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2E" w:rsidRDefault="005A47F6" w:rsidP="00867C2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7C2E" w:rsidRPr="00C93769">
        <w:rPr>
          <w:rFonts w:ascii="Times New Roman" w:hAnsi="Times New Roman" w:cs="Times New Roman"/>
          <w:sz w:val="28"/>
          <w:szCs w:val="28"/>
        </w:rPr>
        <w:t>евизия финансово-хозяйственной деятельности</w:t>
      </w:r>
      <w:r w:rsidR="00867C2E" w:rsidRPr="00C9376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муниципального </w:t>
      </w:r>
      <w:r w:rsidR="00867C2E" w:rsidRPr="00C93769">
        <w:rPr>
          <w:rFonts w:ascii="Times New Roman" w:hAnsi="Times New Roman" w:cs="Times New Roman"/>
          <w:sz w:val="28"/>
          <w:szCs w:val="28"/>
        </w:rPr>
        <w:t>автономного учреждения «Редакция газеты «Жигулёвский рабочий» за период 2017-2019 годы.</w:t>
      </w:r>
    </w:p>
    <w:p w:rsidR="005A47F6" w:rsidRDefault="005A47F6" w:rsidP="00867C2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F6" w:rsidRPr="00C93769" w:rsidRDefault="005A47F6" w:rsidP="000B4D1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финансового управления городского округа Жигулё</w:t>
      </w:r>
      <w:proofErr w:type="gramStart"/>
      <w:r w:rsidRPr="00C93769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C93769">
        <w:rPr>
          <w:rFonts w:ascii="Times New Roman" w:hAnsi="Times New Roman" w:cs="Times New Roman"/>
          <w:sz w:val="28"/>
          <w:szCs w:val="28"/>
        </w:rPr>
        <w:t>оведена ревизия финансово-хозяйственной деятельности</w:t>
      </w:r>
      <w:r w:rsidRPr="00C9376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муниципального </w:t>
      </w:r>
      <w:r w:rsidRPr="00C93769">
        <w:rPr>
          <w:rFonts w:ascii="Times New Roman" w:hAnsi="Times New Roman" w:cs="Times New Roman"/>
          <w:sz w:val="28"/>
          <w:szCs w:val="28"/>
        </w:rPr>
        <w:t>автономного учреждения «Редакция газеты «Жигулёвский рабочий» за период 2017-2019 годы.</w:t>
      </w:r>
    </w:p>
    <w:p w:rsidR="005A47F6" w:rsidRPr="00E24370" w:rsidRDefault="005A47F6" w:rsidP="000B4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D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  </w:t>
      </w:r>
      <w:bookmarkStart w:id="0" w:name="l173"/>
      <w:bookmarkEnd w:id="0"/>
      <w:r>
        <w:rPr>
          <w:rFonts w:ascii="Times New Roman" w:hAnsi="Times New Roman" w:cs="Times New Roman"/>
          <w:sz w:val="28"/>
          <w:szCs w:val="28"/>
        </w:rPr>
        <w:t xml:space="preserve">Ревизия </w:t>
      </w:r>
      <w:r w:rsidRPr="00CE3331">
        <w:rPr>
          <w:rFonts w:ascii="Times New Roman" w:hAnsi="Times New Roman" w:cs="Times New Roman"/>
          <w:sz w:val="28"/>
          <w:szCs w:val="28"/>
        </w:rPr>
        <w:t xml:space="preserve"> назначена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городского округа Жигулёвск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CE33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43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.06.2020</w:t>
      </w:r>
      <w:r w:rsidRPr="00E2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35.</w:t>
      </w:r>
    </w:p>
    <w:p w:rsidR="005A47F6" w:rsidRDefault="005A47F6" w:rsidP="000B4D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kern w:val="36"/>
          <w:sz w:val="28"/>
          <w:szCs w:val="28"/>
        </w:rPr>
        <w:t xml:space="preserve">Акт ревизии финансово-хозяйственной деятельности муниципального </w:t>
      </w:r>
      <w:r w:rsidRPr="005A47F6">
        <w:rPr>
          <w:rFonts w:ascii="Times New Roman" w:hAnsi="Times New Roman" w:cs="Times New Roman"/>
          <w:sz w:val="28"/>
          <w:szCs w:val="28"/>
        </w:rPr>
        <w:t>автономного учреждения «Редакция газеты «Жигулёвский рабочий» -  от 30.11.2020 г.  МАУ «Редакция газеты «Жигулёвский рабочий» 22.12.2020 г. представило разногласие на акт. Заключение финансового управления на разногласие доведено до учреждения 30.12.2020 г.</w:t>
      </w:r>
    </w:p>
    <w:p w:rsidR="005A47F6" w:rsidRPr="00096BFE" w:rsidRDefault="005A47F6" w:rsidP="000B4D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Проверяемый период: 201</w:t>
      </w:r>
      <w:r w:rsidRPr="00387C12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>- 201</w:t>
      </w:r>
      <w:r w:rsidRPr="00387C12">
        <w:rPr>
          <w:rFonts w:ascii="Times New Roman" w:hAnsi="Times New Roman" w:cs="Times New Roman"/>
          <w:sz w:val="28"/>
        </w:rPr>
        <w:t>9</w:t>
      </w:r>
      <w:r w:rsidRPr="00096BFE">
        <w:rPr>
          <w:rFonts w:ascii="Times New Roman" w:hAnsi="Times New Roman" w:cs="Times New Roman"/>
          <w:sz w:val="28"/>
        </w:rPr>
        <w:t xml:space="preserve"> гг.</w:t>
      </w:r>
    </w:p>
    <w:p w:rsidR="005A47F6" w:rsidRPr="00B60EEB" w:rsidRDefault="005A47F6" w:rsidP="000B4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12">
        <w:rPr>
          <w:rFonts w:ascii="Times New Roman" w:hAnsi="Times New Roman" w:cs="Times New Roman"/>
          <w:sz w:val="28"/>
        </w:rPr>
        <w:t>Срок проведения ревизии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05.08</w:t>
      </w:r>
      <w:r w:rsidRPr="00B60EEB">
        <w:rPr>
          <w:rFonts w:ascii="Times New Roman" w:hAnsi="Times New Roman" w:cs="Times New Roman"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sz w:val="28"/>
          <w:szCs w:val="28"/>
        </w:rPr>
        <w:t>30.10</w:t>
      </w:r>
      <w:r w:rsidRPr="00B60EEB">
        <w:rPr>
          <w:rFonts w:ascii="Times New Roman" w:hAnsi="Times New Roman" w:cs="Times New Roman"/>
          <w:sz w:val="28"/>
          <w:szCs w:val="28"/>
        </w:rPr>
        <w:t>.2020.</w:t>
      </w:r>
    </w:p>
    <w:p w:rsid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427D">
        <w:rPr>
          <w:rFonts w:ascii="Times New Roman" w:hAnsi="Times New Roman"/>
          <w:sz w:val="28"/>
          <w:szCs w:val="28"/>
        </w:rPr>
        <w:t xml:space="preserve"> результате ревизии выявлены следующие недостатки и нарушения: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7EAF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7EAF">
        <w:rPr>
          <w:rFonts w:ascii="Times New Roman" w:hAnsi="Times New Roman" w:cs="Times New Roman"/>
          <w:color w:val="000000"/>
          <w:sz w:val="28"/>
          <w:szCs w:val="28"/>
        </w:rPr>
        <w:t xml:space="preserve">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порядке ст. 20 </w:t>
      </w:r>
      <w:r>
        <w:rPr>
          <w:rFonts w:ascii="Times New Roman" w:hAnsi="Times New Roman" w:cs="Times New Roman"/>
          <w:sz w:val="28"/>
          <w:szCs w:val="28"/>
        </w:rPr>
        <w:t xml:space="preserve">Закона РФ от 27.12.1991 №2124-1 «О средствах массовой информации») содержит противоречивую информацию: редакция фигурирует в качестве юридического лица; </w:t>
      </w:r>
      <w:r>
        <w:rPr>
          <w:rStyle w:val="a3"/>
          <w:rFonts w:ascii="Times New Roman" w:hAnsi="Times New Roman" w:cs="Times New Roman"/>
          <w:szCs w:val="28"/>
        </w:rPr>
        <w:t>содержание п.</w:t>
      </w:r>
      <w:r w:rsidRPr="001C5889">
        <w:rPr>
          <w:rStyle w:val="a3"/>
          <w:rFonts w:ascii="Times New Roman" w:hAnsi="Times New Roman" w:cs="Times New Roman"/>
          <w:szCs w:val="28"/>
        </w:rPr>
        <w:t xml:space="preserve"> 1.8. Устава </w:t>
      </w:r>
      <w:r>
        <w:rPr>
          <w:rStyle w:val="a3"/>
          <w:rFonts w:ascii="Times New Roman" w:hAnsi="Times New Roman" w:cs="Times New Roman"/>
          <w:szCs w:val="28"/>
        </w:rPr>
        <w:t xml:space="preserve">(по обязательствам, возникшим в результате деятельности Редакции, Учредитель несёт ответственность всем принадлежащим ему имуществом, выступает истцом и отвечает в суде, арбитражном суде) </w:t>
      </w:r>
      <w:r w:rsidRPr="001C5889">
        <w:rPr>
          <w:rStyle w:val="a3"/>
          <w:rFonts w:ascii="Times New Roman" w:hAnsi="Times New Roman" w:cs="Times New Roman"/>
          <w:szCs w:val="28"/>
        </w:rPr>
        <w:t>противоречит</w:t>
      </w:r>
      <w:r>
        <w:rPr>
          <w:rStyle w:val="a3"/>
          <w:rFonts w:ascii="Times New Roman" w:hAnsi="Times New Roman" w:cs="Times New Roman"/>
          <w:szCs w:val="28"/>
        </w:rPr>
        <w:t xml:space="preserve"> п.6 ст. 123.22. ГК РФ, </w:t>
      </w:r>
      <w:r w:rsidRPr="001C5889">
        <w:rPr>
          <w:rStyle w:val="a3"/>
          <w:rFonts w:ascii="Times New Roman" w:hAnsi="Times New Roman" w:cs="Times New Roman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Cs w:val="28"/>
        </w:rPr>
        <w:t xml:space="preserve">ч. 5 ст.2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1C5889">
        <w:rPr>
          <w:rFonts w:ascii="Times New Roman" w:hAnsi="Times New Roman" w:cs="Times New Roman"/>
          <w:sz w:val="28"/>
          <w:szCs w:val="28"/>
        </w:rPr>
        <w:t>174-ФЗ</w:t>
      </w:r>
      <w:r w:rsidR="000B4D11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>-  отмечены недостатки, недоработки по тексту Учётной политики. Выявлены факты неисполнения требований Учётной политики при осуществлении бюджетного учёта;</w:t>
      </w:r>
    </w:p>
    <w:p w:rsidR="005A47F6" w:rsidRPr="005A47F6" w:rsidRDefault="005A47F6" w:rsidP="000B4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7F6">
        <w:rPr>
          <w:rFonts w:ascii="Times New Roman" w:hAnsi="Times New Roman"/>
          <w:sz w:val="28"/>
          <w:szCs w:val="28"/>
          <w:shd w:val="clear" w:color="auto" w:fill="FFFFFF"/>
        </w:rPr>
        <w:t xml:space="preserve">-   имеются замечания по ведению кадрового делопроизводства; 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>- Коллективный договор имеет ссылки на локальные нормативные акты администрации г.о</w:t>
      </w:r>
      <w:proofErr w:type="gramStart"/>
      <w:r w:rsidRPr="005A47F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A47F6">
        <w:rPr>
          <w:rFonts w:ascii="Times New Roman" w:hAnsi="Times New Roman" w:cs="Times New Roman"/>
          <w:sz w:val="28"/>
          <w:szCs w:val="28"/>
        </w:rPr>
        <w:t xml:space="preserve">игулёвск в части регулирования вопросов оплаты труда служащих, </w:t>
      </w:r>
      <w:r w:rsidRPr="005A47F6">
        <w:rPr>
          <w:rStyle w:val="a3"/>
          <w:rFonts w:ascii="Times New Roman" w:hAnsi="Times New Roman" w:cs="Times New Roman"/>
          <w:szCs w:val="28"/>
        </w:rPr>
        <w:t>занимающих должности, не отнесённые к муниципальным должностям муниципальной службы;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Cs w:val="28"/>
        </w:rPr>
      </w:pPr>
      <w:r w:rsidRPr="005A47F6">
        <w:rPr>
          <w:rStyle w:val="a3"/>
          <w:rFonts w:ascii="Times New Roman" w:hAnsi="Times New Roman" w:cs="Times New Roman"/>
          <w:szCs w:val="28"/>
        </w:rPr>
        <w:t>- всем работникам учреждения предоставляется дополнительный отпуск за ненормированный рабочий день в количестве 7 календарных дней в отсутствии установленного перечня должностей, имеющих право на дополнительный отпуск;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szCs w:val="28"/>
        </w:rPr>
      </w:pPr>
      <w:r w:rsidRPr="005A47F6">
        <w:rPr>
          <w:rStyle w:val="a3"/>
          <w:rFonts w:ascii="Times New Roman" w:hAnsi="Times New Roman" w:cs="Times New Roman"/>
          <w:szCs w:val="28"/>
        </w:rPr>
        <w:t>- несоответствие данных о выполнении муниципального задания фактическому исполнению;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Style w:val="a3"/>
          <w:rFonts w:ascii="Times New Roman" w:hAnsi="Times New Roman" w:cs="Times New Roman"/>
          <w:szCs w:val="28"/>
        </w:rPr>
        <w:t>- тарифы на услуги не утверждены соответствующими постановлениями администрации г.о</w:t>
      </w:r>
      <w:proofErr w:type="gramStart"/>
      <w:r w:rsidRPr="005A47F6">
        <w:rPr>
          <w:rStyle w:val="a3"/>
          <w:rFonts w:ascii="Times New Roman" w:hAnsi="Times New Roman" w:cs="Times New Roman"/>
          <w:szCs w:val="28"/>
        </w:rPr>
        <w:t>.Ж</w:t>
      </w:r>
      <w:proofErr w:type="gramEnd"/>
      <w:r w:rsidRPr="005A47F6">
        <w:rPr>
          <w:rStyle w:val="a3"/>
          <w:rFonts w:ascii="Times New Roman" w:hAnsi="Times New Roman" w:cs="Times New Roman"/>
          <w:szCs w:val="28"/>
        </w:rPr>
        <w:t xml:space="preserve">игулёвск (нарушение </w:t>
      </w:r>
      <w:r w:rsidRPr="005A47F6">
        <w:rPr>
          <w:rFonts w:ascii="Times New Roman" w:hAnsi="Times New Roman" w:cs="Times New Roman"/>
          <w:sz w:val="28"/>
          <w:szCs w:val="28"/>
        </w:rPr>
        <w:t>решений</w:t>
      </w:r>
      <w:r w:rsidRPr="005A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7F6">
        <w:rPr>
          <w:rFonts w:ascii="Times New Roman" w:hAnsi="Times New Roman" w:cs="Times New Roman"/>
          <w:sz w:val="28"/>
          <w:szCs w:val="28"/>
        </w:rPr>
        <w:t>Думы г.о.</w:t>
      </w:r>
      <w:r w:rsidRPr="005A47F6">
        <w:rPr>
          <w:rFonts w:ascii="Times New Roman" w:eastAsia="Times New Roman" w:hAnsi="Times New Roman" w:cs="Times New Roman"/>
          <w:sz w:val="28"/>
          <w:szCs w:val="28"/>
        </w:rPr>
        <w:t>Жигулёвск</w:t>
      </w:r>
      <w:r w:rsidRPr="005A47F6">
        <w:rPr>
          <w:rFonts w:ascii="Times New Roman" w:hAnsi="Times New Roman" w:cs="Times New Roman"/>
          <w:sz w:val="28"/>
          <w:szCs w:val="28"/>
        </w:rPr>
        <w:t>:</w:t>
      </w:r>
      <w:r w:rsidRPr="005A47F6">
        <w:rPr>
          <w:rFonts w:ascii="Times New Roman" w:eastAsia="Times New Roman" w:hAnsi="Times New Roman" w:cs="Times New Roman"/>
          <w:sz w:val="28"/>
          <w:szCs w:val="28"/>
        </w:rPr>
        <w:t xml:space="preserve"> от 26 июля </w:t>
      </w:r>
      <w:smartTag w:uri="urn:schemas-microsoft-com:office:smarttags" w:element="metricconverter">
        <w:smartTagPr>
          <w:attr w:name="ProductID" w:val="2007 г"/>
        </w:smartTagPr>
        <w:r w:rsidRPr="005A47F6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5A47F6">
        <w:rPr>
          <w:rFonts w:ascii="Times New Roman" w:hAnsi="Times New Roman" w:cs="Times New Roman"/>
          <w:sz w:val="28"/>
          <w:szCs w:val="28"/>
        </w:rPr>
        <w:t>. №</w:t>
      </w:r>
      <w:r w:rsidRPr="005A47F6">
        <w:rPr>
          <w:rFonts w:ascii="Times New Roman" w:eastAsia="Times New Roman" w:hAnsi="Times New Roman" w:cs="Times New Roman"/>
          <w:sz w:val="28"/>
          <w:szCs w:val="28"/>
        </w:rPr>
        <w:t xml:space="preserve"> 175 «Об утверждении порядка установления тарифов на услуги, предоставляемые муниципальными предприятиями и учреждениями»</w:t>
      </w:r>
      <w:r w:rsidRPr="005A47F6">
        <w:rPr>
          <w:rFonts w:ascii="Times New Roman" w:hAnsi="Times New Roman" w:cs="Times New Roman"/>
          <w:sz w:val="28"/>
          <w:szCs w:val="28"/>
        </w:rPr>
        <w:t>, от 25.05.2017 № 223 «Об утверждении Положения о порядке установления тарифов на услуги (работы), предоставляемые муниципальными унитарными предприятиями и муниципальными учреждениями городского округа Жигулевск»);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</w:t>
      </w:r>
      <w:r w:rsidRPr="005A47F6">
        <w:rPr>
          <w:rStyle w:val="a3"/>
          <w:rFonts w:ascii="Times New Roman" w:hAnsi="Times New Roman" w:cs="Times New Roman"/>
          <w:szCs w:val="28"/>
          <w:lang w:eastAsia="en-US"/>
        </w:rPr>
        <w:t xml:space="preserve"> </w:t>
      </w:r>
      <w:r w:rsidRPr="005A47F6">
        <w:rPr>
          <w:rFonts w:ascii="Times New Roman" w:hAnsi="Times New Roman" w:cs="Times New Roman"/>
          <w:sz w:val="28"/>
          <w:szCs w:val="28"/>
        </w:rPr>
        <w:t>анализ исполнения плана ФХД в 2018, 2019 г.г. отражает низкий уровень планирования в части поступлений от платной и иной приносящей доход деятельности и выплат по расходам от указанного источника;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</w:t>
      </w:r>
      <w:r w:rsidRPr="005A4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Расчеты (обоснования) расходов к Плану ПФХД не содержат количественных показателей материальных, технических ресурсов, сведений о количестве заключенных договоров, сведений о тарифах, ставках налогов (п. 11 </w:t>
      </w:r>
      <w:hyperlink r:id="rId4" w:history="1">
        <w:r w:rsidRPr="005A47F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A47F6">
        <w:rPr>
          <w:rFonts w:ascii="Times New Roman" w:hAnsi="Times New Roman" w:cs="Times New Roman"/>
          <w:sz w:val="28"/>
          <w:szCs w:val="28"/>
        </w:rPr>
        <w:t xml:space="preserve"> Минфина России от 28.07.2010 № 81н);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показатель отчёта о расходах субсидии </w:t>
      </w:r>
      <w:r w:rsidRPr="005A47F6">
        <w:rPr>
          <w:rFonts w:ascii="Times New Roman" w:hAnsi="Times New Roman" w:cs="Times New Roman"/>
          <w:color w:val="000000"/>
          <w:sz w:val="28"/>
          <w:szCs w:val="28"/>
        </w:rPr>
        <w:t xml:space="preserve">на опубликование списков кандидатов в присяжные заседатели 2018 г. документально не подтверждён, отчёт о расходах </w:t>
      </w:r>
      <w:r w:rsidRPr="005A47F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A47F6">
        <w:rPr>
          <w:rFonts w:ascii="Times New Roman" w:hAnsi="Times New Roman" w:cs="Times New Roman"/>
          <w:color w:val="000000"/>
          <w:sz w:val="28"/>
          <w:szCs w:val="28"/>
        </w:rPr>
        <w:t>на опубликование списков кандидатов в присяжные заседатели в 2019 г. не представлен;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>- имеются замечания по оформлению кассовых документов, кассовой книги. Остаток на начало дня 31.10.2019 г. меньше исходящего остатка за предыдущий день на 254,80 руб.;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 xml:space="preserve">- выявлены случаи поступлений денежных </w:t>
      </w:r>
      <w:proofErr w:type="gramStart"/>
      <w:r w:rsidRPr="005A47F6">
        <w:rPr>
          <w:rFonts w:ascii="Times New Roman" w:eastAsiaTheme="minorHAnsi" w:hAnsi="Times New Roman"/>
          <w:bCs/>
          <w:sz w:val="28"/>
          <w:szCs w:val="28"/>
        </w:rPr>
        <w:t>средств</w:t>
      </w:r>
      <w:proofErr w:type="gramEnd"/>
      <w:r w:rsidRPr="005A47F6">
        <w:rPr>
          <w:rFonts w:ascii="Times New Roman" w:eastAsiaTheme="minorHAnsi" w:hAnsi="Times New Roman"/>
          <w:bCs/>
          <w:sz w:val="28"/>
          <w:szCs w:val="28"/>
        </w:rPr>
        <w:t xml:space="preserve"> в кассу минуя ККТ;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>- несоответствие суммы прихода в кассу соответствующему отчёту о закрытии смены: 20.06.2017 г., 06.02.2019 г. Приход в кассу 10 000 руб. 28.06.2019 г. документально не подтверждён. Отсутствует кассовый отчёт за 12.07.2019 г. Отсутствует приходный кассовый ордер № 189 от 16.07.2019г.;</w:t>
      </w:r>
    </w:p>
    <w:p w:rsid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>- имели место случаи несоответствия корреспондирующего счёта в расходном кассовом ордере и в соответствующей записи в журналах операций;</w:t>
      </w:r>
    </w:p>
    <w:p w:rsidR="000B4D11" w:rsidRPr="005A47F6" w:rsidRDefault="000B4D11" w:rsidP="000B4D11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Pr="00C14D89">
        <w:rPr>
          <w:rFonts w:ascii="Times New Roman" w:hAnsi="Times New Roman" w:cs="Times New Roman"/>
          <w:sz w:val="28"/>
          <w:szCs w:val="28"/>
        </w:rPr>
        <w:t>е по</w:t>
      </w:r>
      <w:r>
        <w:rPr>
          <w:rFonts w:ascii="Times New Roman" w:hAnsi="Times New Roman" w:cs="Times New Roman"/>
          <w:sz w:val="28"/>
          <w:szCs w:val="28"/>
        </w:rPr>
        <w:t>дтверждена правомерность выдачи</w:t>
      </w:r>
      <w:r w:rsidRPr="00C14D89">
        <w:rPr>
          <w:rFonts w:ascii="Times New Roman" w:hAnsi="Times New Roman" w:cs="Times New Roman"/>
          <w:sz w:val="28"/>
          <w:szCs w:val="28"/>
        </w:rPr>
        <w:t xml:space="preserve"> из кассы</w:t>
      </w:r>
      <w:r>
        <w:rPr>
          <w:rFonts w:ascii="Times New Roman" w:hAnsi="Times New Roman" w:cs="Times New Roman"/>
          <w:sz w:val="28"/>
          <w:szCs w:val="28"/>
        </w:rPr>
        <w:t xml:space="preserve"> по расходным кассовым ордерам</w:t>
      </w:r>
      <w:r w:rsidRPr="00C14D89">
        <w:rPr>
          <w:rFonts w:ascii="Times New Roman" w:hAnsi="Times New Roman" w:cs="Times New Roman"/>
          <w:sz w:val="28"/>
          <w:szCs w:val="28"/>
        </w:rPr>
        <w:t xml:space="preserve"> за 2018 г. – на общую сумму </w:t>
      </w:r>
      <w:r w:rsidRPr="00C14D89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896 руб., </w:t>
      </w:r>
      <w:r w:rsidRPr="00C14D89">
        <w:rPr>
          <w:rFonts w:ascii="Times New Roman" w:hAnsi="Times New Roman" w:cs="Times New Roman"/>
          <w:sz w:val="28"/>
          <w:szCs w:val="28"/>
        </w:rPr>
        <w:t xml:space="preserve"> за 2019 г. – на общую сумму</w:t>
      </w:r>
      <w:r w:rsidRPr="00C14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89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89">
        <w:rPr>
          <w:rFonts w:ascii="Times New Roman" w:eastAsia="Times New Roman" w:hAnsi="Times New Roman" w:cs="Times New Roman"/>
          <w:color w:val="000000"/>
          <w:sz w:val="28"/>
          <w:szCs w:val="28"/>
        </w:rPr>
        <w:t>519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48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предоставлена</w:t>
      </w:r>
      <w:r w:rsidRPr="00FC03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платёжная </w:t>
      </w:r>
      <w:r w:rsidRPr="00D31CB4">
        <w:rPr>
          <w:rFonts w:ascii="Times New Roman" w:eastAsiaTheme="minorHAnsi" w:hAnsi="Times New Roman"/>
          <w:bCs/>
          <w:sz w:val="28"/>
          <w:szCs w:val="28"/>
        </w:rPr>
        <w:t>ведомость № 57 на сумму 3 045 руб. к расходному кассово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му ордеру № 80 от 05.09.2019 г. – нарушения  п.п. 6, 6.1, 6.2 </w:t>
      </w:r>
      <w:r>
        <w:rPr>
          <w:rFonts w:ascii="Times New Roman" w:hAnsi="Times New Roman" w:cs="Times New Roman"/>
          <w:sz w:val="28"/>
          <w:szCs w:val="28"/>
        </w:rPr>
        <w:t>Указания Банка России от 11 марта 2014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№3210У;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>-</w:t>
      </w:r>
      <w:r w:rsidRPr="005A47F6">
        <w:rPr>
          <w:rFonts w:ascii="Times New Roman" w:hAnsi="Times New Roman" w:cs="Times New Roman"/>
          <w:sz w:val="28"/>
          <w:szCs w:val="28"/>
        </w:rPr>
        <w:t xml:space="preserve"> по р.к.о. № 89 от 01.10.2019 г. выплачена материальная помощь бывшему работнику в сумме 4 000 руб. В расходном кассовом ордере не указан паспорт получателя, подпись отлична от подписи в заявлении о материальной помощи. Отсутствует приказ на выплату материальной помощи;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</w:t>
      </w:r>
      <w:r w:rsidRPr="005A47F6">
        <w:rPr>
          <w:rFonts w:ascii="Times New Roman" w:hAnsi="Times New Roman"/>
          <w:bCs/>
          <w:sz w:val="28"/>
          <w:szCs w:val="28"/>
        </w:rPr>
        <w:t xml:space="preserve">выявлены нарушения </w:t>
      </w:r>
      <w:proofErr w:type="gramStart"/>
      <w:r w:rsidRPr="005A47F6">
        <w:rPr>
          <w:rFonts w:ascii="Times New Roman" w:hAnsi="Times New Roman"/>
          <w:bCs/>
          <w:sz w:val="28"/>
          <w:szCs w:val="28"/>
        </w:rPr>
        <w:t xml:space="preserve">порядка применения кодов </w:t>
      </w:r>
      <w:hyperlink r:id="rId5" w:history="1">
        <w:r w:rsidRPr="005A47F6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5A47F6">
        <w:rPr>
          <w:rFonts w:ascii="Times New Roman" w:hAnsi="Times New Roman"/>
          <w:bCs/>
          <w:sz w:val="28"/>
          <w:szCs w:val="28"/>
        </w:rPr>
        <w:t xml:space="preserve"> операций сектора государственного управления</w:t>
      </w:r>
      <w:proofErr w:type="gramEnd"/>
      <w:r w:rsidRPr="005A47F6">
        <w:rPr>
          <w:rFonts w:ascii="Times New Roman" w:hAnsi="Times New Roman"/>
          <w:bCs/>
          <w:sz w:val="28"/>
          <w:szCs w:val="28"/>
        </w:rPr>
        <w:t>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47F6">
        <w:rPr>
          <w:rFonts w:ascii="Times New Roman" w:hAnsi="Times New Roman"/>
          <w:bCs/>
          <w:sz w:val="28"/>
          <w:szCs w:val="28"/>
        </w:rPr>
        <w:t>- выявлены нарушения учёта расчётов с подотчётными лицами, нарушения при оформлении авансовых отчётов;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/>
          <w:bCs/>
          <w:sz w:val="28"/>
          <w:szCs w:val="28"/>
        </w:rPr>
        <w:t xml:space="preserve">- допускалась выдача подотчётных сумм в отсутствии соответствующего заявления, в отсутствии распорядительной надписи в заявлении; выдача в подотчёт без основания; </w:t>
      </w:r>
      <w:r w:rsidRPr="005A47F6">
        <w:rPr>
          <w:rFonts w:ascii="Times New Roman" w:hAnsi="Times New Roman" w:cs="Times New Roman"/>
          <w:bCs/>
          <w:sz w:val="28"/>
          <w:szCs w:val="28"/>
        </w:rPr>
        <w:t>выдача денег под отчет лицам, не отчитавшимся в срок по ранее полученным авансам;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>- отсутствует документальное подтверждение расхода подотчётным лицом в сумме 3 800 руб. в октябре 2019 г.,  300 руб. в декабре 2019 г.;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 xml:space="preserve">- несоблюдение установленных </w:t>
      </w:r>
      <w:r w:rsidRPr="005A47F6">
        <w:rPr>
          <w:rFonts w:ascii="Times New Roman" w:hAnsi="Times New Roman" w:cs="Times New Roman"/>
          <w:sz w:val="28"/>
          <w:szCs w:val="28"/>
        </w:rPr>
        <w:t>постановлением администрации г.о</w:t>
      </w:r>
      <w:proofErr w:type="gramStart"/>
      <w:r w:rsidRPr="005A47F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5A47F6">
        <w:rPr>
          <w:rFonts w:ascii="Times New Roman" w:hAnsi="Times New Roman" w:cs="Times New Roman"/>
          <w:sz w:val="28"/>
          <w:szCs w:val="28"/>
        </w:rPr>
        <w:t>игулевск от 27.03.2017 № 25нпа</w:t>
      </w:r>
      <w:r w:rsidRPr="005A47F6">
        <w:rPr>
          <w:rFonts w:ascii="Times New Roman" w:hAnsi="Times New Roman" w:cs="Times New Roman"/>
          <w:bCs/>
          <w:sz w:val="28"/>
          <w:szCs w:val="28"/>
        </w:rPr>
        <w:t xml:space="preserve"> нормы суточных расходов, выплата сумм сверх установленной нормы осуществлена без какого-либо основания;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>- неправомерны выплаты суточных согласно авансовым отчётам №35 от 02.11.2017 г. в сумме 6 300 руб., № 37 от 29.11.2017 г. в сумме 3 500 руб., № 42 от 25.10.2018 г. в сумме 4 830 руб. ввиду отсутствия документального подтверждения срока</w:t>
      </w:r>
      <w:r w:rsidRPr="005A47F6">
        <w:rPr>
          <w:rFonts w:ascii="Times New Roman" w:hAnsi="Times New Roman" w:cs="Times New Roman"/>
          <w:sz w:val="28"/>
          <w:szCs w:val="28"/>
        </w:rPr>
        <w:t xml:space="preserve"> пребывания работника в командировках;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факты </w:t>
      </w:r>
      <w:proofErr w:type="spellStart"/>
      <w:r w:rsidRPr="005A47F6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5A47F6">
        <w:rPr>
          <w:rFonts w:ascii="Times New Roman" w:hAnsi="Times New Roman" w:cs="Times New Roman"/>
          <w:sz w:val="28"/>
          <w:szCs w:val="28"/>
        </w:rPr>
        <w:t xml:space="preserve"> материальных ценностей в разрез первичному документу;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5A47F6">
        <w:rPr>
          <w:rFonts w:ascii="Times New Roman" w:hAnsi="Times New Roman" w:cs="Times New Roman"/>
          <w:bCs/>
          <w:sz w:val="28"/>
          <w:szCs w:val="28"/>
        </w:rPr>
        <w:t xml:space="preserve"> аналитического учета в разрезе каждого подотчетного лица;</w:t>
      </w:r>
    </w:p>
    <w:p w:rsidR="005A47F6" w:rsidRPr="005A47F6" w:rsidRDefault="005A47F6" w:rsidP="000B4D11">
      <w:pPr>
        <w:pStyle w:val="ConsPlusNormal"/>
        <w:spacing w:line="360" w:lineRule="auto"/>
        <w:ind w:firstLine="709"/>
        <w:jc w:val="both"/>
        <w:rPr>
          <w:bCs/>
        </w:rPr>
      </w:pPr>
      <w:r w:rsidRPr="005A47F6">
        <w:rPr>
          <w:bCs/>
        </w:rPr>
        <w:t>- не налажен учёт денежных документов;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>- представлены не все выписки с лицевого счёта по учету операций с субсидиями на финансовое обеспечение выполнения муниципального задания;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- </w:t>
      </w:r>
      <w:r w:rsidRPr="005A47F6">
        <w:rPr>
          <w:rFonts w:ascii="Times New Roman" w:hAnsi="Times New Roman"/>
          <w:sz w:val="28"/>
          <w:szCs w:val="28"/>
        </w:rPr>
        <w:t>отсутствует платёжное поручение от 13.09.2019 г. на сумму 11 892,67руб.;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>- выявлены нарушения в корреспонденции счетов бухгалтерского учета;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/>
          <w:bCs/>
          <w:sz w:val="28"/>
          <w:szCs w:val="28"/>
        </w:rPr>
        <w:t xml:space="preserve">- </w:t>
      </w:r>
      <w:r w:rsidRPr="005A47F6">
        <w:rPr>
          <w:rFonts w:ascii="Times New Roman" w:hAnsi="Times New Roman"/>
          <w:sz w:val="28"/>
          <w:szCs w:val="28"/>
        </w:rPr>
        <w:t>выявлены нарушения в учёте расчетов с поставщиками и подрядчиками;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47F6">
        <w:rPr>
          <w:rFonts w:ascii="Times New Roman" w:hAnsi="Times New Roman" w:cs="Times New Roman"/>
          <w:sz w:val="28"/>
          <w:szCs w:val="28"/>
        </w:rPr>
        <w:t xml:space="preserve"> выявлены нарушения при оформлении договоров гражданско-правового характера с физическими лицами;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/>
          <w:bCs/>
          <w:sz w:val="28"/>
          <w:szCs w:val="28"/>
        </w:rPr>
        <w:t xml:space="preserve">- выявлены факты несвоевременной выплаты заработной платы, </w:t>
      </w:r>
      <w:r w:rsidRPr="005A47F6">
        <w:rPr>
          <w:rFonts w:ascii="Times New Roman" w:hAnsi="Times New Roman"/>
          <w:sz w:val="28"/>
          <w:szCs w:val="28"/>
        </w:rPr>
        <w:t xml:space="preserve"> отпускных, окончательного расчёта при увольнении;</w:t>
      </w:r>
    </w:p>
    <w:p w:rsidR="005A47F6" w:rsidRPr="005A47F6" w:rsidRDefault="005A47F6" w:rsidP="000B4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F6">
        <w:rPr>
          <w:rFonts w:ascii="Times New Roman" w:eastAsia="Times New Roman" w:hAnsi="Times New Roman" w:cs="Times New Roman"/>
          <w:sz w:val="28"/>
          <w:szCs w:val="28"/>
        </w:rPr>
        <w:t>- несоответствие данных о</w:t>
      </w:r>
      <w:r w:rsidRPr="005A47F6">
        <w:rPr>
          <w:rFonts w:ascii="Times New Roman" w:hAnsi="Times New Roman" w:cs="Times New Roman"/>
          <w:sz w:val="28"/>
          <w:szCs w:val="28"/>
        </w:rPr>
        <w:t>б отработанном времени водителя</w:t>
      </w:r>
      <w:r w:rsidRPr="005A47F6">
        <w:rPr>
          <w:rFonts w:ascii="Times New Roman" w:eastAsia="Times New Roman" w:hAnsi="Times New Roman" w:cs="Times New Roman"/>
          <w:sz w:val="28"/>
          <w:szCs w:val="28"/>
        </w:rPr>
        <w:t xml:space="preserve"> согласно табелю учёта рабочего времени и согласно путевым листам;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5A47F6">
        <w:rPr>
          <w:rFonts w:ascii="Times New Roman" w:hAnsi="Times New Roman"/>
          <w:sz w:val="28"/>
          <w:szCs w:val="28"/>
        </w:rPr>
        <w:t xml:space="preserve"> выявлены несоответствия Коллективного договора Правилам внутреннего трудового распорядка, Положению об оплате труда;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/>
          <w:sz w:val="28"/>
          <w:szCs w:val="28"/>
        </w:rPr>
        <w:t>- в отсутствии документального основания осуществлено излишнее начисление среднего заработка за период нахождения главного редактора в командировке в сумме 5 821,44 руб. (сентябрь 2017 г.), 5 771,28 руб. (ноябрь 2017 г.), 12 115,36 руб. (октябрь 2018 г.);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 xml:space="preserve"> - допущены несоответствия данных синтетического учёта расчётов </w:t>
      </w:r>
      <w:r w:rsidRPr="005A47F6">
        <w:rPr>
          <w:rFonts w:ascii="Times New Roman" w:hAnsi="Times New Roman" w:cs="Times New Roman"/>
          <w:bCs/>
          <w:sz w:val="28"/>
          <w:szCs w:val="28"/>
        </w:rPr>
        <w:t>по оплате труда  данным аналитического учёта;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>- стимулирующие выплаты главному редактору в отсутствии соответствующих распоряжений администрации г.о</w:t>
      </w:r>
      <w:proofErr w:type="gramStart"/>
      <w:r w:rsidRPr="005A47F6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Pr="005A47F6">
        <w:rPr>
          <w:rFonts w:ascii="Times New Roman" w:hAnsi="Times New Roman" w:cs="Times New Roman"/>
          <w:bCs/>
          <w:sz w:val="28"/>
          <w:szCs w:val="28"/>
        </w:rPr>
        <w:t>игулёвск: общие суммы ежемесячных премий: за 2017 г. – 181 958,93 руб., за 2018 г. – 164 163,38 руб., за 2019 г. -  58 999,20 руб.; доплаты за интенсивность и особый режим работы: за 2017 г. – 175 035,72 руб., за 2018 г. – 164 856,66 руб., за 2019 г. (до августа 2019 г.) – 129 480 руб.  Начисление премии в разрез соответствующему распоряжению: в ноябре 2019 г. излишне начислено 2 020 руб.;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A47F6">
        <w:rPr>
          <w:rFonts w:ascii="Times New Roman" w:hAnsi="Times New Roman"/>
          <w:sz w:val="28"/>
          <w:szCs w:val="28"/>
        </w:rPr>
        <w:t xml:space="preserve"> ревизия расчётов по оплате труда выявила недочёты при начислении заработной платы, отпускных. Выборочной проверкой  выявлено: излишнее начисление заработной платы на  сумму 2 028 руб., </w:t>
      </w:r>
      <w:proofErr w:type="spellStart"/>
      <w:r w:rsidRPr="005A47F6">
        <w:rPr>
          <w:rFonts w:ascii="Times New Roman" w:hAnsi="Times New Roman"/>
          <w:sz w:val="28"/>
          <w:szCs w:val="28"/>
        </w:rPr>
        <w:t>недоначисление</w:t>
      </w:r>
      <w:proofErr w:type="spellEnd"/>
      <w:r w:rsidRPr="005A47F6">
        <w:rPr>
          <w:rFonts w:ascii="Times New Roman" w:hAnsi="Times New Roman"/>
          <w:sz w:val="28"/>
          <w:szCs w:val="28"/>
        </w:rPr>
        <w:t xml:space="preserve"> оплаты труда на сумму 1 404,14 руб.; излишние начисления компенсации за неиспользованный отпуск (</w:t>
      </w:r>
      <w:proofErr w:type="spellStart"/>
      <w:r w:rsidRPr="005A47F6">
        <w:rPr>
          <w:rFonts w:ascii="Times New Roman" w:hAnsi="Times New Roman"/>
          <w:sz w:val="28"/>
          <w:szCs w:val="28"/>
        </w:rPr>
        <w:t>неудержания</w:t>
      </w:r>
      <w:proofErr w:type="spellEnd"/>
      <w:r w:rsidRPr="005A47F6">
        <w:rPr>
          <w:rFonts w:ascii="Times New Roman" w:hAnsi="Times New Roman"/>
          <w:sz w:val="28"/>
          <w:szCs w:val="28"/>
        </w:rPr>
        <w:t xml:space="preserve"> сумм отпуска за ещё неотработанное время)–  3 206,97 руб.;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 w:cs="Times New Roman"/>
          <w:sz w:val="28"/>
          <w:szCs w:val="28"/>
        </w:rPr>
        <w:t>- алгоритм начисления гонорара  штатным (нештатным) сотрудникам не разработан, отсутствует прозрачность при осуществлении указанной   выплаты;</w:t>
      </w:r>
    </w:p>
    <w:p w:rsidR="005A47F6" w:rsidRPr="005A47F6" w:rsidRDefault="005A47F6" w:rsidP="000B4D11">
      <w:pPr>
        <w:tabs>
          <w:tab w:val="left" w:pos="628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>- выявлены несоответствия выплачиваемых сумм оплаты труда соответствующим начисленным суммам;</w:t>
      </w:r>
    </w:p>
    <w:p w:rsidR="005A47F6" w:rsidRPr="005A47F6" w:rsidRDefault="005A47F6" w:rsidP="000B4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7F6">
        <w:rPr>
          <w:rFonts w:ascii="Times New Roman" w:hAnsi="Times New Roman"/>
          <w:sz w:val="28"/>
          <w:szCs w:val="28"/>
        </w:rPr>
        <w:t>- учёт основных средств и материальных запасов ведётся с отступлениями от требований инструкции по бюджетному учёту;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 xml:space="preserve">- не представлены </w:t>
      </w:r>
      <w:r w:rsidRPr="005A47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правоустанавливающие документы на здание гаража. Отсутствуют правоустанавливающие документы на земельные участки, на которых расположены здания редакции и гаража;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4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A47F6">
        <w:rPr>
          <w:rFonts w:ascii="Times New Roman" w:hAnsi="Times New Roman"/>
          <w:bCs/>
          <w:sz w:val="28"/>
          <w:szCs w:val="28"/>
        </w:rPr>
        <w:t xml:space="preserve"> выявлены нарушения в учёте списания материальных запасов;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47F6">
        <w:rPr>
          <w:rFonts w:ascii="Times New Roman" w:hAnsi="Times New Roman"/>
          <w:sz w:val="28"/>
          <w:szCs w:val="28"/>
        </w:rPr>
        <w:t>- выявлены нарушения при  списании  ГСМ: излишнее списание с учётом норм расхода, утверждённых учреждением; нарушения при оформлении путевых листов; факты заправки топлива на АЗС в дни, которые являются выходными согласно данным учёта рабочего времени;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7F6">
        <w:rPr>
          <w:rFonts w:ascii="Times New Roman" w:hAnsi="Times New Roman" w:cs="Times New Roman"/>
          <w:bCs/>
          <w:sz w:val="28"/>
          <w:szCs w:val="28"/>
        </w:rPr>
        <w:t xml:space="preserve">- материальные ценности, выданные взамен </w:t>
      </w:r>
      <w:proofErr w:type="gramStart"/>
      <w:r w:rsidRPr="005A47F6">
        <w:rPr>
          <w:rFonts w:ascii="Times New Roman" w:hAnsi="Times New Roman" w:cs="Times New Roman"/>
          <w:bCs/>
          <w:sz w:val="28"/>
          <w:szCs w:val="28"/>
        </w:rPr>
        <w:t>изношенных</w:t>
      </w:r>
      <w:proofErr w:type="gramEnd"/>
      <w:r w:rsidRPr="005A47F6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5A47F6">
        <w:rPr>
          <w:rFonts w:ascii="Times New Roman" w:hAnsi="Times New Roman" w:cs="Times New Roman"/>
          <w:bCs/>
          <w:sz w:val="28"/>
          <w:szCs w:val="28"/>
        </w:rPr>
        <w:t>учитывются</w:t>
      </w:r>
      <w:proofErr w:type="spellEnd"/>
      <w:r w:rsidRPr="005A47F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A47F6">
        <w:rPr>
          <w:rFonts w:ascii="Times New Roman" w:hAnsi="Times New Roman" w:cs="Times New Roman"/>
          <w:bCs/>
          <w:sz w:val="28"/>
          <w:szCs w:val="28"/>
        </w:rPr>
        <w:t>забалансовом</w:t>
      </w:r>
      <w:proofErr w:type="spellEnd"/>
      <w:r w:rsidRPr="005A47F6">
        <w:rPr>
          <w:rFonts w:ascii="Times New Roman" w:hAnsi="Times New Roman" w:cs="Times New Roman"/>
          <w:bCs/>
          <w:sz w:val="28"/>
          <w:szCs w:val="28"/>
        </w:rPr>
        <w:t xml:space="preserve"> счете 09 «Запасные части к транспортным средствам, выданные взамен изношенных»;</w:t>
      </w:r>
    </w:p>
    <w:p w:rsidR="005A47F6" w:rsidRPr="005A47F6" w:rsidRDefault="005A47F6" w:rsidP="000B4D11">
      <w:pPr>
        <w:pStyle w:val="ConsPlusNormal"/>
        <w:spacing w:line="360" w:lineRule="auto"/>
        <w:ind w:firstLine="709"/>
        <w:jc w:val="both"/>
      </w:pPr>
      <w:r w:rsidRPr="005A47F6">
        <w:t>- выявлены нарушения при проведении инвентаризаций нефинансовых активов;</w:t>
      </w:r>
    </w:p>
    <w:p w:rsidR="005A47F6" w:rsidRPr="005A47F6" w:rsidRDefault="005A47F6" w:rsidP="000B4D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47F6">
        <w:rPr>
          <w:rStyle w:val="a3"/>
          <w:rFonts w:ascii="Times New Roman" w:hAnsi="Times New Roman" w:cs="Times New Roman"/>
          <w:szCs w:val="28"/>
        </w:rPr>
        <w:t xml:space="preserve">-  </w:t>
      </w:r>
      <w:r w:rsidRPr="005A47F6">
        <w:rPr>
          <w:rFonts w:ascii="Times New Roman" w:hAnsi="Times New Roman"/>
          <w:sz w:val="28"/>
          <w:szCs w:val="28"/>
        </w:rPr>
        <w:t>выборочная и</w:t>
      </w:r>
      <w:r w:rsidRPr="005A47F6">
        <w:rPr>
          <w:rFonts w:ascii="Times New Roman" w:hAnsi="Times New Roman"/>
          <w:color w:val="000000"/>
          <w:sz w:val="28"/>
          <w:szCs w:val="28"/>
        </w:rPr>
        <w:t>нвентаризация выявила излишки основных сре</w:t>
      </w:r>
      <w:proofErr w:type="gramStart"/>
      <w:r w:rsidRPr="005A47F6">
        <w:rPr>
          <w:rFonts w:ascii="Times New Roman" w:hAnsi="Times New Roman"/>
          <w:color w:val="000000"/>
          <w:sz w:val="28"/>
          <w:szCs w:val="28"/>
        </w:rPr>
        <w:t>дств в к</w:t>
      </w:r>
      <w:proofErr w:type="gramEnd"/>
      <w:r w:rsidRPr="005A47F6">
        <w:rPr>
          <w:rFonts w:ascii="Times New Roman" w:hAnsi="Times New Roman"/>
          <w:color w:val="000000"/>
          <w:sz w:val="28"/>
          <w:szCs w:val="28"/>
        </w:rPr>
        <w:t>оличестве 145 единиц;</w:t>
      </w:r>
    </w:p>
    <w:p w:rsidR="005A47F6" w:rsidRPr="005A47F6" w:rsidRDefault="005A47F6" w:rsidP="000B4D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7F6">
        <w:rPr>
          <w:rFonts w:ascii="Times New Roman" w:eastAsia="Times New Roman" w:hAnsi="Times New Roman" w:cs="Times New Roman"/>
          <w:sz w:val="28"/>
          <w:szCs w:val="28"/>
        </w:rPr>
        <w:t>- выявлены несоответствия отчётных и учётных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7F6" w:rsidRPr="005A47F6" w:rsidRDefault="005A47F6" w:rsidP="000B4D1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FA" w:rsidRPr="005A47F6" w:rsidRDefault="00617DFA" w:rsidP="000B4D11">
      <w:pPr>
        <w:spacing w:after="0" w:line="360" w:lineRule="auto"/>
      </w:pPr>
    </w:p>
    <w:sectPr w:rsidR="00617DFA" w:rsidRPr="005A47F6" w:rsidSect="0061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7C2E"/>
    <w:rsid w:val="000B4D11"/>
    <w:rsid w:val="005A47F6"/>
    <w:rsid w:val="00617DFA"/>
    <w:rsid w:val="0086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rsid w:val="005A47F6"/>
    <w:rPr>
      <w:sz w:val="28"/>
      <w:lang w:val="ru-RU" w:eastAsia="ar-SA" w:bidi="ar-SA"/>
    </w:rPr>
  </w:style>
  <w:style w:type="paragraph" w:customStyle="1" w:styleId="ConsPlusNormal">
    <w:name w:val="ConsPlusNormal"/>
    <w:rsid w:val="005A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A5AEF04144818FB4EBC0E5FA4A28A5BFF34D27062EF5796527A839461232C2CBA34B4CD43216F42b1H" TargetMode="External"/><Relationship Id="rId4" Type="http://schemas.openxmlformats.org/officeDocument/2006/relationships/hyperlink" Target="consultantplus://offline/ref=3BA47329D7A62D343DACAA59454EB95F61D4E8610310C849F47387B4257689D3E0E668AE977526C434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БогдановаМА</dc:creator>
  <cp:keywords/>
  <dc:description/>
  <cp:lastModifiedBy>БогдановаМА</cp:lastModifiedBy>
  <cp:revision>3</cp:revision>
  <dcterms:created xsi:type="dcterms:W3CDTF">2021-01-14T07:03:00Z</dcterms:created>
  <dcterms:modified xsi:type="dcterms:W3CDTF">2021-01-14T07:23:00Z</dcterms:modified>
</cp:coreProperties>
</file>