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3" w:rsidRPr="005B51D2" w:rsidRDefault="008442A3" w:rsidP="008442A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4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269.2 Бюджетного кодекса Российской Федерации, пунктом 26 федерального стандарта </w:t>
      </w:r>
      <w:r w:rsidRPr="00910B37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910B37">
        <w:rPr>
          <w:rFonts w:ascii="Times New Roman" w:hAnsi="Times New Roman" w:cs="Times New Roman"/>
          <w:sz w:val="28"/>
          <w:szCs w:val="28"/>
        </w:rPr>
        <w:t>Проведение проверок, ревизий и обследований и оформление 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10B3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910B3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0B37">
        <w:rPr>
          <w:rFonts w:ascii="Times New Roman" w:hAnsi="Times New Roman" w:cs="Times New Roman"/>
          <w:sz w:val="28"/>
          <w:szCs w:val="28"/>
        </w:rPr>
        <w:t xml:space="preserve"> Правительства РФ от 17.08.20</w:t>
      </w:r>
      <w:r>
        <w:rPr>
          <w:rFonts w:ascii="Times New Roman" w:hAnsi="Times New Roman" w:cs="Times New Roman"/>
          <w:sz w:val="28"/>
          <w:szCs w:val="28"/>
        </w:rPr>
        <w:t>20 N 1235,</w:t>
      </w:r>
      <w:r w:rsidRPr="0091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приостановлено до 15.12.2021г.</w:t>
      </w:r>
      <w:r w:rsidRPr="00A034AB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34AB">
        <w:rPr>
          <w:rFonts w:ascii="Times New Roman" w:hAnsi="Times New Roman" w:cs="Times New Roman"/>
          <w:sz w:val="28"/>
          <w:szCs w:val="28"/>
        </w:rPr>
        <w:t xml:space="preserve"> документальной ревизии 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A034A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«Ритуал», на период </w:t>
      </w:r>
      <w:r w:rsidRPr="00394747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39474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 а также приведения документов учета и отчетности в состояние</w:t>
      </w:r>
      <w:proofErr w:type="gramEnd"/>
      <w:r w:rsidRPr="00394747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позволяющее проводить их изучение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0206" w:rsidRDefault="00A80206"/>
    <w:sectPr w:rsidR="00A80206" w:rsidSect="00A8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2A3"/>
    <w:rsid w:val="002C49DB"/>
    <w:rsid w:val="008442A3"/>
    <w:rsid w:val="00A8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2</cp:revision>
  <dcterms:created xsi:type="dcterms:W3CDTF">2021-10-14T05:28:00Z</dcterms:created>
  <dcterms:modified xsi:type="dcterms:W3CDTF">2021-10-14T05:30:00Z</dcterms:modified>
</cp:coreProperties>
</file>