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FB8" w:rsidRPr="00A27FB8" w:rsidRDefault="00A27FB8" w:rsidP="00A27FB8">
      <w:pPr>
        <w:pStyle w:val="a3"/>
        <w:shd w:val="clear" w:color="auto" w:fill="FFFFFF"/>
        <w:spacing w:before="0" w:beforeAutospacing="0" w:after="240" w:afterAutospacing="0"/>
        <w:jc w:val="center"/>
        <w:rPr>
          <w:color w:val="4F4F4F"/>
          <w:sz w:val="28"/>
          <w:szCs w:val="28"/>
        </w:rPr>
      </w:pPr>
      <w:r w:rsidRPr="00A27FB8">
        <w:rPr>
          <w:rStyle w:val="a4"/>
          <w:color w:val="4F4F4F"/>
          <w:sz w:val="28"/>
          <w:szCs w:val="28"/>
        </w:rPr>
        <w:t>«Права потребителей коммунальных услуг»</w:t>
      </w:r>
    </w:p>
    <w:p w:rsidR="00A27FB8" w:rsidRPr="00A27FB8" w:rsidRDefault="00A27FB8" w:rsidP="00A27FB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7FB8">
        <w:rPr>
          <w:rFonts w:ascii="Times New Roman" w:hAnsi="Times New Roman" w:cs="Times New Roman"/>
          <w:sz w:val="24"/>
          <w:szCs w:val="24"/>
        </w:rPr>
        <w:t>Защита прав потребителей в сфере жилищно-коммунального хозяйства является одной из значимых проблем. В связи с этим, хотелось бы напомнить, что Закон Российской Федерации от 07.02.1992г.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7FB8">
        <w:rPr>
          <w:rFonts w:ascii="Times New Roman" w:hAnsi="Times New Roman" w:cs="Times New Roman"/>
          <w:sz w:val="24"/>
          <w:szCs w:val="24"/>
        </w:rPr>
        <w:t xml:space="preserve">2300-1 «О защите прав потребителей»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A27FB8">
        <w:rPr>
          <w:rFonts w:ascii="Times New Roman" w:hAnsi="Times New Roman" w:cs="Times New Roman"/>
          <w:sz w:val="24"/>
          <w:szCs w:val="24"/>
        </w:rPr>
        <w:t>(далее - Закон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7FB8">
        <w:rPr>
          <w:rFonts w:ascii="Times New Roman" w:hAnsi="Times New Roman" w:cs="Times New Roman"/>
          <w:sz w:val="24"/>
          <w:szCs w:val="24"/>
        </w:rPr>
        <w:t>2300-1) устанавливает права потребителя на получение услуг (работ) надлежащего качества и безопасных для жизни, здоровья, имущества потребителя и окружающей среды (ст.ст.4, 7 Закона №2300-1).</w:t>
      </w:r>
    </w:p>
    <w:p w:rsidR="00A27FB8" w:rsidRPr="00A27FB8" w:rsidRDefault="00A27FB8" w:rsidP="00A27FB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7FB8">
        <w:rPr>
          <w:rFonts w:ascii="Times New Roman" w:hAnsi="Times New Roman" w:cs="Times New Roman"/>
          <w:sz w:val="24"/>
          <w:szCs w:val="24"/>
        </w:rPr>
        <w:t>Правовые последствия обнаружения недостатков в выполненной работе (оказанной услуге) регулируются ст.29 Закона № 2300-1, в соответствии с которой, потребитель при обнаружении недостатков оказанной услуги вправе по своему выбору потребовать: безвозмездного устранения недостатков оказанной услуги; соответствующего уменьшения цены оказанной услуги (выполненной работы); возмещения понесенных им расходов по устранению недостатков оказанной услуги своими силами или третьими лицами;</w:t>
      </w:r>
      <w:proofErr w:type="gramEnd"/>
      <w:r w:rsidRPr="00A27FB8">
        <w:rPr>
          <w:rFonts w:ascii="Times New Roman" w:hAnsi="Times New Roman" w:cs="Times New Roman"/>
          <w:sz w:val="24"/>
          <w:szCs w:val="24"/>
        </w:rPr>
        <w:t xml:space="preserve"> полного возмещения убытков, причиненных ему в связи с недостатками оказанной услуги, в том числе перерасчет платы за период некачественно оказанной услуги.</w:t>
      </w:r>
    </w:p>
    <w:p w:rsidR="00A27FB8" w:rsidRPr="00A27FB8" w:rsidRDefault="00A27FB8" w:rsidP="00A27FB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7FB8">
        <w:rPr>
          <w:rFonts w:ascii="Times New Roman" w:hAnsi="Times New Roman" w:cs="Times New Roman"/>
          <w:sz w:val="24"/>
          <w:szCs w:val="24"/>
        </w:rPr>
        <w:t>В соответствии с Законом № 2300-1 недостатки услуги (работы) должны быть устранены исполнителем в разумный срок, назначенный потребителем. За нарушение указанного срока потребитель вправе требовать выплаты неустойки, размер которой определяется согласно п.5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7FB8">
        <w:rPr>
          <w:rFonts w:ascii="Times New Roman" w:hAnsi="Times New Roman" w:cs="Times New Roman"/>
          <w:sz w:val="24"/>
          <w:szCs w:val="24"/>
        </w:rPr>
        <w:t>ст. 28 Закона № 2300-1 (3% от стоимости услуги за каждый день просрочки, но не более стоимости оказанной услуги).</w:t>
      </w:r>
    </w:p>
    <w:p w:rsidR="00A27FB8" w:rsidRPr="00A27FB8" w:rsidRDefault="00A27FB8" w:rsidP="00A27FB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7FB8">
        <w:rPr>
          <w:rFonts w:ascii="Times New Roman" w:hAnsi="Times New Roman" w:cs="Times New Roman"/>
          <w:sz w:val="24"/>
          <w:szCs w:val="24"/>
        </w:rPr>
        <w:t>За выполнение работ, не соответствующих требованиям нормативных правовых актов, устанавливающих порядок (правила) их выполнения, предусмотрена ответственность в соответствии с действующим законодательством Российской Федерации.</w:t>
      </w:r>
    </w:p>
    <w:p w:rsidR="00A27FB8" w:rsidRPr="00A27FB8" w:rsidRDefault="00A27FB8" w:rsidP="00A27FB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7FB8">
        <w:rPr>
          <w:rFonts w:ascii="Times New Roman" w:hAnsi="Times New Roman" w:cs="Times New Roman"/>
          <w:sz w:val="24"/>
          <w:szCs w:val="24"/>
        </w:rPr>
        <w:t>На основании вышеизложенного, потребитель, в случае обнаружения недостатков в выполненной работе (оказанной услуге), вправе обратиться в письменном виде к исполнителю услуг (возможно посредством направления письма по почте с уведомлением) с изложением своих требований, предусмотренных законодательством Российской Федерации.</w:t>
      </w:r>
    </w:p>
    <w:p w:rsidR="00A27FB8" w:rsidRPr="00A27FB8" w:rsidRDefault="00A27FB8" w:rsidP="00A27FB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7FB8">
        <w:rPr>
          <w:rFonts w:ascii="Times New Roman" w:hAnsi="Times New Roman" w:cs="Times New Roman"/>
          <w:sz w:val="24"/>
          <w:szCs w:val="24"/>
        </w:rPr>
        <w:t>В случае невозможности решения вопроса по обоюдному согласию сторон за потребителем остается право на обращение в суд.</w:t>
      </w:r>
    </w:p>
    <w:p w:rsidR="00A21C3F" w:rsidRPr="00A42C2D" w:rsidRDefault="00A21C3F" w:rsidP="00A27FB8">
      <w:pPr>
        <w:spacing w:after="0"/>
        <w:ind w:firstLine="708"/>
        <w:jc w:val="both"/>
        <w:rPr>
          <w:rFonts w:ascii="Times New Roman" w:hAnsi="Times New Roman" w:cs="Times New Roman"/>
          <w:color w:val="2C2D2E"/>
          <w:sz w:val="24"/>
          <w:szCs w:val="24"/>
          <w:u w:val="single"/>
        </w:rPr>
      </w:pPr>
      <w:r w:rsidRPr="00A42C2D">
        <w:rPr>
          <w:rFonts w:ascii="Times New Roman" w:hAnsi="Times New Roman" w:cs="Times New Roman"/>
          <w:sz w:val="24"/>
          <w:szCs w:val="24"/>
        </w:rPr>
        <w:t>Напоминаем, что консультацию по вопросам защиты прав потребителей можно получить по телефонам:</w:t>
      </w:r>
    </w:p>
    <w:p w:rsidR="00A21C3F" w:rsidRPr="00A42C2D" w:rsidRDefault="00A21C3F" w:rsidP="00A42C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/>
          </w:rPr>
          <m:t xml:space="preserve"> </m:t>
        </m:r>
      </m:oMath>
      <w:r w:rsidRPr="00A42C2D">
        <w:t xml:space="preserve">    </w:t>
      </w:r>
      <w:r w:rsidR="00A42C2D" w:rsidRPr="00A42C2D">
        <w:tab/>
      </w:r>
      <w:r w:rsidRPr="00A42C2D">
        <w:rPr>
          <w:rFonts w:ascii="Times New Roman" w:hAnsi="Times New Roman" w:cs="Times New Roman"/>
          <w:b/>
          <w:sz w:val="24"/>
          <w:szCs w:val="24"/>
        </w:rPr>
        <w:sym w:font="Symbol" w:char="F0D6"/>
      </w:r>
      <w:r w:rsidR="00BE1888" w:rsidRPr="00A42C2D">
        <w:rPr>
          <w:rFonts w:ascii="Times New Roman" w:hAnsi="Times New Roman" w:cs="Times New Roman"/>
          <w:sz w:val="24"/>
          <w:szCs w:val="24"/>
        </w:rPr>
        <w:t xml:space="preserve"> </w:t>
      </w:r>
      <w:r w:rsidRPr="00A42C2D">
        <w:rPr>
          <w:rFonts w:ascii="Times New Roman" w:hAnsi="Times New Roman" w:cs="Times New Roman"/>
          <w:sz w:val="24"/>
          <w:szCs w:val="24"/>
        </w:rPr>
        <w:t xml:space="preserve">8(8482) 67-47-00 Территориальный отдел Управления </w:t>
      </w:r>
      <w:proofErr w:type="spellStart"/>
      <w:r w:rsidRPr="00A42C2D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A42C2D">
        <w:rPr>
          <w:rFonts w:ascii="Times New Roman" w:hAnsi="Times New Roman" w:cs="Times New Roman"/>
          <w:sz w:val="24"/>
          <w:szCs w:val="24"/>
        </w:rPr>
        <w:t xml:space="preserve"> по Самарской области в городе Тольятти.</w:t>
      </w:r>
    </w:p>
    <w:p w:rsidR="00A21C3F" w:rsidRPr="00A42C2D" w:rsidRDefault="00A21C3F" w:rsidP="00A42C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2C2D">
        <w:rPr>
          <w:rFonts w:ascii="Times New Roman" w:hAnsi="Times New Roman" w:cs="Times New Roman"/>
          <w:b/>
          <w:sz w:val="24"/>
          <w:szCs w:val="24"/>
        </w:rPr>
        <w:sym w:font="Symbol" w:char="F0D6"/>
      </w:r>
      <w:r w:rsidR="00A42C2D" w:rsidRPr="00A42C2D">
        <w:rPr>
          <w:rFonts w:ascii="Times New Roman" w:hAnsi="Times New Roman" w:cs="Times New Roman"/>
          <w:sz w:val="24"/>
          <w:szCs w:val="24"/>
        </w:rPr>
        <w:t xml:space="preserve"> </w:t>
      </w:r>
      <w:r w:rsidRPr="00A42C2D">
        <w:rPr>
          <w:rFonts w:ascii="Times New Roman" w:hAnsi="Times New Roman" w:cs="Times New Roman"/>
          <w:sz w:val="24"/>
          <w:szCs w:val="24"/>
        </w:rPr>
        <w:t xml:space="preserve">8(84862) 2-46-46 Администрация городского округа Жигулевск, </w:t>
      </w:r>
      <w:r w:rsidR="00A42C2D" w:rsidRPr="00A42C2D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A42C2D">
        <w:rPr>
          <w:rFonts w:ascii="Times New Roman" w:hAnsi="Times New Roman" w:cs="Times New Roman"/>
          <w:sz w:val="24"/>
          <w:szCs w:val="24"/>
        </w:rPr>
        <w:t>пн.-чт. с 08:00 до 17:00, пт. 08:00 до 16:00.</w:t>
      </w:r>
    </w:p>
    <w:p w:rsidR="00A21C3F" w:rsidRPr="00A42C2D" w:rsidRDefault="00A21C3F" w:rsidP="00A42C2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2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этого, функционирует Единый консультационный центр в круглосуточном режиме, без выходных дней. Консультацию можно получить по номеру телефона </w:t>
      </w:r>
      <w:r w:rsidR="00A42C2D" w:rsidRPr="00A42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</w:t>
      </w:r>
      <w:r w:rsidRPr="00A42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8 800 555 49 43 (звонок бесплатный) </w:t>
      </w:r>
      <w:hyperlink r:id="rId5" w:history="1">
        <w:r w:rsidRPr="00A42C2D">
          <w:rPr>
            <w:rFonts w:ascii="Times New Roman" w:eastAsia="Times New Roman" w:hAnsi="Times New Roman" w:cs="Times New Roman"/>
            <w:i/>
            <w:iCs/>
            <w:color w:val="005DB7"/>
            <w:sz w:val="24"/>
            <w:szCs w:val="24"/>
            <w:u w:val="single"/>
            <w:lang w:eastAsia="ru-RU"/>
          </w:rPr>
          <w:t>http://63.rospotrebnadzor.ru/</w:t>
        </w:r>
      </w:hyperlink>
    </w:p>
    <w:p w:rsidR="00B478D8" w:rsidRPr="00A42C2D" w:rsidRDefault="00B478D8" w:rsidP="00A42C2D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B478D8" w:rsidRPr="00A42C2D" w:rsidSect="00B478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B2491F"/>
    <w:multiLevelType w:val="multilevel"/>
    <w:tmpl w:val="F7820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33B10BA"/>
    <w:multiLevelType w:val="multilevel"/>
    <w:tmpl w:val="0C7C4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1C3F"/>
    <w:rsid w:val="0034228A"/>
    <w:rsid w:val="00406662"/>
    <w:rsid w:val="00A21C3F"/>
    <w:rsid w:val="00A27FB8"/>
    <w:rsid w:val="00A42C2D"/>
    <w:rsid w:val="00B478D8"/>
    <w:rsid w:val="00BE1888"/>
    <w:rsid w:val="00CD79B9"/>
    <w:rsid w:val="00E01856"/>
    <w:rsid w:val="00F94019"/>
    <w:rsid w:val="00FB41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8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1C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21C3F"/>
    <w:rPr>
      <w:b/>
      <w:bCs/>
    </w:rPr>
  </w:style>
  <w:style w:type="character" w:styleId="a5">
    <w:name w:val="Hyperlink"/>
    <w:basedOn w:val="a0"/>
    <w:uiPriority w:val="99"/>
    <w:semiHidden/>
    <w:unhideWhenUsed/>
    <w:rsid w:val="00A21C3F"/>
    <w:rPr>
      <w:color w:val="0000FF"/>
      <w:u w:val="single"/>
    </w:rPr>
  </w:style>
  <w:style w:type="character" w:styleId="a6">
    <w:name w:val="Emphasis"/>
    <w:basedOn w:val="a0"/>
    <w:uiPriority w:val="20"/>
    <w:qFormat/>
    <w:rsid w:val="00A21C3F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A21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21C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28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2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208558">
          <w:marLeft w:val="30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63.rospotrebnadzo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422</Words>
  <Characters>2407</Characters>
  <Application>Microsoft Office Word</Application>
  <DocSecurity>0</DocSecurity>
  <Lines>20</Lines>
  <Paragraphs>5</Paragraphs>
  <ScaleCrop>false</ScaleCrop>
  <Company/>
  <LinksUpToDate>false</LinksUpToDate>
  <CharactersWithSpaces>2824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ОстровскаяВИ</dc:creator>
  <cp:lastModifiedBy>ОстровскаяВИ</cp:lastModifiedBy>
  <cp:revision>2</cp:revision>
  <dcterms:created xsi:type="dcterms:W3CDTF">2026-01-23T07:52:00Z</dcterms:created>
  <dcterms:modified xsi:type="dcterms:W3CDTF">2026-01-23T07:52:00Z</dcterms:modified>
</cp:coreProperties>
</file>