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0F" w:rsidRPr="00413727" w:rsidRDefault="0060620F" w:rsidP="0060620F">
      <w:pPr>
        <w:pStyle w:val="a3"/>
        <w:shd w:val="clear" w:color="auto" w:fill="FFFFFF"/>
        <w:spacing w:before="0" w:beforeAutospacing="0" w:after="240" w:afterAutospacing="0"/>
        <w:jc w:val="center"/>
        <w:rPr>
          <w:color w:val="4F4F4F"/>
          <w:sz w:val="28"/>
          <w:szCs w:val="28"/>
        </w:rPr>
      </w:pPr>
      <w:r w:rsidRPr="00413727">
        <w:rPr>
          <w:rStyle w:val="a4"/>
          <w:color w:val="4F4F4F"/>
          <w:sz w:val="28"/>
          <w:szCs w:val="28"/>
        </w:rPr>
        <w:t>О правах покупателей товаров, бывших в употреблении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 xml:space="preserve">Рынок бывших в употреблении </w:t>
      </w:r>
      <w:proofErr w:type="gramStart"/>
      <w:r w:rsidRPr="0060620F">
        <w:rPr>
          <w:rFonts w:ascii="Times New Roman" w:hAnsi="Times New Roman" w:cs="Times New Roman"/>
          <w:sz w:val="24"/>
          <w:szCs w:val="24"/>
        </w:rPr>
        <w:t>товаров (б</w:t>
      </w:r>
      <w:proofErr w:type="gramEnd"/>
      <w:r w:rsidRPr="0060620F">
        <w:rPr>
          <w:rFonts w:ascii="Times New Roman" w:hAnsi="Times New Roman" w:cs="Times New Roman"/>
          <w:sz w:val="24"/>
          <w:szCs w:val="24"/>
        </w:rPr>
        <w:t xml:space="preserve">/у) активно развивается – от </w:t>
      </w:r>
      <w:proofErr w:type="spellStart"/>
      <w:r w:rsidRPr="0060620F">
        <w:rPr>
          <w:rFonts w:ascii="Times New Roman" w:hAnsi="Times New Roman" w:cs="Times New Roman"/>
          <w:sz w:val="24"/>
          <w:szCs w:val="24"/>
        </w:rPr>
        <w:t>винтажной</w:t>
      </w:r>
      <w:proofErr w:type="spellEnd"/>
      <w:r w:rsidRPr="0060620F">
        <w:rPr>
          <w:rFonts w:ascii="Times New Roman" w:hAnsi="Times New Roman" w:cs="Times New Roman"/>
          <w:sz w:val="24"/>
          <w:szCs w:val="24"/>
        </w:rPr>
        <w:t xml:space="preserve"> мебели до электроники и одежды. Это отличный способ сэкономить и найти уникальные вещи. Однако многие ошибочно полагают, что покупая вещь с рук или в комиссионном магазине, лишаются всех прав, и в случае проблем не могут ничего требовать от продавца.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Однако Российское законодательство стоит на стороне потребителей даже при покупке подержанных товаров, хоть и с некоторыми важными нюансами.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Права потребителя, даже при покупке товаров, бывших в употреблении, защищены следующими нормативно правовыми актами: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1. Закон Российской Федерации от 07.02.1992 г. № 2300-1 «О защите прав потребителей» (далее Закон № 2300-1) регулирующий отношения между потребителем и продавцом-организацией (или индивидуальным предпринимателем).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2. Гражданский кодекс Российской Федерации (далее ГК РФ). Он регулирует общие положения о договоре купли-продажи, в том числе и между физическими лицами                             (продажа "с рук").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3. Правила продажи товаров по договору розничной купли-продажи», утвержденных Постановлением Правительства РФ от 31.12.2020 г. № 2463.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620F">
        <w:rPr>
          <w:rFonts w:ascii="Times New Roman" w:hAnsi="Times New Roman" w:cs="Times New Roman"/>
          <w:sz w:val="24"/>
          <w:szCs w:val="24"/>
          <w:u w:val="single"/>
        </w:rPr>
        <w:t>Ключевые права покупателя б/у товаров: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0620F">
        <w:rPr>
          <w:rFonts w:ascii="Times New Roman" w:hAnsi="Times New Roman" w:cs="Times New Roman"/>
          <w:i/>
          <w:sz w:val="24"/>
          <w:szCs w:val="24"/>
          <w:u w:val="single"/>
        </w:rPr>
        <w:t>1. Право на полную и достоверную информацию</w:t>
      </w:r>
    </w:p>
    <w:p w:rsidR="0060620F" w:rsidRPr="0060620F" w:rsidRDefault="0060620F" w:rsidP="006062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 xml:space="preserve">  </w:t>
      </w:r>
      <w:r w:rsidRPr="0060620F">
        <w:rPr>
          <w:rFonts w:ascii="Times New Roman" w:hAnsi="Times New Roman" w:cs="Times New Roman"/>
          <w:sz w:val="24"/>
          <w:szCs w:val="24"/>
        </w:rPr>
        <w:tab/>
        <w:t>Продавец обязан предоставить вам всю известную ему информацию о товаре: его основные свойства, историю использования (если известна), а главное – все существующие дефекты и недостатки. Он должен честно рассказать о царапинах, неисправностях, проведенном ремонте и любых других нюансах. Должно быть четко указано, что товар был в употреблении. Если продавец скрыл информацию о дефектах или предоставил недостоверные сведения, вы имеете право потребовать расторжения договора и возврата денег.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0620F">
        <w:rPr>
          <w:rFonts w:ascii="Times New Roman" w:hAnsi="Times New Roman" w:cs="Times New Roman"/>
          <w:i/>
          <w:sz w:val="24"/>
          <w:szCs w:val="24"/>
          <w:u w:val="single"/>
        </w:rPr>
        <w:t>2. Право на качество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Товар должен быть пригодным для использования по назначению. Очевидно, что требования к качеству б/у товара ниже, чем к новому, но он все равно должен выполнять свои основные функции.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Если продавец не оговорил конкретные недостатки, товар должен соответствовать обычно предъявляемым требованиям для товаров такого рода (например, б/</w:t>
      </w:r>
      <w:proofErr w:type="gramStart"/>
      <w:r w:rsidRPr="0060620F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60620F">
        <w:rPr>
          <w:rFonts w:ascii="Times New Roman" w:hAnsi="Times New Roman" w:cs="Times New Roman"/>
          <w:sz w:val="24"/>
          <w:szCs w:val="24"/>
        </w:rPr>
        <w:t xml:space="preserve"> холодильник должен холодить, а не просто гудеть).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0620F">
        <w:rPr>
          <w:rFonts w:ascii="Times New Roman" w:hAnsi="Times New Roman" w:cs="Times New Roman"/>
          <w:i/>
          <w:sz w:val="24"/>
          <w:szCs w:val="24"/>
          <w:u w:val="single"/>
        </w:rPr>
        <w:t>3. Право на безопасность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Независимо от того, новый товар или б/у, он не должен представлять угрозы для вашей жизни, здоровья или имущества.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0620F">
        <w:rPr>
          <w:rFonts w:ascii="Times New Roman" w:hAnsi="Times New Roman" w:cs="Times New Roman"/>
          <w:i/>
          <w:sz w:val="24"/>
          <w:szCs w:val="24"/>
          <w:u w:val="single"/>
        </w:rPr>
        <w:t>4. Право на возврат, замену или ремонт (при обнаружении скрытых недостатков)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Если в товаре, купленном у организации или ИП, обнаружены недостатки, о которых продавец не сообщил вам при покупке, вы имеете право потребовать: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-  Безвозмездного устранения недостатков (ремонта).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- Соразмерного уменьшения покупной цены.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 xml:space="preserve">-  Замены на аналогичный товар (если это возможно </w:t>
      </w:r>
      <w:proofErr w:type="gramStart"/>
      <w:r w:rsidRPr="0060620F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0620F">
        <w:rPr>
          <w:rFonts w:ascii="Times New Roman" w:hAnsi="Times New Roman" w:cs="Times New Roman"/>
          <w:sz w:val="24"/>
          <w:szCs w:val="24"/>
        </w:rPr>
        <w:t xml:space="preserve"> б/у).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- Отказа от договора купли-продажи и возврата уплаченной за товар суммы (при этом товар придется вернуть продавцу).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lastRenderedPageBreak/>
        <w:t xml:space="preserve">Важно: Если недостаток был оговорен </w:t>
      </w:r>
      <w:proofErr w:type="gramStart"/>
      <w:r w:rsidRPr="0060620F">
        <w:rPr>
          <w:rFonts w:ascii="Times New Roman" w:hAnsi="Times New Roman" w:cs="Times New Roman"/>
          <w:sz w:val="24"/>
          <w:szCs w:val="24"/>
        </w:rPr>
        <w:t>продавцом</w:t>
      </w:r>
      <w:proofErr w:type="gramEnd"/>
      <w:r w:rsidRPr="0060620F">
        <w:rPr>
          <w:rFonts w:ascii="Times New Roman" w:hAnsi="Times New Roman" w:cs="Times New Roman"/>
          <w:sz w:val="24"/>
          <w:szCs w:val="24"/>
        </w:rPr>
        <w:t xml:space="preserve"> и вы согласились его купить с этим недостатком (например, приняли уценку из-за царапины), вы не сможете предъявить претензию по этому конкретному дефекту.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Не подлежат продаже бывшие в употреблении медицинские изделия, лекарственные препараты, предметы личной гигиены, парфюмерно-косметические товары, товары бытовой химии, бельевые изделия швейные и трикотажные, чулочно-носочные изделия, а также посуда разового использования.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При передаче технически сложных товаров бытового назначения, бывших в употреблении, потребителю одновременно передаются (при наличии у продавца) соответствующие технические и (или) эксплуатационные документы (технический паспорт или иной, заменяющий его документ, инструкция по эксплуатации), а также гарантийный талон на товар, подтверждающий право потребителя на использование оставшегося гарантийного срока.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60620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0620F">
        <w:rPr>
          <w:rFonts w:ascii="Times New Roman" w:hAnsi="Times New Roman" w:cs="Times New Roman"/>
          <w:sz w:val="24"/>
          <w:szCs w:val="24"/>
        </w:rPr>
        <w:t xml:space="preserve"> если Ваши права были нарушены то для урегулирования конфликта, Вы вправе обратиться к продавцу письменно с изложением своих требований предусмотренных Законодательством Российской Федерации (возможно почтовым отправлением с уведомлением).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Однако, в любом случае, обязать удовлетворить Ваше требование возможно лишь в судебном порядке, так как защита нарушенных имущественных прав граждан осуществляется только судом согласно ст. 11 ГК РФ и п.1 ст. 17 Закона № 2300-1.</w:t>
      </w:r>
    </w:p>
    <w:p w:rsidR="0060620F" w:rsidRPr="0060620F" w:rsidRDefault="0060620F" w:rsidP="006062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20F">
        <w:rPr>
          <w:rFonts w:ascii="Times New Roman" w:hAnsi="Times New Roman" w:cs="Times New Roman"/>
          <w:sz w:val="24"/>
          <w:szCs w:val="24"/>
        </w:rPr>
        <w:t>В соответствии с п. 2 и п. 3 ст. 17 Закона  № 2300-1 Вы вправе предъявить иск по своему месту жительства или по месту пребывания либо по месту нахождения ответчика, при этом потребители освобождаются от уплаты государственной пошлины по делам, связанным с нарушением их прав.</w:t>
      </w:r>
    </w:p>
    <w:p w:rsidR="00CF2CDD" w:rsidRDefault="00CF2CDD" w:rsidP="00CF2CD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C2D2E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Напоминаем, что консультацию по вопросам защиты прав потребителей можно получить по телефонам:</w:t>
      </w:r>
    </w:p>
    <w:p w:rsidR="00CF2CDD" w:rsidRDefault="00CF2CDD" w:rsidP="00CF2C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Times New Roman" w:cs="Times New Roman"/>
          </w:rPr>
          <m:t xml:space="preserve"> </m:t>
        </m:r>
      </m:oMath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sym w:font="Symbol" w:char="00D6"/>
      </w:r>
      <w:r>
        <w:rPr>
          <w:rFonts w:ascii="Times New Roman" w:hAnsi="Times New Roman" w:cs="Times New Roman"/>
          <w:sz w:val="24"/>
          <w:szCs w:val="24"/>
        </w:rPr>
        <w:t xml:space="preserve"> 8(8482) 67-47-00 Территориальный отдел 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Самарской области в городе Тольятти.</w:t>
      </w:r>
    </w:p>
    <w:p w:rsidR="00CF2CDD" w:rsidRDefault="00CF2CDD" w:rsidP="00CF2CD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sym w:font="Symbol" w:char="00D6"/>
      </w:r>
      <w:r>
        <w:rPr>
          <w:rFonts w:ascii="Times New Roman" w:hAnsi="Times New Roman" w:cs="Times New Roman"/>
          <w:sz w:val="24"/>
          <w:szCs w:val="24"/>
        </w:rPr>
        <w:t xml:space="preserve">  8(84862) 2-46-46 Администрация городского округа Жигулевск, пн.-чт. с 08:00 до 17:00, пт. 08:00 до 16:00 (перерыв с 12:00 до 12:48).</w:t>
      </w:r>
    </w:p>
    <w:p w:rsidR="00CF2CDD" w:rsidRDefault="00CF2CDD" w:rsidP="00CF2C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функционирует Единый консультационный центр в круглосуточном режиме, без выходных дней. Консультацию можно получить по номеру телефона                             8 800 555 49 43 (звонок бесплатный) </w:t>
      </w:r>
      <w:hyperlink r:id="rId4" w:history="1">
        <w:r>
          <w:rPr>
            <w:rStyle w:val="a6"/>
            <w:rFonts w:ascii="Times New Roman" w:eastAsia="Times New Roman" w:hAnsi="Times New Roman" w:cs="Times New Roman"/>
            <w:i/>
            <w:iCs/>
            <w:color w:val="005DB7"/>
            <w:sz w:val="24"/>
            <w:szCs w:val="24"/>
            <w:lang w:eastAsia="ru-RU"/>
          </w:rPr>
          <w:t>http://63.rospotrebnadzor.ru/</w:t>
        </w:r>
      </w:hyperlink>
    </w:p>
    <w:p w:rsidR="00B478D8" w:rsidRPr="0060620F" w:rsidRDefault="00B478D8" w:rsidP="0060620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</w:p>
    <w:sectPr w:rsidR="00B478D8" w:rsidRPr="0060620F" w:rsidSect="00B4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620F"/>
    <w:rsid w:val="000E3669"/>
    <w:rsid w:val="0036687F"/>
    <w:rsid w:val="00413727"/>
    <w:rsid w:val="0060620F"/>
    <w:rsid w:val="006337AD"/>
    <w:rsid w:val="00B478D8"/>
    <w:rsid w:val="00CF2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6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620F"/>
    <w:rPr>
      <w:b/>
      <w:bCs/>
    </w:rPr>
  </w:style>
  <w:style w:type="character" w:styleId="a5">
    <w:name w:val="Emphasis"/>
    <w:basedOn w:val="a0"/>
    <w:qFormat/>
    <w:rsid w:val="0060620F"/>
    <w:rPr>
      <w:i/>
      <w:iCs/>
    </w:rPr>
  </w:style>
  <w:style w:type="character" w:styleId="a6">
    <w:name w:val="Hyperlink"/>
    <w:basedOn w:val="a0"/>
    <w:uiPriority w:val="99"/>
    <w:semiHidden/>
    <w:unhideWhenUsed/>
    <w:rsid w:val="00CF2CD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F2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2C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63.rospotrebnadz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ОстровскаяВИ</dc:creator>
  <cp:lastModifiedBy>ОстровскаяВИ</cp:lastModifiedBy>
  <cp:revision>3</cp:revision>
  <dcterms:created xsi:type="dcterms:W3CDTF">2026-01-22T09:15:00Z</dcterms:created>
  <dcterms:modified xsi:type="dcterms:W3CDTF">2026-01-23T06:28:00Z</dcterms:modified>
</cp:coreProperties>
</file>