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42EB9" w14:textId="77777777" w:rsidR="00EC4E6D" w:rsidRDefault="00EC4E6D">
      <w:pPr>
        <w:pStyle w:val="ConsPlusNormal"/>
        <w:outlineLvl w:val="0"/>
      </w:pPr>
    </w:p>
    <w:p w14:paraId="52B121EF" w14:textId="77777777" w:rsidR="00EC4E6D" w:rsidRPr="00174C8A" w:rsidRDefault="00EC4E6D" w:rsidP="00174C8A">
      <w:pPr>
        <w:spacing w:after="0"/>
        <w:jc w:val="center"/>
        <w:rPr>
          <w:b/>
          <w:bCs/>
        </w:rPr>
      </w:pPr>
      <w:r w:rsidRPr="00174C8A">
        <w:rPr>
          <w:b/>
          <w:bCs/>
        </w:rPr>
        <w:t>МЭР ГОРОДСКОГО ОКРУГА ЖИГУЛЕВСК</w:t>
      </w:r>
    </w:p>
    <w:p w14:paraId="706FB20A" w14:textId="77777777" w:rsidR="00EC4E6D" w:rsidRPr="00174C8A" w:rsidRDefault="00EC4E6D" w:rsidP="00174C8A">
      <w:pPr>
        <w:spacing w:after="0"/>
        <w:jc w:val="center"/>
        <w:rPr>
          <w:b/>
          <w:bCs/>
        </w:rPr>
      </w:pPr>
      <w:r w:rsidRPr="00174C8A">
        <w:rPr>
          <w:b/>
          <w:bCs/>
        </w:rPr>
        <w:t>САМАРСКОЙ ОБЛАСТИ</w:t>
      </w:r>
    </w:p>
    <w:p w14:paraId="080E147C" w14:textId="77777777" w:rsidR="00EC4E6D" w:rsidRPr="00174C8A" w:rsidRDefault="00EC4E6D" w:rsidP="00174C8A">
      <w:pPr>
        <w:spacing w:after="0"/>
        <w:jc w:val="center"/>
        <w:rPr>
          <w:b/>
          <w:bCs/>
        </w:rPr>
      </w:pPr>
    </w:p>
    <w:p w14:paraId="1F348D6D" w14:textId="77777777" w:rsidR="00EC4E6D" w:rsidRDefault="00EC4E6D">
      <w:pPr>
        <w:pStyle w:val="ConsPlusTitle"/>
        <w:jc w:val="center"/>
      </w:pPr>
      <w:r>
        <w:t>ПОСТАНОВЛЕНИЕ</w:t>
      </w:r>
    </w:p>
    <w:p w14:paraId="3E2240CD" w14:textId="77777777" w:rsidR="00EC4E6D" w:rsidRDefault="00EC4E6D">
      <w:pPr>
        <w:pStyle w:val="ConsPlusTitle"/>
        <w:jc w:val="center"/>
      </w:pPr>
      <w:r>
        <w:t>от 10 октября 2008 г. N 1841</w:t>
      </w:r>
    </w:p>
    <w:p w14:paraId="06208AB1" w14:textId="1147398D" w:rsidR="00174C8A" w:rsidRDefault="00174C8A">
      <w:pPr>
        <w:pStyle w:val="ConsPlusTitle"/>
        <w:jc w:val="center"/>
      </w:pPr>
      <w:r>
        <w:t>(с изм. от 01.04.2009 № 580, от 13.10.2010 № 2201, от 15.12.2010 № 2837, от 09.11.2011 № 2080, от 15.10.2012 № 2099, от 09.04.2014 № 783, от 14.08.2014 № 2052, от 13.06.2019 № 1021, от 26.06.2019 № 1101, от 12.03.2020 № 459, от 30.03.2021 № 517, от 08.02.2022 № 229, от 08.08.2022 № 1411, от 13.09.2022 № 1621, от 11.07.2025 № 1755, от 11.07.2025 № 1756)</w:t>
      </w:r>
    </w:p>
    <w:p w14:paraId="431CC6C6" w14:textId="77777777" w:rsidR="00EC4E6D" w:rsidRDefault="00EC4E6D">
      <w:pPr>
        <w:pStyle w:val="ConsPlusTitle"/>
        <w:jc w:val="center"/>
      </w:pPr>
    </w:p>
    <w:p w14:paraId="42026CA7" w14:textId="77777777" w:rsidR="00EC4E6D" w:rsidRDefault="00EC4E6D">
      <w:pPr>
        <w:pStyle w:val="ConsPlusTitle"/>
        <w:jc w:val="center"/>
      </w:pPr>
      <w:r>
        <w:t>ОБ УТВЕРЖДЕНИИ МЕТОДИКИ РАСЧЕТА РАЗМЕРА</w:t>
      </w:r>
    </w:p>
    <w:p w14:paraId="720F0A85" w14:textId="77777777" w:rsidR="00EC4E6D" w:rsidRDefault="00EC4E6D">
      <w:pPr>
        <w:pStyle w:val="ConsPlusTitle"/>
        <w:jc w:val="center"/>
      </w:pPr>
      <w:r>
        <w:t>АРЕНДНОЙ ПЛАТЫ ЗА ПОЛЬЗОВАНИЕ МУНИЦИПАЛЬНЫМ</w:t>
      </w:r>
    </w:p>
    <w:p w14:paraId="461397F0" w14:textId="77777777" w:rsidR="00EC4E6D" w:rsidRDefault="00EC4E6D">
      <w:pPr>
        <w:pStyle w:val="ConsPlusTitle"/>
        <w:jc w:val="center"/>
      </w:pPr>
      <w:r>
        <w:t>ИМУЩЕСТВОМ ГОРОДСКОГО ОКРУГА ЖИГУЛЕВСК</w:t>
      </w:r>
    </w:p>
    <w:p w14:paraId="78B8A355" w14:textId="77777777" w:rsidR="00EC4E6D" w:rsidRDefault="00EC4E6D">
      <w:pPr>
        <w:pStyle w:val="ConsPlusNormal"/>
        <w:jc w:val="center"/>
      </w:pPr>
    </w:p>
    <w:p w14:paraId="5E5EE937" w14:textId="77777777" w:rsidR="00EC4E6D" w:rsidRDefault="00EC4E6D">
      <w:pPr>
        <w:pStyle w:val="ConsPlusNormal"/>
        <w:ind w:firstLine="540"/>
        <w:jc w:val="both"/>
      </w:pPr>
      <w:r>
        <w:t xml:space="preserve">В целях повышения эффективности использования сдаваемого в аренду муниципального имущества городского округа Жигулевск, увеличения доходов бюджета городского округа Жигулевск в соответствии с Федеральным </w:t>
      </w:r>
      <w:hyperlink r:id="rId4">
        <w:r>
          <w:rPr>
            <w:color w:val="0000FF"/>
          </w:rPr>
          <w:t>законом</w:t>
        </w:r>
      </w:hyperlink>
      <w:r>
        <w:t xml:space="preserve"> "Об общих принципах организации местного самоуправления в Российской Федерации", Гражданским </w:t>
      </w:r>
      <w:hyperlink r:id="rId5">
        <w:r>
          <w:rPr>
            <w:color w:val="0000FF"/>
          </w:rPr>
          <w:t>кодексом</w:t>
        </w:r>
      </w:hyperlink>
      <w:r>
        <w:t xml:space="preserve"> РФ, руководствуясь </w:t>
      </w:r>
      <w:hyperlink r:id="rId6">
        <w:r>
          <w:rPr>
            <w:color w:val="0000FF"/>
          </w:rPr>
          <w:t>Уставом</w:t>
        </w:r>
      </w:hyperlink>
      <w:r>
        <w:t xml:space="preserve"> городского округа Жигулевск, постановляю:</w:t>
      </w:r>
    </w:p>
    <w:p w14:paraId="7A25CE33" w14:textId="77777777" w:rsidR="00EC4E6D" w:rsidRDefault="00EC4E6D">
      <w:pPr>
        <w:pStyle w:val="ConsPlusNormal"/>
        <w:spacing w:before="280"/>
        <w:ind w:firstLine="540"/>
        <w:jc w:val="both"/>
      </w:pPr>
      <w:r>
        <w:t xml:space="preserve">1. Утвердить </w:t>
      </w:r>
      <w:hyperlink w:anchor="P32">
        <w:r>
          <w:rPr>
            <w:color w:val="0000FF"/>
          </w:rPr>
          <w:t>Методику</w:t>
        </w:r>
      </w:hyperlink>
      <w:r>
        <w:t xml:space="preserve"> расчета размера арендной платы за пользование муниципальным имуществом городского округа Жигулевск согласно приложению.</w:t>
      </w:r>
    </w:p>
    <w:p w14:paraId="176477F6" w14:textId="699390EE" w:rsidR="00EC4E6D" w:rsidRDefault="00EC4E6D">
      <w:pPr>
        <w:pStyle w:val="ConsPlusNormal"/>
        <w:spacing w:before="280"/>
        <w:ind w:firstLine="540"/>
        <w:jc w:val="both"/>
      </w:pPr>
      <w:r>
        <w:t xml:space="preserve">2. Утвердить базовую величину стоимости строительства 1 кв. метра, используемую в расчете размера арендной платы, в размере </w:t>
      </w:r>
      <w:r w:rsidR="006B1ACA">
        <w:t>94 760</w:t>
      </w:r>
      <w:r>
        <w:t xml:space="preserve"> рублей.</w:t>
      </w:r>
    </w:p>
    <w:p w14:paraId="1D4AFEA8" w14:textId="165A558D" w:rsidR="00367FA1" w:rsidRDefault="00367FA1">
      <w:pPr>
        <w:pStyle w:val="ConsPlusNormal"/>
        <w:spacing w:before="280"/>
        <w:ind w:firstLine="540"/>
        <w:jc w:val="both"/>
      </w:pPr>
      <w:r>
        <w:t xml:space="preserve">3. Утвердить </w:t>
      </w:r>
      <w:r w:rsidRPr="00367FA1">
        <w:t>коэффициент годового изменения арендной платы за пользование муниципальным имуществом городского округа Жигулевск Кг</w:t>
      </w:r>
      <w:r w:rsidR="002F7422">
        <w:t>=1 с 11.07.2025.</w:t>
      </w:r>
    </w:p>
    <w:p w14:paraId="045ACE8B" w14:textId="36E281FB" w:rsidR="00EC4E6D" w:rsidRDefault="00367FA1">
      <w:pPr>
        <w:pStyle w:val="ConsPlusNormal"/>
        <w:spacing w:before="280"/>
        <w:ind w:firstLine="540"/>
        <w:jc w:val="both"/>
      </w:pPr>
      <w:r>
        <w:t>4</w:t>
      </w:r>
      <w:r w:rsidR="00EC4E6D">
        <w:t xml:space="preserve">. Признать утратившими силу </w:t>
      </w:r>
      <w:hyperlink r:id="rId7">
        <w:r w:rsidR="00EC4E6D">
          <w:rPr>
            <w:color w:val="0000FF"/>
          </w:rPr>
          <w:t>постановление</w:t>
        </w:r>
      </w:hyperlink>
      <w:r w:rsidR="00EC4E6D">
        <w:t xml:space="preserve"> мэра городского округа Жигулевск Самарской области от 10.04.2006 N 21 "Об утверждении Методики расчета размера арендной платы за пользование имуществом муниципального образования городского округа Жигулевск", </w:t>
      </w:r>
      <w:hyperlink r:id="rId8">
        <w:r w:rsidR="00EC4E6D">
          <w:rPr>
            <w:color w:val="0000FF"/>
          </w:rPr>
          <w:t>постановление</w:t>
        </w:r>
      </w:hyperlink>
      <w:r w:rsidR="00EC4E6D">
        <w:t xml:space="preserve"> мэра городского округа Жигулевск Самарской области от 27.04.2007 N 653 "Об изменении базовой величины стоимости строительства 1 кв. метра здания для расчета размера арендной платы".</w:t>
      </w:r>
    </w:p>
    <w:p w14:paraId="2AB26A7D" w14:textId="06ABE3B0" w:rsidR="00EC4E6D" w:rsidRDefault="00367FA1">
      <w:pPr>
        <w:pStyle w:val="ConsPlusNormal"/>
        <w:spacing w:before="280"/>
        <w:ind w:firstLine="540"/>
        <w:jc w:val="both"/>
      </w:pPr>
      <w:r>
        <w:t>5</w:t>
      </w:r>
      <w:r w:rsidR="00EC4E6D">
        <w:t>. Настоящее Постановление вступает в силу с 1 октября 2008 г.</w:t>
      </w:r>
    </w:p>
    <w:p w14:paraId="19ABF589" w14:textId="461A1144" w:rsidR="00EC4E6D" w:rsidRDefault="00367FA1">
      <w:pPr>
        <w:pStyle w:val="ConsPlusNormal"/>
        <w:spacing w:before="280"/>
        <w:ind w:firstLine="540"/>
        <w:jc w:val="both"/>
      </w:pPr>
      <w:r>
        <w:t>6</w:t>
      </w:r>
      <w:r w:rsidR="00EC4E6D">
        <w:t>. Опубликовать настоящее Постановление в газете "Жигулевский рабочий".</w:t>
      </w:r>
    </w:p>
    <w:p w14:paraId="74F73E1E" w14:textId="5576A760" w:rsidR="00EC4E6D" w:rsidRDefault="00367FA1">
      <w:pPr>
        <w:pStyle w:val="ConsPlusNormal"/>
        <w:spacing w:before="280"/>
        <w:ind w:firstLine="540"/>
        <w:jc w:val="both"/>
      </w:pPr>
      <w:r>
        <w:lastRenderedPageBreak/>
        <w:t>7</w:t>
      </w:r>
      <w:r w:rsidR="00EC4E6D">
        <w:t>. Контроль за выполнением настоящего Постановления возложить на и.о. руководителя комитета по управлению муниципальным имуществом администрации городского округа Жигулевск Вернигорову В.Д.</w:t>
      </w:r>
    </w:p>
    <w:p w14:paraId="4C16EB53" w14:textId="77777777" w:rsidR="00EC4E6D" w:rsidRDefault="00EC4E6D">
      <w:pPr>
        <w:pStyle w:val="ConsPlusNormal"/>
        <w:jc w:val="right"/>
      </w:pPr>
    </w:p>
    <w:p w14:paraId="264EB4AF" w14:textId="77777777" w:rsidR="00EC4E6D" w:rsidRDefault="00EC4E6D">
      <w:pPr>
        <w:pStyle w:val="ConsPlusNormal"/>
        <w:jc w:val="right"/>
      </w:pPr>
      <w:r>
        <w:t>Мэр</w:t>
      </w:r>
    </w:p>
    <w:p w14:paraId="347655C5" w14:textId="77777777" w:rsidR="00EC4E6D" w:rsidRDefault="00EC4E6D">
      <w:pPr>
        <w:pStyle w:val="ConsPlusNormal"/>
        <w:jc w:val="right"/>
      </w:pPr>
      <w:r>
        <w:t>городского округа Жигулевск</w:t>
      </w:r>
    </w:p>
    <w:p w14:paraId="3AC5493F" w14:textId="77777777" w:rsidR="00EC4E6D" w:rsidRDefault="00EC4E6D">
      <w:pPr>
        <w:pStyle w:val="ConsPlusNormal"/>
        <w:jc w:val="right"/>
      </w:pPr>
      <w:r>
        <w:t>А.И.КУРЫЛИН</w:t>
      </w:r>
    </w:p>
    <w:p w14:paraId="3D97D831" w14:textId="77777777" w:rsidR="00EC4E6D" w:rsidRDefault="00EC4E6D">
      <w:pPr>
        <w:pStyle w:val="ConsPlusNormal"/>
        <w:ind w:firstLine="540"/>
        <w:jc w:val="both"/>
      </w:pPr>
    </w:p>
    <w:p w14:paraId="054DB5A2" w14:textId="77777777" w:rsidR="00EC4E6D" w:rsidRDefault="00EC4E6D">
      <w:pPr>
        <w:pStyle w:val="ConsPlusNormal"/>
        <w:ind w:firstLine="540"/>
        <w:jc w:val="both"/>
      </w:pPr>
    </w:p>
    <w:p w14:paraId="113DB590" w14:textId="77777777" w:rsidR="00EC4E6D" w:rsidRDefault="00EC4E6D">
      <w:pPr>
        <w:pStyle w:val="ConsPlusNormal"/>
        <w:ind w:firstLine="540"/>
        <w:jc w:val="both"/>
      </w:pPr>
    </w:p>
    <w:p w14:paraId="076B0126" w14:textId="77777777" w:rsidR="00EC4E6D" w:rsidRDefault="00EC4E6D">
      <w:pPr>
        <w:pStyle w:val="ConsPlusNormal"/>
        <w:ind w:firstLine="540"/>
        <w:jc w:val="both"/>
      </w:pPr>
    </w:p>
    <w:p w14:paraId="2F17CC3F" w14:textId="77777777" w:rsidR="00EC4E6D" w:rsidRDefault="00EC4E6D">
      <w:pPr>
        <w:pStyle w:val="ConsPlusNormal"/>
        <w:ind w:firstLine="540"/>
        <w:jc w:val="both"/>
      </w:pPr>
    </w:p>
    <w:p w14:paraId="3F0364A1" w14:textId="77777777" w:rsidR="00EC4E6D" w:rsidRDefault="00EC4E6D">
      <w:pPr>
        <w:pStyle w:val="ConsPlusNormal"/>
        <w:jc w:val="right"/>
        <w:outlineLvl w:val="0"/>
      </w:pPr>
      <w:r>
        <w:t>Приложение</w:t>
      </w:r>
    </w:p>
    <w:p w14:paraId="003842DE" w14:textId="77777777" w:rsidR="00EC4E6D" w:rsidRDefault="00EC4E6D">
      <w:pPr>
        <w:pStyle w:val="ConsPlusNormal"/>
        <w:jc w:val="right"/>
      </w:pPr>
      <w:r>
        <w:t>к Постановлению</w:t>
      </w:r>
    </w:p>
    <w:p w14:paraId="0969F1FA" w14:textId="77777777" w:rsidR="00EC4E6D" w:rsidRDefault="00EC4E6D">
      <w:pPr>
        <w:pStyle w:val="ConsPlusNormal"/>
        <w:jc w:val="right"/>
      </w:pPr>
      <w:r>
        <w:t>мэра городского округа Жигулевск</w:t>
      </w:r>
    </w:p>
    <w:p w14:paraId="4074C78F" w14:textId="77777777" w:rsidR="00EC4E6D" w:rsidRDefault="00EC4E6D">
      <w:pPr>
        <w:pStyle w:val="ConsPlusNormal"/>
        <w:jc w:val="right"/>
      </w:pPr>
      <w:r>
        <w:t>от 10 октября 2008 г. N 1841</w:t>
      </w:r>
    </w:p>
    <w:p w14:paraId="5B188298" w14:textId="77777777" w:rsidR="00EC4E6D" w:rsidRDefault="00EC4E6D">
      <w:pPr>
        <w:pStyle w:val="ConsPlusNormal"/>
        <w:jc w:val="right"/>
      </w:pPr>
    </w:p>
    <w:p w14:paraId="5656E0FA" w14:textId="77777777" w:rsidR="00EC4E6D" w:rsidRDefault="00EC4E6D">
      <w:pPr>
        <w:pStyle w:val="ConsPlusTitle"/>
        <w:jc w:val="center"/>
      </w:pPr>
      <w:bookmarkStart w:id="0" w:name="P32"/>
      <w:bookmarkEnd w:id="0"/>
      <w:r>
        <w:t>МЕТОДИКА</w:t>
      </w:r>
    </w:p>
    <w:p w14:paraId="5E01B5E7" w14:textId="77777777" w:rsidR="00EC4E6D" w:rsidRDefault="00EC4E6D">
      <w:pPr>
        <w:pStyle w:val="ConsPlusTitle"/>
        <w:jc w:val="center"/>
      </w:pPr>
      <w:r>
        <w:t>РАСЧЕТА РАЗМЕРА АРЕНДНОЙ ПЛАТЫ ЗА ПОЛЬЗОВАНИЕ</w:t>
      </w:r>
    </w:p>
    <w:p w14:paraId="02AC4C05" w14:textId="77777777" w:rsidR="00EC4E6D" w:rsidRDefault="00EC4E6D">
      <w:pPr>
        <w:pStyle w:val="ConsPlusTitle"/>
        <w:jc w:val="center"/>
      </w:pPr>
      <w:r>
        <w:t>МУНИЦИПАЛЬНЫМ ИМУЩЕСТВОМ ГОРОДСКОГО ОКРУГА ЖИГУЛЕВСК</w:t>
      </w:r>
    </w:p>
    <w:p w14:paraId="26ECFAEA" w14:textId="77777777" w:rsidR="00EC4E6D" w:rsidRDefault="00EC4E6D">
      <w:pPr>
        <w:pStyle w:val="ConsPlusNormal"/>
        <w:ind w:firstLine="540"/>
        <w:jc w:val="both"/>
      </w:pPr>
    </w:p>
    <w:p w14:paraId="6C62A518" w14:textId="77777777" w:rsidR="00EC4E6D" w:rsidRDefault="00EC4E6D" w:rsidP="008529A7">
      <w:pPr>
        <w:spacing w:after="0"/>
        <w:jc w:val="center"/>
      </w:pPr>
      <w:r>
        <w:t>1. Основные величины, используемые</w:t>
      </w:r>
    </w:p>
    <w:p w14:paraId="1F648281" w14:textId="77777777" w:rsidR="00EC4E6D" w:rsidRDefault="00EC4E6D" w:rsidP="008529A7">
      <w:pPr>
        <w:spacing w:after="0"/>
        <w:jc w:val="center"/>
      </w:pPr>
      <w:r>
        <w:t>для расчета арендной платы</w:t>
      </w:r>
    </w:p>
    <w:p w14:paraId="6DEF6135" w14:textId="77777777" w:rsidR="00EC4E6D" w:rsidRDefault="00EC4E6D">
      <w:pPr>
        <w:pStyle w:val="ConsPlusNormal"/>
        <w:jc w:val="center"/>
      </w:pPr>
    </w:p>
    <w:p w14:paraId="13712000" w14:textId="77777777" w:rsidR="00EC4E6D" w:rsidRDefault="00EC4E6D">
      <w:pPr>
        <w:pStyle w:val="ConsPlusNormal"/>
        <w:ind w:firstLine="540"/>
        <w:jc w:val="both"/>
      </w:pPr>
      <w:r>
        <w:t>В настоящей Методике при расчете размера арендной платы за пользование муниципальным имуществом городского округа Жигулевск используются определения следующих величин:</w:t>
      </w:r>
    </w:p>
    <w:p w14:paraId="75E54948" w14:textId="77777777" w:rsidR="00EC4E6D" w:rsidRDefault="00EC4E6D">
      <w:pPr>
        <w:pStyle w:val="ConsPlusNormal"/>
        <w:spacing w:before="280"/>
        <w:ind w:firstLine="540"/>
        <w:jc w:val="both"/>
      </w:pPr>
      <w:r>
        <w:t>Амин - минимальная величина арендной платы за 1 кв. метр, устанавливаемая в размере 1 процента от базовой величины стоимости строительства 1 кв. метра здания;</w:t>
      </w:r>
    </w:p>
    <w:p w14:paraId="78395294" w14:textId="77777777" w:rsidR="00EC4E6D" w:rsidRDefault="00EC4E6D">
      <w:pPr>
        <w:pStyle w:val="ConsPlusNormal"/>
        <w:spacing w:before="280"/>
        <w:ind w:firstLine="540"/>
        <w:jc w:val="both"/>
      </w:pPr>
      <w:r>
        <w:t>Ао - годовая сумма амортизационных отчислений на полное восстановление имущества;</w:t>
      </w:r>
    </w:p>
    <w:p w14:paraId="4A21E8AF" w14:textId="77777777" w:rsidR="00EC4E6D" w:rsidRDefault="00EC4E6D">
      <w:pPr>
        <w:pStyle w:val="ConsPlusNormal"/>
        <w:spacing w:before="280"/>
        <w:ind w:firstLine="540"/>
        <w:jc w:val="both"/>
      </w:pPr>
      <w:r>
        <w:t>Ап - годовая арендная плата;</w:t>
      </w:r>
    </w:p>
    <w:p w14:paraId="11E8513A" w14:textId="77777777" w:rsidR="00EC4E6D" w:rsidRDefault="00EC4E6D">
      <w:pPr>
        <w:pStyle w:val="ConsPlusNormal"/>
        <w:spacing w:before="280"/>
        <w:ind w:firstLine="540"/>
        <w:jc w:val="both"/>
      </w:pPr>
      <w:r>
        <w:t>Бс - балансовая стоимость арендуемого имущества, которая определяется по бухгалтерским документам, а в случае отсутствия достоверных данных - независимым оценщиком как восстановительная стоимость имущества;</w:t>
      </w:r>
    </w:p>
    <w:p w14:paraId="1880D4C5" w14:textId="77777777" w:rsidR="00EC4E6D" w:rsidRDefault="00EC4E6D">
      <w:pPr>
        <w:pStyle w:val="ConsPlusNormal"/>
        <w:spacing w:before="280"/>
        <w:ind w:firstLine="540"/>
        <w:jc w:val="both"/>
      </w:pPr>
      <w:r>
        <w:t xml:space="preserve">Кс - коэффициент социальной значимости, устанавливается с учетом социальной значимости вида использования конкретного помещения, применяется при использовании не менее 75% арендуемых площадей под </w:t>
      </w:r>
      <w:r>
        <w:lastRenderedPageBreak/>
        <w:t>соответствующий вид деятельности. Если имеются основания для применения сразу нескольких значений Кс, то для расчета используется минимальный из них;</w:t>
      </w:r>
    </w:p>
    <w:p w14:paraId="216F53F9" w14:textId="77777777" w:rsidR="00EC4E6D" w:rsidRDefault="00EC4E6D">
      <w:pPr>
        <w:pStyle w:val="ConsPlusNormal"/>
        <w:spacing w:before="280"/>
        <w:ind w:firstLine="540"/>
        <w:jc w:val="both"/>
      </w:pPr>
      <w:r>
        <w:t>Ктд - коэффициент типа деятельности, устанавливаемый в зависимости от основного вида деятельности арендатора согласно общероссийскому классификатору видов экономической деятельности;</w:t>
      </w:r>
    </w:p>
    <w:p w14:paraId="46F53918" w14:textId="77777777" w:rsidR="00EC4E6D" w:rsidRDefault="00EC4E6D">
      <w:pPr>
        <w:pStyle w:val="ConsPlusNormal"/>
        <w:spacing w:before="280"/>
        <w:ind w:firstLine="540"/>
        <w:jc w:val="both"/>
      </w:pPr>
      <w:r>
        <w:t>Кн - коэффициент назначения помещения, устанавливаемый в зависимости от назначения использования арендуемого помещения;</w:t>
      </w:r>
    </w:p>
    <w:p w14:paraId="489C2C0E" w14:textId="77777777" w:rsidR="00EC4E6D" w:rsidRDefault="00EC4E6D">
      <w:pPr>
        <w:pStyle w:val="ConsPlusNormal"/>
        <w:spacing w:before="280"/>
        <w:ind w:firstLine="540"/>
        <w:jc w:val="both"/>
      </w:pPr>
      <w:r>
        <w:t>Кр - коэффициент расположения помещения, устанавливаемый в зависимости от расположения арендуемого помещения внутри здания;</w:t>
      </w:r>
    </w:p>
    <w:p w14:paraId="2A52E2DD" w14:textId="77777777" w:rsidR="00EC4E6D" w:rsidRDefault="00EC4E6D">
      <w:pPr>
        <w:pStyle w:val="ConsPlusNormal"/>
        <w:spacing w:before="280"/>
        <w:ind w:firstLine="540"/>
        <w:jc w:val="both"/>
      </w:pPr>
      <w:r>
        <w:t>Кто - коэффициент технического обустройства помещения, устанавливаемый в зависимости от обеспечения коммунальными удобствами здания, где находится арендуемое помещение;</w:t>
      </w:r>
    </w:p>
    <w:p w14:paraId="48D60097" w14:textId="77777777" w:rsidR="00EC4E6D" w:rsidRDefault="00EC4E6D">
      <w:pPr>
        <w:pStyle w:val="ConsPlusNormal"/>
        <w:spacing w:before="280"/>
        <w:ind w:firstLine="540"/>
        <w:jc w:val="both"/>
      </w:pPr>
      <w:r>
        <w:t>Кпр - коэффициент престижности помещения, устанавливаемый в зависимости от месторасположения здания (близость к магистралям, торговым и административным центрам, наличие транспортной и иной инфраструктуры);</w:t>
      </w:r>
    </w:p>
    <w:p w14:paraId="200E3792" w14:textId="2DB2F6F8" w:rsidR="003718B8" w:rsidRDefault="003718B8">
      <w:pPr>
        <w:pStyle w:val="ConsPlusNormal"/>
        <w:spacing w:before="280"/>
        <w:ind w:firstLine="540"/>
        <w:jc w:val="both"/>
      </w:pPr>
      <w:r>
        <w:t xml:space="preserve">Кг - </w:t>
      </w:r>
      <w:r>
        <w:t>коэффициент годового изменения арендной платы за пользование муниципальным имуществом городского округа Жигулевск, ежегодно утверждаемый постановлением мэра городского округа Жигулевск на очередной финансовый год</w:t>
      </w:r>
      <w:r>
        <w:t>;</w:t>
      </w:r>
    </w:p>
    <w:p w14:paraId="1899884E" w14:textId="77777777" w:rsidR="00F91090" w:rsidRDefault="00F91090" w:rsidP="00F91090">
      <w:pPr>
        <w:pStyle w:val="ConsPlusNormal"/>
        <w:spacing w:before="280"/>
        <w:ind w:firstLine="540"/>
        <w:jc w:val="both"/>
      </w:pPr>
      <w:r>
        <w:t>Киз - коэффициент износа, устанавливаемый в зависимости от степени физического износа арендуемого помещения и необходимости выполнения капитального ремонта помещений или смены конструктивных элементов зданий, повышения уровня инженерного оборудования, а также замены его, улучшения арендуемых помещений без изменения размеров нежилых помещений, их количества и технико-экономических показателей.</w:t>
      </w:r>
    </w:p>
    <w:p w14:paraId="550ED673" w14:textId="77777777" w:rsidR="00F91090" w:rsidRDefault="00F91090" w:rsidP="00F91090">
      <w:pPr>
        <w:pStyle w:val="ConsPlusNormal"/>
        <w:spacing w:before="280"/>
        <w:ind w:firstLine="540"/>
        <w:jc w:val="both"/>
      </w:pPr>
      <w:r>
        <w:t>Под физическим износом конструкции, элемента, системы инженерного оборудования и здания в целом следует понимать утрату ими первоначальных технико-эксплуатационных качеств (прочности, устойчивости, надежности и др.) в результате воздействия природно-климатических факторов и жизнедеятельности человека.</w:t>
      </w:r>
    </w:p>
    <w:p w14:paraId="3545E9DF" w14:textId="77777777" w:rsidR="00F91090" w:rsidRDefault="00F91090" w:rsidP="00F91090">
      <w:pPr>
        <w:pStyle w:val="ConsPlusNormal"/>
        <w:spacing w:before="280"/>
        <w:ind w:firstLine="540"/>
        <w:jc w:val="both"/>
      </w:pPr>
      <w:r>
        <w:t>Физический износ выражается соотношением стоимости объективно необходимых ремонтных мероприятий, устраняющих повреждения конструкции, элемента, системы или здания в целом, и их восстановительной стоимости, который оценивается путем сравнения признаков физического износа, выявленного в результате визуального осмотра.</w:t>
      </w:r>
    </w:p>
    <w:p w14:paraId="5629DFA9" w14:textId="77777777" w:rsidR="00F91090" w:rsidRDefault="00F91090" w:rsidP="00F91090">
      <w:pPr>
        <w:pStyle w:val="ConsPlusNormal"/>
        <w:spacing w:before="280"/>
        <w:ind w:firstLine="540"/>
        <w:jc w:val="both"/>
      </w:pPr>
      <w:r>
        <w:lastRenderedPageBreak/>
        <w:t>Размер годовой арендной платы за пользование спортивным имущественным комплексом (здания, сооружения, футбольное поле, волейбольная площадка, баскетбольная площадка, хоккейная площадка и т.д.).</w:t>
      </w:r>
    </w:p>
    <w:p w14:paraId="1F763375" w14:textId="77777777" w:rsidR="00F91090" w:rsidRDefault="00F91090" w:rsidP="00F91090">
      <w:pPr>
        <w:pStyle w:val="ConsPlusNormal"/>
        <w:jc w:val="both"/>
      </w:pPr>
    </w:p>
    <w:p w14:paraId="2C140F3E" w14:textId="6870857D" w:rsidR="00F91090" w:rsidRDefault="00F91090" w:rsidP="00F91090">
      <w:pPr>
        <w:pStyle w:val="ConsPlusNormal"/>
        <w:spacing w:before="280"/>
        <w:ind w:firstLine="540"/>
        <w:jc w:val="both"/>
      </w:pPr>
      <w:r>
        <w:t>Ап = Сб / 100 x (Ктд x Кпр x Кс x Ка x Кг x Киз) x S</w:t>
      </w:r>
      <w:r>
        <w:t>;</w:t>
      </w:r>
    </w:p>
    <w:p w14:paraId="54E1858F" w14:textId="77777777" w:rsidR="00EC4E6D" w:rsidRDefault="00EC4E6D">
      <w:pPr>
        <w:pStyle w:val="ConsPlusNormal"/>
        <w:spacing w:before="280"/>
        <w:ind w:firstLine="540"/>
        <w:jc w:val="both"/>
      </w:pPr>
      <w:r>
        <w:t>На - норма амортизационных отчислений, которая определяется в соответствии с установленной Правительством Российской Федерации классификацией основных средств, включаемых в амортизационные группы;</w:t>
      </w:r>
    </w:p>
    <w:p w14:paraId="6ACD9D95" w14:textId="77777777" w:rsidR="00EC4E6D" w:rsidRDefault="00EC4E6D">
      <w:pPr>
        <w:pStyle w:val="ConsPlusNormal"/>
        <w:spacing w:before="280"/>
        <w:ind w:firstLine="540"/>
        <w:jc w:val="both"/>
      </w:pPr>
      <w:r>
        <w:t>Па - арендный процент, который представляет собой норму прибыли от сдачи в аренду имущества и устанавливается в размере 10%;</w:t>
      </w:r>
    </w:p>
    <w:p w14:paraId="6D2346C6" w14:textId="77777777" w:rsidR="00EC4E6D" w:rsidRDefault="00EC4E6D">
      <w:pPr>
        <w:pStyle w:val="ConsPlusNormal"/>
        <w:spacing w:before="280"/>
        <w:ind w:firstLine="540"/>
        <w:jc w:val="both"/>
      </w:pPr>
      <w:r>
        <w:t>Сб - базовая величина стоимости строительства 1 кв. метра здания, устанавливаемая органом местного самоуправления и ежегодно пересматриваемая до начала очередного финансового года;</w:t>
      </w:r>
    </w:p>
    <w:p w14:paraId="7D5F1EA0" w14:textId="77777777" w:rsidR="00EC4E6D" w:rsidRDefault="00EC4E6D">
      <w:pPr>
        <w:pStyle w:val="ConsPlusNormal"/>
        <w:spacing w:before="280"/>
        <w:ind w:firstLine="540"/>
        <w:jc w:val="both"/>
      </w:pPr>
      <w:r>
        <w:t>S - общая площадь арендуемого помещения;</w:t>
      </w:r>
    </w:p>
    <w:p w14:paraId="4526D457" w14:textId="7787F950" w:rsidR="00EC4E6D" w:rsidRDefault="00EC4E6D">
      <w:pPr>
        <w:pStyle w:val="ConsPlusNormal"/>
        <w:spacing w:before="280"/>
        <w:ind w:firstLine="540"/>
        <w:jc w:val="both"/>
      </w:pPr>
      <w:r>
        <w:t>Sп - площадь поверхности здания или сооружения, занимаемая оборудованием</w:t>
      </w:r>
      <w:r w:rsidR="00F91090">
        <w:t>.</w:t>
      </w:r>
    </w:p>
    <w:p w14:paraId="2474819D" w14:textId="77777777" w:rsidR="009F7EB1" w:rsidRDefault="009F7EB1" w:rsidP="009F7EB1">
      <w:pPr>
        <w:pStyle w:val="ConsPlusNormal"/>
        <w:spacing w:before="280"/>
        <w:ind w:firstLine="540"/>
        <w:jc w:val="both"/>
      </w:pPr>
      <w:r>
        <w:t>Арендодателем объектов муниципального имущества городского округа Жигулевск является администрация городского округа Жигулевск в лице руководителя комитета по управлению муниципальным имуществом администрации городского округа Жигулевск.</w:t>
      </w:r>
    </w:p>
    <w:p w14:paraId="7549A198" w14:textId="24C946D2" w:rsidR="009F7EB1" w:rsidRDefault="009F7EB1" w:rsidP="009F7EB1">
      <w:pPr>
        <w:pStyle w:val="ConsPlusNormal"/>
        <w:spacing w:before="280"/>
        <w:ind w:firstLine="540"/>
        <w:jc w:val="both"/>
      </w:pPr>
      <w:r>
        <w:t>Арендодателем муниципального имущества, которое закреплено на праве оперативного управления за муниципальным учреждением, является муниципальное учреждение.</w:t>
      </w:r>
    </w:p>
    <w:p w14:paraId="0B896355" w14:textId="77777777" w:rsidR="009F7EB1" w:rsidRDefault="009F7EB1" w:rsidP="009F7EB1">
      <w:pPr>
        <w:ind w:firstLine="709"/>
        <w:jc w:val="both"/>
      </w:pPr>
    </w:p>
    <w:p w14:paraId="7DACDCF3" w14:textId="6A459C48" w:rsidR="00EC4E6D" w:rsidRDefault="009F7EB1" w:rsidP="009F7EB1">
      <w:pPr>
        <w:ind w:firstLine="709"/>
        <w:jc w:val="both"/>
      </w:pPr>
      <w:r>
        <w:t>Арендодателем муниципального имущества, которое закреплено на праве хозяйственного ведения за муниципальным предприятием, является муниципальное предприятие</w:t>
      </w:r>
      <w:r>
        <w:t>.</w:t>
      </w:r>
    </w:p>
    <w:p w14:paraId="429F09BE" w14:textId="77777777" w:rsidR="009F7EB1" w:rsidRDefault="009F7EB1" w:rsidP="009F7EB1">
      <w:pPr>
        <w:ind w:firstLine="709"/>
        <w:jc w:val="both"/>
      </w:pPr>
    </w:p>
    <w:p w14:paraId="430186D7" w14:textId="45B965AE" w:rsidR="00EC4E6D" w:rsidRDefault="00EC4E6D" w:rsidP="003718B8">
      <w:pPr>
        <w:jc w:val="center"/>
      </w:pPr>
      <w:bookmarkStart w:id="1" w:name="P56"/>
      <w:bookmarkEnd w:id="1"/>
      <w:r>
        <w:t>2</w:t>
      </w:r>
      <w:r w:rsidRPr="008529A7">
        <w:t>. Расчет арендной платы за пользование помещениями</w:t>
      </w:r>
    </w:p>
    <w:p w14:paraId="2C9EB442" w14:textId="77777777" w:rsidR="00EC4E6D" w:rsidRDefault="00EC4E6D">
      <w:pPr>
        <w:pStyle w:val="ConsPlusNormal"/>
        <w:ind w:firstLine="540"/>
        <w:jc w:val="both"/>
      </w:pPr>
      <w:r>
        <w:t>Размер годовой арендной платы за пользование помещениями, находящимися в муниципальной собственности, рассчитывается по формуле</w:t>
      </w:r>
    </w:p>
    <w:p w14:paraId="5F760CC2" w14:textId="77777777" w:rsidR="00EC4E6D" w:rsidRDefault="00EC4E6D">
      <w:pPr>
        <w:pStyle w:val="ConsPlusNormal"/>
        <w:ind w:firstLine="540"/>
        <w:jc w:val="both"/>
      </w:pPr>
    </w:p>
    <w:p w14:paraId="4ED464F0" w14:textId="0FA38737" w:rsidR="00EC4E6D" w:rsidRDefault="00EC4E6D">
      <w:pPr>
        <w:pStyle w:val="ConsPlusNormal"/>
        <w:jc w:val="center"/>
      </w:pPr>
      <w:r>
        <w:t>Ап = Сб / 100 x (Ктд x Кн x Кр x Кто x Кпр x Кс</w:t>
      </w:r>
      <w:r w:rsidR="003718B8">
        <w:t xml:space="preserve"> х Ка х Кг</w:t>
      </w:r>
      <w:r w:rsidR="00F91090">
        <w:t xml:space="preserve"> х Киз</w:t>
      </w:r>
      <w:r>
        <w:t>) x S</w:t>
      </w:r>
    </w:p>
    <w:p w14:paraId="45312BB2" w14:textId="77777777" w:rsidR="00EC4E6D" w:rsidRDefault="00EC4E6D">
      <w:pPr>
        <w:pStyle w:val="ConsPlusNormal"/>
        <w:ind w:firstLine="540"/>
        <w:jc w:val="both"/>
      </w:pPr>
    </w:p>
    <w:p w14:paraId="0A6623B5" w14:textId="0CCEF2C4" w:rsidR="00EC4E6D" w:rsidRDefault="00EC4E6D">
      <w:pPr>
        <w:pStyle w:val="ConsPlusNormal"/>
        <w:ind w:firstLine="540"/>
        <w:jc w:val="both"/>
      </w:pPr>
      <w:r>
        <w:t xml:space="preserve">Размеры коэффициентов, которые применяются при расчете арендной платы, определяются согласно </w:t>
      </w:r>
      <w:hyperlink w:anchor="P141">
        <w:r w:rsidRPr="002507BB">
          <w:t xml:space="preserve">приложениям </w:t>
        </w:r>
        <w:r w:rsidR="002507BB">
          <w:t>№</w:t>
        </w:r>
        <w:r w:rsidRPr="002507BB">
          <w:t xml:space="preserve"> 1</w:t>
        </w:r>
      </w:hyperlink>
      <w:r>
        <w:t xml:space="preserve"> - </w:t>
      </w:r>
      <w:hyperlink w:anchor="P318">
        <w:r w:rsidR="002507BB">
          <w:t>№</w:t>
        </w:r>
        <w:r w:rsidRPr="002507BB">
          <w:t xml:space="preserve"> 6</w:t>
        </w:r>
      </w:hyperlink>
      <w:r>
        <w:t xml:space="preserve"> к настоящей Методике.</w:t>
      </w:r>
    </w:p>
    <w:p w14:paraId="0B749AA4" w14:textId="77777777" w:rsidR="00EC4E6D" w:rsidRDefault="00EC4E6D">
      <w:pPr>
        <w:pStyle w:val="ConsPlusNormal"/>
        <w:spacing w:before="280"/>
        <w:ind w:firstLine="540"/>
        <w:jc w:val="both"/>
      </w:pPr>
      <w:r>
        <w:lastRenderedPageBreak/>
        <w:t>Установленный размер арендной платы за 1 кв. метр помещения не может быть ниже минимальной величины арендной платы. Если рассчитанный по формуле размер арендной платы за 1 кв. метр помещения меньше минимальной величины арендной платы, то в качестве размера арендной платы за 1 кв. метр помещения применяется минимальная величина арендной платы.</w:t>
      </w:r>
    </w:p>
    <w:p w14:paraId="135D4EC9" w14:textId="77777777" w:rsidR="00EC4E6D" w:rsidRDefault="00EC4E6D">
      <w:pPr>
        <w:pStyle w:val="ConsPlusNormal"/>
        <w:spacing w:before="280"/>
        <w:ind w:firstLine="540"/>
        <w:jc w:val="both"/>
      </w:pPr>
      <w:r>
        <w:t>Общая площадь арендованного помещения определяется по формулам:</w:t>
      </w:r>
    </w:p>
    <w:p w14:paraId="7DA43A40" w14:textId="77777777" w:rsidR="00EC4E6D" w:rsidRDefault="00EC4E6D">
      <w:pPr>
        <w:pStyle w:val="ConsPlusNormal"/>
        <w:spacing w:before="280"/>
        <w:ind w:firstLine="540"/>
        <w:jc w:val="both"/>
      </w:pPr>
      <w:r>
        <w:t>S = Sap - для помещений, имеющих отдельный вход,</w:t>
      </w:r>
    </w:p>
    <w:p w14:paraId="205BA329" w14:textId="77777777" w:rsidR="00EC4E6D" w:rsidRDefault="00EC4E6D">
      <w:pPr>
        <w:pStyle w:val="ConsPlusNormal"/>
        <w:spacing w:before="280"/>
        <w:ind w:firstLine="540"/>
        <w:jc w:val="both"/>
      </w:pPr>
      <w:r>
        <w:t>S = Sap х К1 - для помещений, не имеющих отдельного входа,</w:t>
      </w:r>
    </w:p>
    <w:p w14:paraId="768F23BF" w14:textId="77777777" w:rsidR="00EC4E6D" w:rsidRDefault="00EC4E6D">
      <w:pPr>
        <w:pStyle w:val="ConsPlusNormal"/>
        <w:spacing w:before="280"/>
        <w:ind w:firstLine="540"/>
        <w:jc w:val="both"/>
      </w:pPr>
      <w:r>
        <w:t>где:</w:t>
      </w:r>
    </w:p>
    <w:p w14:paraId="6C5B5E01" w14:textId="77777777" w:rsidR="00EC4E6D" w:rsidRDefault="00EC4E6D">
      <w:pPr>
        <w:pStyle w:val="ConsPlusNormal"/>
        <w:spacing w:before="280"/>
        <w:ind w:firstLine="540"/>
        <w:jc w:val="both"/>
      </w:pPr>
      <w:r>
        <w:t>Sap - арендуемая площадь,</w:t>
      </w:r>
    </w:p>
    <w:p w14:paraId="083243E1" w14:textId="77777777" w:rsidR="00EC4E6D" w:rsidRDefault="00EC4E6D">
      <w:pPr>
        <w:pStyle w:val="ConsPlusNormal"/>
        <w:spacing w:before="280"/>
        <w:ind w:firstLine="540"/>
        <w:jc w:val="both"/>
      </w:pPr>
      <w:r>
        <w:t>К1 - переводной коэффициент:</w:t>
      </w:r>
    </w:p>
    <w:p w14:paraId="0B62B76E" w14:textId="77777777" w:rsidR="00EC4E6D" w:rsidRDefault="00EC4E6D">
      <w:pPr>
        <w:pStyle w:val="ConsPlusNormal"/>
        <w:ind w:firstLine="540"/>
        <w:jc w:val="both"/>
      </w:pPr>
    </w:p>
    <w:p w14:paraId="65239C46" w14:textId="77777777" w:rsidR="00EC4E6D" w:rsidRDefault="00EC4E6D">
      <w:pPr>
        <w:pStyle w:val="ConsPlusNormal"/>
        <w:jc w:val="center"/>
      </w:pPr>
      <w:r>
        <w:t>К1 = S общ. зд. / S пол. зд.,</w:t>
      </w:r>
    </w:p>
    <w:p w14:paraId="222F14CE" w14:textId="77777777" w:rsidR="00EC4E6D" w:rsidRDefault="00EC4E6D">
      <w:pPr>
        <w:pStyle w:val="ConsPlusNormal"/>
        <w:jc w:val="center"/>
      </w:pPr>
    </w:p>
    <w:p w14:paraId="033DE17B" w14:textId="77777777" w:rsidR="00EC4E6D" w:rsidRDefault="00EC4E6D">
      <w:pPr>
        <w:pStyle w:val="ConsPlusNormal"/>
        <w:ind w:firstLine="540"/>
        <w:jc w:val="both"/>
      </w:pPr>
      <w:r>
        <w:t>где:</w:t>
      </w:r>
    </w:p>
    <w:p w14:paraId="77FFD976" w14:textId="77777777" w:rsidR="00EC4E6D" w:rsidRDefault="00EC4E6D">
      <w:pPr>
        <w:pStyle w:val="ConsPlusNormal"/>
        <w:spacing w:before="280"/>
        <w:ind w:firstLine="540"/>
        <w:jc w:val="both"/>
      </w:pPr>
      <w:r>
        <w:t>S общ. зд. - общая площадь здания, включая холлы, коридоры, лестницы, места общего пользования здания;</w:t>
      </w:r>
    </w:p>
    <w:p w14:paraId="2D468366" w14:textId="77777777" w:rsidR="00EC4E6D" w:rsidRDefault="00EC4E6D">
      <w:pPr>
        <w:pStyle w:val="ConsPlusNormal"/>
        <w:spacing w:before="280"/>
        <w:ind w:firstLine="540"/>
        <w:jc w:val="both"/>
      </w:pPr>
      <w:r>
        <w:t>S пол. зд. - полезная (кабинетная) площадь здания.</w:t>
      </w:r>
    </w:p>
    <w:p w14:paraId="052BB075" w14:textId="77777777" w:rsidR="00EC4E6D" w:rsidRDefault="00EC4E6D">
      <w:pPr>
        <w:pStyle w:val="ConsPlusNormal"/>
        <w:spacing w:before="280"/>
        <w:ind w:firstLine="540"/>
        <w:jc w:val="both"/>
      </w:pPr>
      <w:r>
        <w:t>Затраты арендатора на эксплуатационное и коммунальное обслуживание, ремонт мест общего пользования, а также инженерных сетей, в том числе за пределами арендуемой площади, при расчете размера арендной платы не учитываются.</w:t>
      </w:r>
    </w:p>
    <w:p w14:paraId="39264AF7" w14:textId="77777777" w:rsidR="008529A7" w:rsidRDefault="008529A7" w:rsidP="008529A7">
      <w:pPr>
        <w:pStyle w:val="ConsPlusNormal"/>
        <w:spacing w:before="280"/>
        <w:ind w:firstLine="540"/>
        <w:jc w:val="both"/>
      </w:pPr>
      <w:r>
        <w:t>При расчете годовой арендной платы за пользование помещениями, находящимися в муниципальной собственности, для субъектов малого и среднего предпринимательства, применяется коэффициент антикризисный Ка.</w:t>
      </w:r>
    </w:p>
    <w:p w14:paraId="0D16A8A6" w14:textId="77777777" w:rsidR="008529A7" w:rsidRDefault="008529A7" w:rsidP="008529A7">
      <w:pPr>
        <w:pStyle w:val="ConsPlusNormal"/>
        <w:jc w:val="both"/>
      </w:pPr>
    </w:p>
    <w:p w14:paraId="6355A642" w14:textId="4A9204ED" w:rsidR="008529A7" w:rsidRDefault="008529A7" w:rsidP="008529A7">
      <w:pPr>
        <w:pStyle w:val="ConsPlusNormal"/>
        <w:jc w:val="center"/>
      </w:pPr>
      <w:r>
        <w:t>Ап = Сб / 100 x (Ктд x Кн x Кр x Кто x Кпр x Кс x Ка) x S</w:t>
      </w:r>
    </w:p>
    <w:p w14:paraId="605DBA8C" w14:textId="5ED3DA1A" w:rsidR="008529A7" w:rsidRDefault="008529A7" w:rsidP="008529A7">
      <w:pPr>
        <w:pStyle w:val="ConsPlusNormal"/>
        <w:spacing w:before="280"/>
        <w:ind w:firstLine="540"/>
        <w:jc w:val="both"/>
      </w:pPr>
      <w:r>
        <w:t>Коэффициент Ка определяется согласно приложению № 7 к Методике.</w:t>
      </w:r>
    </w:p>
    <w:p w14:paraId="781D2828" w14:textId="77777777" w:rsidR="00EC4E6D" w:rsidRDefault="00EC4E6D">
      <w:pPr>
        <w:pStyle w:val="ConsPlusNormal"/>
        <w:ind w:firstLine="540"/>
        <w:jc w:val="both"/>
      </w:pPr>
    </w:p>
    <w:p w14:paraId="119A7474" w14:textId="77777777" w:rsidR="00EC4E6D" w:rsidRDefault="00EC4E6D" w:rsidP="002507BB">
      <w:pPr>
        <w:spacing w:after="0"/>
        <w:jc w:val="center"/>
      </w:pPr>
      <w:r>
        <w:t>3. Расчет арендной платы за установку оборудования</w:t>
      </w:r>
    </w:p>
    <w:p w14:paraId="6D724B99" w14:textId="77777777" w:rsidR="00EC4E6D" w:rsidRDefault="00EC4E6D" w:rsidP="002507BB">
      <w:pPr>
        <w:spacing w:after="0"/>
        <w:jc w:val="center"/>
      </w:pPr>
      <w:r>
        <w:t>на зданиях и сооружениях</w:t>
      </w:r>
    </w:p>
    <w:p w14:paraId="54CB1508" w14:textId="77777777" w:rsidR="00EC4E6D" w:rsidRDefault="00EC4E6D">
      <w:pPr>
        <w:pStyle w:val="ConsPlusNormal"/>
        <w:ind w:firstLine="540"/>
        <w:jc w:val="both"/>
      </w:pPr>
    </w:p>
    <w:p w14:paraId="430D2F0F" w14:textId="431BFDA7" w:rsidR="004D35A4" w:rsidRDefault="00EC4E6D">
      <w:pPr>
        <w:pStyle w:val="ConsPlusNormal"/>
        <w:ind w:firstLine="540"/>
        <w:jc w:val="both"/>
      </w:pPr>
      <w:r>
        <w:t xml:space="preserve">Размер годовой арендной платы за пользование </w:t>
      </w:r>
      <w:r w:rsidR="004D35A4">
        <w:t xml:space="preserve">опорами воздушных </w:t>
      </w:r>
      <w:r w:rsidR="004D35A4">
        <w:lastRenderedPageBreak/>
        <w:t>линий электропередач рассчитывается по формуле:</w:t>
      </w:r>
    </w:p>
    <w:p w14:paraId="3336BC18" w14:textId="77777777" w:rsidR="00EC4E6D" w:rsidRDefault="00EC4E6D" w:rsidP="004D35A4">
      <w:pPr>
        <w:pStyle w:val="ConsPlusNormal"/>
        <w:jc w:val="both"/>
      </w:pPr>
    </w:p>
    <w:p w14:paraId="66414A9B" w14:textId="508D0A65" w:rsidR="004D35A4" w:rsidRPr="004D35A4" w:rsidRDefault="004D35A4" w:rsidP="004D35A4">
      <w:pPr>
        <w:pStyle w:val="ConsPlusNormal"/>
        <w:ind w:left="540" w:firstLine="709"/>
        <w:jc w:val="both"/>
        <w:rPr>
          <w:sz w:val="24"/>
          <w:szCs w:val="24"/>
        </w:rPr>
      </w:pPr>
      <w:r>
        <w:t xml:space="preserve">Ап = Сб / 100 х </w:t>
      </w:r>
      <w:r w:rsidR="002507BB">
        <w:t xml:space="preserve">Кг х </w:t>
      </w:r>
      <w:r>
        <w:t xml:space="preserve">Кпр х Кс х Кн х </w:t>
      </w:r>
      <w:r>
        <w:rPr>
          <w:lang w:val="en-US"/>
        </w:rPr>
        <w:t>N</w:t>
      </w:r>
      <w:r>
        <w:t>,</w:t>
      </w:r>
    </w:p>
    <w:p w14:paraId="0EC85791" w14:textId="77777777" w:rsidR="004D35A4" w:rsidRPr="00DE4656" w:rsidRDefault="004D35A4" w:rsidP="004D35A4">
      <w:pPr>
        <w:pStyle w:val="ConsPlusNormal"/>
        <w:ind w:left="540" w:firstLine="709"/>
        <w:jc w:val="both"/>
        <w:rPr>
          <w:sz w:val="24"/>
          <w:szCs w:val="24"/>
        </w:rPr>
      </w:pPr>
    </w:p>
    <w:p w14:paraId="71D7FD43" w14:textId="77777777" w:rsidR="004D35A4" w:rsidRPr="004D35A4" w:rsidRDefault="004D35A4" w:rsidP="004D35A4">
      <w:pPr>
        <w:pStyle w:val="ConsPlusNormal"/>
        <w:ind w:firstLine="709"/>
        <w:jc w:val="both"/>
        <w:rPr>
          <w:szCs w:val="28"/>
        </w:rPr>
      </w:pPr>
      <w:r w:rsidRPr="004D35A4">
        <w:rPr>
          <w:szCs w:val="28"/>
        </w:rPr>
        <w:t>где N – количество опор;</w:t>
      </w:r>
    </w:p>
    <w:p w14:paraId="061BF532" w14:textId="77777777" w:rsidR="004D35A4" w:rsidRPr="004D35A4" w:rsidRDefault="004D35A4" w:rsidP="004D35A4">
      <w:pPr>
        <w:pStyle w:val="ConsPlusNormal"/>
        <w:ind w:firstLine="709"/>
        <w:jc w:val="both"/>
        <w:rPr>
          <w:szCs w:val="28"/>
        </w:rPr>
      </w:pPr>
      <w:r w:rsidRPr="004D35A4">
        <w:rPr>
          <w:szCs w:val="28"/>
        </w:rPr>
        <w:t>Кn = 5 при N от 1 до 10;</w:t>
      </w:r>
    </w:p>
    <w:p w14:paraId="799A2A65" w14:textId="77777777" w:rsidR="004D35A4" w:rsidRPr="004D35A4" w:rsidRDefault="004D35A4" w:rsidP="004D35A4">
      <w:pPr>
        <w:pStyle w:val="ConsPlusNormal"/>
        <w:ind w:firstLine="709"/>
        <w:jc w:val="both"/>
        <w:rPr>
          <w:szCs w:val="28"/>
        </w:rPr>
      </w:pPr>
      <w:r w:rsidRPr="004D35A4">
        <w:rPr>
          <w:szCs w:val="28"/>
        </w:rPr>
        <w:t>Кn = 3 при N от 11 до 100;</w:t>
      </w:r>
    </w:p>
    <w:p w14:paraId="2A595D7A" w14:textId="0D150575" w:rsidR="004D35A4" w:rsidRPr="004D35A4" w:rsidRDefault="004D35A4" w:rsidP="004D35A4">
      <w:pPr>
        <w:pStyle w:val="ConsPlusNormal"/>
        <w:ind w:firstLine="709"/>
        <w:jc w:val="both"/>
        <w:rPr>
          <w:szCs w:val="28"/>
        </w:rPr>
      </w:pPr>
      <w:r w:rsidRPr="004D35A4">
        <w:rPr>
          <w:szCs w:val="28"/>
        </w:rPr>
        <w:t>Кn = 1 при N свыше 100</w:t>
      </w:r>
      <w:r>
        <w:rPr>
          <w:szCs w:val="28"/>
        </w:rPr>
        <w:t>.</w:t>
      </w:r>
    </w:p>
    <w:p w14:paraId="20954CBA" w14:textId="77777777" w:rsidR="00EC4E6D" w:rsidRDefault="00EC4E6D" w:rsidP="004D35A4">
      <w:pPr>
        <w:pStyle w:val="ConsPlusNormal"/>
        <w:ind w:firstLine="540"/>
        <w:jc w:val="center"/>
      </w:pPr>
    </w:p>
    <w:p w14:paraId="1AAD40BB" w14:textId="77777777" w:rsidR="00EC4E6D" w:rsidRDefault="00EC4E6D" w:rsidP="008529A7">
      <w:pPr>
        <w:spacing w:after="0"/>
        <w:jc w:val="center"/>
      </w:pPr>
      <w:r>
        <w:t>4. Расчет арендной платы за пользование сооружениями,</w:t>
      </w:r>
    </w:p>
    <w:p w14:paraId="03991284" w14:textId="77777777" w:rsidR="00EC4E6D" w:rsidRDefault="00EC4E6D" w:rsidP="008529A7">
      <w:pPr>
        <w:spacing w:after="0"/>
        <w:jc w:val="center"/>
      </w:pPr>
      <w:r>
        <w:t>инженерными коммуникациями, транспортными средствами,</w:t>
      </w:r>
    </w:p>
    <w:p w14:paraId="2267F77F" w14:textId="77777777" w:rsidR="00EC4E6D" w:rsidRDefault="00EC4E6D" w:rsidP="008529A7">
      <w:pPr>
        <w:spacing w:after="0"/>
        <w:jc w:val="center"/>
      </w:pPr>
      <w:r>
        <w:t>машинами и оборудованием</w:t>
      </w:r>
    </w:p>
    <w:p w14:paraId="098E76B1" w14:textId="77777777" w:rsidR="00EC4E6D" w:rsidRDefault="00EC4E6D" w:rsidP="008529A7">
      <w:pPr>
        <w:spacing w:after="0"/>
        <w:jc w:val="center"/>
      </w:pPr>
    </w:p>
    <w:p w14:paraId="396C1694" w14:textId="5AB8F018" w:rsidR="00EC4E6D" w:rsidRDefault="00663E66">
      <w:pPr>
        <w:pStyle w:val="ConsPlusNormal"/>
        <w:ind w:firstLine="540"/>
        <w:jc w:val="both"/>
      </w:pPr>
      <w:r>
        <w:t xml:space="preserve">4.1. </w:t>
      </w:r>
      <w:r w:rsidR="00EC4E6D">
        <w:t>Размер годовой арендной платы за пользование сооружениями, инженерными коммуникациями, транспортными средствами, машинами и оборудованием</w:t>
      </w:r>
      <w:r w:rsidR="002507BB">
        <w:t>, за исключением указанных в п. 4.2,</w:t>
      </w:r>
      <w:r w:rsidR="00EC4E6D">
        <w:t xml:space="preserve"> рассчитывается по формуле</w:t>
      </w:r>
    </w:p>
    <w:p w14:paraId="02AB010A" w14:textId="77777777" w:rsidR="00EC4E6D" w:rsidRDefault="00EC4E6D">
      <w:pPr>
        <w:pStyle w:val="ConsPlusNormal"/>
      </w:pPr>
    </w:p>
    <w:p w14:paraId="755384DE" w14:textId="77777777" w:rsidR="00EC4E6D" w:rsidRDefault="00EC4E6D">
      <w:pPr>
        <w:pStyle w:val="ConsPlusNonformat"/>
        <w:jc w:val="both"/>
      </w:pPr>
      <w:r>
        <w:t xml:space="preserve">                                 Ао x Па</w:t>
      </w:r>
    </w:p>
    <w:p w14:paraId="201D273F" w14:textId="22F43B24" w:rsidR="00EC4E6D" w:rsidRDefault="00EC4E6D">
      <w:pPr>
        <w:pStyle w:val="ConsPlusNonformat"/>
        <w:jc w:val="both"/>
      </w:pPr>
      <w:r>
        <w:t xml:space="preserve">                     Ап = (Ао + ---------) x 10 x </w:t>
      </w:r>
      <w:r w:rsidR="002507BB">
        <w:t xml:space="preserve">Кг х </w:t>
      </w:r>
      <w:r>
        <w:t>Кс,</w:t>
      </w:r>
    </w:p>
    <w:p w14:paraId="19776A57" w14:textId="77777777" w:rsidR="00EC4E6D" w:rsidRDefault="00EC4E6D">
      <w:pPr>
        <w:pStyle w:val="ConsPlusNonformat"/>
        <w:jc w:val="both"/>
      </w:pPr>
      <w:r>
        <w:t xml:space="preserve">                                   100</w:t>
      </w:r>
    </w:p>
    <w:p w14:paraId="153745E7" w14:textId="77777777" w:rsidR="00EC4E6D" w:rsidRDefault="00EC4E6D">
      <w:pPr>
        <w:pStyle w:val="ConsPlusNormal"/>
        <w:ind w:firstLine="540"/>
        <w:jc w:val="both"/>
      </w:pPr>
    </w:p>
    <w:p w14:paraId="04816E89" w14:textId="77777777" w:rsidR="00EC4E6D" w:rsidRDefault="00EC4E6D">
      <w:pPr>
        <w:pStyle w:val="ConsPlusNonformat"/>
        <w:jc w:val="both"/>
      </w:pPr>
      <w:r>
        <w:t>где                                Бс x На</w:t>
      </w:r>
    </w:p>
    <w:p w14:paraId="747A3969" w14:textId="77777777" w:rsidR="00EC4E6D" w:rsidRDefault="00EC4E6D">
      <w:pPr>
        <w:pStyle w:val="ConsPlusNonformat"/>
        <w:jc w:val="both"/>
      </w:pPr>
      <w:r>
        <w:t xml:space="preserve">                             Ао = ----------.</w:t>
      </w:r>
    </w:p>
    <w:p w14:paraId="0FF96177" w14:textId="77777777" w:rsidR="00EC4E6D" w:rsidRDefault="00EC4E6D">
      <w:pPr>
        <w:pStyle w:val="ConsPlusNonformat"/>
        <w:jc w:val="both"/>
      </w:pPr>
      <w:r>
        <w:t xml:space="preserve">                                     100</w:t>
      </w:r>
    </w:p>
    <w:p w14:paraId="6D1CD07E" w14:textId="77777777" w:rsidR="00EC4E6D" w:rsidRDefault="00EC4E6D">
      <w:pPr>
        <w:pStyle w:val="ConsPlusNormal"/>
        <w:ind w:firstLine="540"/>
        <w:jc w:val="both"/>
      </w:pPr>
    </w:p>
    <w:p w14:paraId="5231A428" w14:textId="77777777" w:rsidR="00663E66" w:rsidRDefault="00663E66" w:rsidP="00663E66">
      <w:pPr>
        <w:pStyle w:val="ConsPlusNormal"/>
        <w:ind w:firstLine="540"/>
        <w:jc w:val="both"/>
      </w:pPr>
      <w:r>
        <w:t xml:space="preserve">4.2. </w:t>
      </w:r>
      <w:r>
        <w:t>Размер годовой арендной платы за пользование общественным транспортом рассчитывается по формуле:</w:t>
      </w:r>
    </w:p>
    <w:p w14:paraId="557375E3" w14:textId="77777777" w:rsidR="00663E66" w:rsidRDefault="00663E66" w:rsidP="00663E66">
      <w:pPr>
        <w:pStyle w:val="ConsPlusNormal"/>
        <w:ind w:firstLine="540"/>
        <w:jc w:val="center"/>
      </w:pPr>
    </w:p>
    <w:p w14:paraId="497E59C2" w14:textId="4DCE5E77" w:rsidR="00663E66" w:rsidRDefault="00663E66" w:rsidP="00663E66">
      <w:pPr>
        <w:pStyle w:val="ConsPlusNonformat"/>
      </w:pPr>
      <w:r>
        <w:t xml:space="preserve">                               </w:t>
      </w:r>
      <w:r>
        <w:t>Ао x Па</w:t>
      </w:r>
    </w:p>
    <w:p w14:paraId="0F464E95" w14:textId="099D34BC" w:rsidR="00663E66" w:rsidRDefault="00663E66" w:rsidP="00663E66">
      <w:pPr>
        <w:pStyle w:val="ConsPlusNonformat"/>
        <w:jc w:val="center"/>
      </w:pPr>
      <w:r>
        <w:t>Ап = (Ао + -------) x 0,6 x Кг x Кс</w:t>
      </w:r>
    </w:p>
    <w:p w14:paraId="17415B36" w14:textId="5CC4D4C2" w:rsidR="00663E66" w:rsidRDefault="00663E66" w:rsidP="00663E66">
      <w:pPr>
        <w:pStyle w:val="ConsPlusNonformat"/>
      </w:pPr>
      <w:r>
        <w:t xml:space="preserve">                                 </w:t>
      </w:r>
      <w:r>
        <w:t>100</w:t>
      </w:r>
    </w:p>
    <w:p w14:paraId="05776FCF" w14:textId="4154D91E" w:rsidR="00EC4E6D" w:rsidRDefault="00EC4E6D">
      <w:pPr>
        <w:pStyle w:val="ConsPlusNormal"/>
        <w:ind w:firstLine="540"/>
        <w:jc w:val="both"/>
      </w:pPr>
    </w:p>
    <w:p w14:paraId="386DB409" w14:textId="63A0881F" w:rsidR="00610495" w:rsidRDefault="00610495" w:rsidP="009F7EB1">
      <w:pPr>
        <w:pStyle w:val="ConsPlusNormal"/>
        <w:spacing w:after="160"/>
        <w:ind w:firstLine="539"/>
        <w:jc w:val="both"/>
      </w:pPr>
      <w:r>
        <w:t>Компенсации подлежат затраты на капитальный ремонт, реконструкцию и/или модернизацию, приобретение оборудования на сумму не менее 3 000 000,00 рубля, а также техническое обследование и проектно-сметную документацию, стоимость которых определяется локальным ресурсным сметным расчетом, получившим положительное заключение государственной экспертизы, в установленном законом порядке, в целях вложения инвестиций в муниципальные объекты коммунальной инфраструктуры.</w:t>
      </w:r>
    </w:p>
    <w:p w14:paraId="1FA948BD" w14:textId="77777777" w:rsidR="009F7EB1" w:rsidRDefault="009F7EB1" w:rsidP="009F7EB1">
      <w:pPr>
        <w:pStyle w:val="ConsPlusNormal"/>
        <w:ind w:firstLine="540"/>
        <w:jc w:val="both"/>
      </w:pPr>
    </w:p>
    <w:p w14:paraId="3D545D13" w14:textId="77777777" w:rsidR="00EC4E6D" w:rsidRDefault="00EC4E6D" w:rsidP="00E7148D">
      <w:pPr>
        <w:spacing w:after="0"/>
        <w:jc w:val="center"/>
      </w:pPr>
      <w:bookmarkStart w:id="2" w:name="P103"/>
      <w:bookmarkEnd w:id="2"/>
      <w:r>
        <w:t>5. Порядок учета расходов арендатора на проведение</w:t>
      </w:r>
    </w:p>
    <w:p w14:paraId="68838362" w14:textId="77777777" w:rsidR="00EC4E6D" w:rsidRDefault="00EC4E6D" w:rsidP="00E7148D">
      <w:pPr>
        <w:spacing w:after="0"/>
        <w:jc w:val="center"/>
      </w:pPr>
      <w:r>
        <w:t>капитального ремонта арендуемого помещения</w:t>
      </w:r>
    </w:p>
    <w:p w14:paraId="18542C82" w14:textId="77777777" w:rsidR="00EC4E6D" w:rsidRDefault="00EC4E6D">
      <w:pPr>
        <w:pStyle w:val="ConsPlusNormal"/>
        <w:ind w:firstLine="540"/>
        <w:jc w:val="both"/>
      </w:pPr>
    </w:p>
    <w:p w14:paraId="0FDACF91" w14:textId="77777777" w:rsidR="00EB2524" w:rsidRDefault="00EB2524" w:rsidP="00EB2524">
      <w:pPr>
        <w:pStyle w:val="ConsPlusNormal"/>
        <w:ind w:firstLine="540"/>
        <w:jc w:val="both"/>
      </w:pPr>
      <w:r>
        <w:t xml:space="preserve">5.1. В целях принятия решения по снижению арендной платы в связи с проведением арендатором капитального ремонта арендуемого помещения постановлением администрации создается комиссия из представителей </w:t>
      </w:r>
      <w:r>
        <w:lastRenderedPageBreak/>
        <w:t>комитета по управлению муниципальным имуществом администрации городского округа Жигулевск, финансового управления, отдела градостроительства администрации городского округа Жигулевск, отдела энергетики и ЖКХ администрации городского округа Жигулевск и муниципального учреждения, исполняющего функции заказчика-застройщика.</w:t>
      </w:r>
    </w:p>
    <w:p w14:paraId="02E0ED05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5.2. Указанная комиссия рассматривает обращение арендатора о необходимости проведения капитального ремонта арендуемых помещений с прилагающейся проектно-сметной документацией, дефектной ведомостью на выполнение ремонтных работ и заключением организации, имеющей лицензию на деятельность по проектированию зданий и сооружений, дающей право на обследование технического состояния зданий и сооружений, о целесообразности проведения капитального ремонта помещений.</w:t>
      </w:r>
    </w:p>
    <w:p w14:paraId="09F19969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На основании представленных документов комиссия выносит заключение о необходимости проведения капитального ремонта, определяет перечень планируемых работ и срок, в течение которого капитальный ремонт должен быть выполнен. Один экземпляр заключения направляется в адрес арендатора.</w:t>
      </w:r>
    </w:p>
    <w:p w14:paraId="386E5AD3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5.3. На момент подачи заявления о зачете выполненного капитального ремонта у арендатора должна отсутствовать задолженность по арендной плате, неустойкам (штрафам, пеням), задолженность по оплате эксплуатационных расходов, коммунальных услуг, услуг по содержанию и ремонту общего имущества в многоквартирном доме.</w:t>
      </w:r>
    </w:p>
    <w:p w14:paraId="2B86918A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5.4. Возмещению путем зачета в счет арендной платы подлежат следующие затраты:</w:t>
      </w:r>
    </w:p>
    <w:p w14:paraId="648A1AD2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- на устранение неисправностей всех изношенных элементов, восстановление или их замену (кроме полной замены каменных и бетонных фундаментов, несущих стен и каркасов) на более долговечные и экономичные, улучшающие эксплуатационные показатели ремонтируемых помещений;</w:t>
      </w:r>
    </w:p>
    <w:p w14:paraId="2133D344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- на укрепление фундаментов несущих стен, каркасов и других несущих элементов помещений, восстановление и замену инженерных коммуникаций: водоснабжения, канализации, отопления, электроснабжения;</w:t>
      </w:r>
    </w:p>
    <w:p w14:paraId="5C3C9D89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- на замену или ремонт кровель (для отдельно стоящих объектов или пристроенных помещений, находящихся в аренде у одного арендатора);</w:t>
      </w:r>
    </w:p>
    <w:p w14:paraId="1C7475B3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- на устройство отдельных входов в случае необходимости или наличия предписания должностных лиц пожарной охраны;</w:t>
      </w:r>
    </w:p>
    <w:p w14:paraId="3AD42134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- на установку пожарной сигнализации;</w:t>
      </w:r>
    </w:p>
    <w:p w14:paraId="770AA52C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lastRenderedPageBreak/>
        <w:t>- на капитальный ремонт или замену столярных изделий (дверей, окон) и полов, если их выполнение не связано со спецификой деятельности арендатора;</w:t>
      </w:r>
    </w:p>
    <w:p w14:paraId="6E6F8EA7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- затраты на составление сметной документации.</w:t>
      </w:r>
    </w:p>
    <w:p w14:paraId="121C66C6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5.5. Возмещению не подлежат следующие затраты:</w:t>
      </w:r>
    </w:p>
    <w:p w14:paraId="669F73EC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 xml:space="preserve">- на выполнение текущего ремонта, предусмотренного ведомственными строительными нормами </w:t>
      </w:r>
      <w:hyperlink r:id="rId9">
        <w:r>
          <w:rPr>
            <w:color w:val="0000FF"/>
          </w:rPr>
          <w:t>ВСН 58-88(р)</w:t>
        </w:r>
      </w:hyperlink>
      <w:r>
        <w:t>, утвержденными Приказом Госкомархитектуры от 23.11.1988 N 312;</w:t>
      </w:r>
    </w:p>
    <w:p w14:paraId="0E2F1535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- на ремонт фасадов, если его выполнение предусмотрено муниципальной или ведомственной целевой программой;</w:t>
      </w:r>
    </w:p>
    <w:p w14:paraId="3F4D3805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- на применение высококачественных материалов, облицовку поверхностей гранитом, мрамором и другими природными материалами, устройство подвесных потолков;</w:t>
      </w:r>
    </w:p>
    <w:p w14:paraId="106AE046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- на устройство бронированных дверей и декоративных решеток;</w:t>
      </w:r>
    </w:p>
    <w:p w14:paraId="6F2AA9B4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- на согласование технических условий;</w:t>
      </w:r>
    </w:p>
    <w:p w14:paraId="52BD5B25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- на отделочные работы, а также иные работы, связанные со специфическими потребностями арендатора (перепланировка помещений, работы по обеспечению дополнительным теплоснабжением, энергоснабжением, водоснабжением, технологическое оборудование).</w:t>
      </w:r>
    </w:p>
    <w:p w14:paraId="7429E43D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5.6. После завершения ремонтных работ арендатор представляет в комиссию следующие документы:</w:t>
      </w:r>
    </w:p>
    <w:p w14:paraId="0625ECD4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- смету на проведение капитального ремонта с указанием расчета стоимости необходимых работ, согласованную с комиссией;</w:t>
      </w:r>
    </w:p>
    <w:p w14:paraId="77FB2D72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- копию договора с подрядчиком на проведение капитального ремонта и копию соответствующей лицензии подрядчика;</w:t>
      </w:r>
    </w:p>
    <w:p w14:paraId="7A0B6399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- копии платежных документов, подтверждающих расходы арендатора на капитальный ремонт;</w:t>
      </w:r>
    </w:p>
    <w:p w14:paraId="21F8E815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- акт выполненных работ.</w:t>
      </w:r>
    </w:p>
    <w:p w14:paraId="7D254A3B" w14:textId="0E0EE80F" w:rsidR="00EB2524" w:rsidRDefault="00EB2524" w:rsidP="00EB2524">
      <w:pPr>
        <w:pStyle w:val="ConsPlusNormal"/>
        <w:spacing w:before="280"/>
        <w:ind w:firstLine="540"/>
        <w:jc w:val="both"/>
      </w:pPr>
      <w:r>
        <w:t>5.7. Комиссия на основании представленных документов и проверки фактически выполненного объема работ принимает решение об утверждении размера затрат арендатора на капитальный ремонт арендуемого помещения,</w:t>
      </w:r>
      <w:r w:rsidR="00B0178E">
        <w:t xml:space="preserve"> объектов коммунальной инфраструктуры,</w:t>
      </w:r>
      <w:r>
        <w:t xml:space="preserve"> которые будут компенсированы арендатору путем снижения размера арендной платы.</w:t>
      </w:r>
    </w:p>
    <w:p w14:paraId="1E13A2A3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lastRenderedPageBreak/>
        <w:t>5.8. На основании решения комиссии уполномоченным органом по управлению муниципальным имуществом оформляется дополнительное соглашение к договору аренды, при этом размер арендной платы рассчитывается по формуле:</w:t>
      </w:r>
    </w:p>
    <w:p w14:paraId="72530B2C" w14:textId="77777777" w:rsidR="00EB2524" w:rsidRDefault="00EB2524" w:rsidP="00EB2524">
      <w:pPr>
        <w:pStyle w:val="ConsPlusNormal"/>
        <w:jc w:val="both"/>
      </w:pPr>
    </w:p>
    <w:p w14:paraId="76E08D85" w14:textId="77777777" w:rsidR="00EB2524" w:rsidRDefault="00EB2524" w:rsidP="00EB2524">
      <w:pPr>
        <w:pStyle w:val="ConsPlusNormal"/>
        <w:jc w:val="center"/>
      </w:pPr>
      <w:r w:rsidRPr="00EB2524">
        <w:rPr>
          <w:noProof/>
          <w:position w:val="-29"/>
          <w:sz w:val="24"/>
          <w:szCs w:val="24"/>
        </w:rPr>
        <w:drawing>
          <wp:inline distT="0" distB="0" distL="0" distR="0" wp14:anchorId="1CAE047B" wp14:editId="5AEEA7B1">
            <wp:extent cx="1986915" cy="54673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54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20EF2" w14:textId="77777777" w:rsidR="00EB2524" w:rsidRDefault="00EB2524" w:rsidP="00EB2524">
      <w:pPr>
        <w:pStyle w:val="ConsPlusNormal"/>
        <w:jc w:val="both"/>
      </w:pPr>
    </w:p>
    <w:p w14:paraId="2724157C" w14:textId="77777777" w:rsidR="00EB2524" w:rsidRDefault="00EB2524" w:rsidP="00EB2524">
      <w:pPr>
        <w:pStyle w:val="ConsPlusNormal"/>
        <w:ind w:firstLine="540"/>
        <w:jc w:val="both"/>
      </w:pPr>
      <w:r>
        <w:t>Ап - годовая арендная плата;</w:t>
      </w:r>
    </w:p>
    <w:p w14:paraId="2E58F909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Сб - базовая величина стоимости строительства 1 кв. метра здания, устанавливаемая органом местного самоуправления и ежегодно пересматриваемая до начала очередного финансового года;</w:t>
      </w:r>
    </w:p>
    <w:p w14:paraId="26569095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S - общая площадь арендуемого помещения.</w:t>
      </w:r>
    </w:p>
    <w:p w14:paraId="61F57473" w14:textId="77777777" w:rsidR="00EB2524" w:rsidRDefault="00EB2524" w:rsidP="00EB2524">
      <w:pPr>
        <w:pStyle w:val="ConsPlusNormal"/>
        <w:spacing w:before="280"/>
        <w:ind w:firstLine="540"/>
        <w:jc w:val="both"/>
      </w:pPr>
      <w:r>
        <w:t>Указанный размер арендной платы действует до полного погашения утвержденного комиссией размера затрат арендатора на капитальный ремонт арендованного помещения, после чего размер арендной платы исчисляется в соответствии с положениями раздела 2 настоящей Методики.</w:t>
      </w:r>
    </w:p>
    <w:p w14:paraId="5F7EE1AE" w14:textId="65F0E2E2" w:rsidR="00EC4E6D" w:rsidRDefault="00EB2524" w:rsidP="008D4639">
      <w:pPr>
        <w:pStyle w:val="ConsPlusNormal"/>
        <w:spacing w:before="280"/>
        <w:ind w:firstLine="540"/>
        <w:jc w:val="both"/>
      </w:pPr>
      <w:r>
        <w:t>До момента подписания дополнительного соглашения арендатор вносит арендную плату в сроки и порядке, предусмотренном договором аренды</w:t>
      </w:r>
      <w:r w:rsidR="00EC4E6D">
        <w:t>.</w:t>
      </w:r>
    </w:p>
    <w:p w14:paraId="32F78150" w14:textId="77777777" w:rsidR="008D4639" w:rsidRDefault="008D4639" w:rsidP="008D4639">
      <w:pPr>
        <w:pStyle w:val="ConsPlusNormal"/>
        <w:spacing w:before="280"/>
        <w:ind w:firstLine="540"/>
        <w:jc w:val="both"/>
      </w:pPr>
      <w:r>
        <w:t>5.9. Компенсации подлежат затраты на ремонт, выполненный арендатором по заданию арендодателя, в целях вложения инвестиций в арендуемое помещение.</w:t>
      </w:r>
    </w:p>
    <w:p w14:paraId="5C28A8BC" w14:textId="77777777" w:rsidR="008D4639" w:rsidRDefault="008D4639" w:rsidP="008D4639">
      <w:pPr>
        <w:pStyle w:val="ConsPlusNormal"/>
        <w:spacing w:before="280"/>
        <w:ind w:firstLine="540"/>
        <w:jc w:val="both"/>
      </w:pPr>
      <w:r>
        <w:t>Задание оформляется в виде решения комиссии без учета требований, установленных п. 5.4, п. 5.5 Методики расчета арендной платы за пользование муниципальным имуществом городского округа Жигулевск.</w:t>
      </w:r>
    </w:p>
    <w:p w14:paraId="1EDE29DD" w14:textId="77777777" w:rsidR="008D4639" w:rsidRDefault="008D4639" w:rsidP="008D4639">
      <w:pPr>
        <w:pStyle w:val="ConsPlusNormal"/>
        <w:spacing w:before="280"/>
        <w:ind w:firstLine="540"/>
        <w:jc w:val="both"/>
      </w:pPr>
      <w:r>
        <w:t>Компенсация затрат арендаторов за проведенные работы, выполненные по заданию арендодателя в целях вложения инвестиций в арендуемое помещение на основании решения комиссии уполномоченным органом по управлению муниципальным имуществом оформляется дополнительным соглашением к договору аренды, при этом размер арендной платы рассчитывается по формуле:</w:t>
      </w:r>
    </w:p>
    <w:p w14:paraId="4BF8B689" w14:textId="77777777" w:rsidR="008D4639" w:rsidRDefault="008D4639" w:rsidP="008D4639">
      <w:pPr>
        <w:pStyle w:val="ConsPlusNormal"/>
        <w:jc w:val="both"/>
      </w:pPr>
    </w:p>
    <w:p w14:paraId="1F7F88E7" w14:textId="77777777" w:rsidR="008D4639" w:rsidRDefault="008D4639" w:rsidP="008D4639">
      <w:pPr>
        <w:pStyle w:val="ConsPlusNormal"/>
        <w:jc w:val="center"/>
      </w:pPr>
      <w:r>
        <w:rPr>
          <w:noProof/>
          <w:position w:val="-29"/>
        </w:rPr>
        <w:drawing>
          <wp:inline distT="0" distB="0" distL="0" distR="0" wp14:anchorId="7FF27AB6" wp14:editId="145AA1D7">
            <wp:extent cx="1546860" cy="546735"/>
            <wp:effectExtent l="0" t="0" r="0" b="0"/>
            <wp:docPr id="75957926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54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B3C54E" w14:textId="77777777" w:rsidR="008D4639" w:rsidRDefault="008D4639" w:rsidP="008D4639">
      <w:pPr>
        <w:pStyle w:val="ConsPlusNormal"/>
        <w:jc w:val="both"/>
      </w:pPr>
    </w:p>
    <w:p w14:paraId="5DA534CD" w14:textId="77777777" w:rsidR="008D4639" w:rsidRDefault="008D4639" w:rsidP="008D4639">
      <w:pPr>
        <w:pStyle w:val="ConsPlusNormal"/>
        <w:ind w:firstLine="540"/>
        <w:jc w:val="both"/>
      </w:pPr>
      <w:r>
        <w:t>Ап - годовая арендная плата;</w:t>
      </w:r>
    </w:p>
    <w:p w14:paraId="25E772DE" w14:textId="77777777" w:rsidR="008D4639" w:rsidRDefault="008D4639" w:rsidP="008D4639">
      <w:pPr>
        <w:pStyle w:val="ConsPlusNormal"/>
        <w:spacing w:before="280"/>
        <w:ind w:firstLine="540"/>
        <w:jc w:val="both"/>
      </w:pPr>
      <w:r>
        <w:lastRenderedPageBreak/>
        <w:t>Сб - базовая величина стоимости строительства 1 кв. м здания, устанавливаемая органом местного самоуправления и ежегодно пересматриваемая до начала очередного финансового года.</w:t>
      </w:r>
    </w:p>
    <w:p w14:paraId="2B1D992D" w14:textId="573301F6" w:rsidR="00457013" w:rsidRDefault="00457013" w:rsidP="008D4639">
      <w:pPr>
        <w:pStyle w:val="ConsPlusNormal"/>
        <w:spacing w:before="280"/>
        <w:ind w:firstLine="540"/>
        <w:jc w:val="both"/>
      </w:pPr>
      <w:r>
        <w:t>На основании решения комиссии уполномоченным органом по управлению муниципальным имуществом оформляется дополнительное соглашение к договору аренды, при этом размер арендной платы, рассчитанный по вышеуказанной формуле, взимается с даты принятия решения комиссией</w:t>
      </w:r>
      <w:r>
        <w:t>.</w:t>
      </w:r>
    </w:p>
    <w:p w14:paraId="3B2E72AF" w14:textId="6B5CE48E" w:rsidR="008D4639" w:rsidRDefault="008D4639" w:rsidP="008D4639">
      <w:pPr>
        <w:pStyle w:val="ConsPlusNormal"/>
        <w:spacing w:before="280"/>
        <w:ind w:firstLine="540"/>
        <w:jc w:val="both"/>
      </w:pPr>
      <w:r>
        <w:t>Указанный размер арендной платы действует до полного погашения утвержденного комиссией размера затрат арендатора на капитальный ремонт арендованного помещения, после чего размер арендной платы исчисляется в соответствии с договором аренды.</w:t>
      </w:r>
    </w:p>
    <w:p w14:paraId="4BAF831E" w14:textId="77777777" w:rsidR="007B7977" w:rsidRDefault="007B7977" w:rsidP="007B7977">
      <w:pPr>
        <w:pStyle w:val="ConsPlusNormal"/>
        <w:spacing w:before="280"/>
        <w:ind w:firstLine="540"/>
        <w:jc w:val="both"/>
      </w:pPr>
      <w:r>
        <w:t>Компенсации подлежат затраты на внеплановый, аварийный капитальный ремонт, стоимость которых определяется локальным ресурсным сметным расчетом, согласованным руководителем уполномоченного муниципального учреждения, в целях вложения инвестиций в муниципальные объекты.</w:t>
      </w:r>
    </w:p>
    <w:p w14:paraId="2745E972" w14:textId="77777777" w:rsidR="007B7977" w:rsidRDefault="007B7977" w:rsidP="007B7977">
      <w:pPr>
        <w:pStyle w:val="ConsPlusNormal"/>
        <w:spacing w:before="280"/>
        <w:ind w:firstLine="540"/>
        <w:jc w:val="both"/>
      </w:pPr>
      <w:r>
        <w:t>Решение о компенсации принимается Главой городского округа Жигулевск и оформляется постановлением администрации городского округа Жигулевск.</w:t>
      </w:r>
    </w:p>
    <w:p w14:paraId="40198232" w14:textId="77777777" w:rsidR="007B7977" w:rsidRDefault="007B7977" w:rsidP="007B7977">
      <w:pPr>
        <w:pStyle w:val="ConsPlusNormal"/>
        <w:spacing w:before="280"/>
        <w:ind w:firstLine="540"/>
        <w:jc w:val="both"/>
      </w:pPr>
      <w:r>
        <w:t>На основании постановления о компенсации затрат на внеплановый, аварийный ремонт муниципальных объектов уполномоченным органом по управлению муниципальным имуществом заключается дополнительное соглашение к договору аренды или соглашение о взаимном зачете, в случае наличия у арендатора задолженности по арендной плате, при этом размер арендной платы рассчитывается по формуле:</w:t>
      </w:r>
    </w:p>
    <w:p w14:paraId="2DA49274" w14:textId="77777777" w:rsidR="007B7977" w:rsidRDefault="007B7977" w:rsidP="007B7977">
      <w:pPr>
        <w:pStyle w:val="ConsPlusNormal"/>
        <w:jc w:val="both"/>
      </w:pPr>
    </w:p>
    <w:p w14:paraId="1D934143" w14:textId="77777777" w:rsidR="007B7977" w:rsidRDefault="007B7977" w:rsidP="007B7977">
      <w:pPr>
        <w:pStyle w:val="ConsPlusNormal"/>
        <w:jc w:val="center"/>
      </w:pPr>
      <w:r>
        <w:rPr>
          <w:noProof/>
          <w:position w:val="-29"/>
        </w:rPr>
        <w:drawing>
          <wp:inline distT="0" distB="0" distL="0" distR="0" wp14:anchorId="60879B45" wp14:editId="4D5C8407">
            <wp:extent cx="1546860" cy="551180"/>
            <wp:effectExtent l="0" t="0" r="0" b="0"/>
            <wp:docPr id="100171258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3B6801" w14:textId="77777777" w:rsidR="007B7977" w:rsidRDefault="007B7977" w:rsidP="007B7977">
      <w:pPr>
        <w:pStyle w:val="ConsPlusNormal"/>
        <w:jc w:val="both"/>
      </w:pPr>
    </w:p>
    <w:p w14:paraId="4311BED6" w14:textId="77777777" w:rsidR="007B7977" w:rsidRDefault="007B7977" w:rsidP="007B7977">
      <w:pPr>
        <w:pStyle w:val="ConsPlusNormal"/>
        <w:ind w:firstLine="540"/>
        <w:jc w:val="both"/>
      </w:pPr>
      <w:r>
        <w:t>Ап - годовая арендная плата;</w:t>
      </w:r>
    </w:p>
    <w:p w14:paraId="1AD2F4BB" w14:textId="77777777" w:rsidR="007B7977" w:rsidRDefault="007B7977" w:rsidP="007B7977">
      <w:pPr>
        <w:pStyle w:val="ConsPlusNormal"/>
        <w:spacing w:before="280"/>
        <w:ind w:firstLine="540"/>
        <w:jc w:val="both"/>
      </w:pPr>
      <w:r>
        <w:t>Сб - базовая величина стоимости строительства 1 кв. м здания, устанавливаемая органом местного самоуправления и ежегодно пересматриваемая до начала очередного финансового года.</w:t>
      </w:r>
    </w:p>
    <w:p w14:paraId="2A036D5F" w14:textId="77777777" w:rsidR="007B7977" w:rsidRDefault="007B7977" w:rsidP="007B7977">
      <w:pPr>
        <w:pStyle w:val="ConsPlusNormal"/>
        <w:spacing w:before="280"/>
        <w:ind w:firstLine="540"/>
        <w:jc w:val="both"/>
      </w:pPr>
      <w:r>
        <w:t>Указанный размер арендной платы действует на срок, установленный дополнительным соглашением к договору аренды или соглашение о взаимном зачете, в случае наличия у арендатора задолженности по арендной плате, после чего размер арендной платы исчисляется в соответствии с договором аренды.".</w:t>
      </w:r>
    </w:p>
    <w:p w14:paraId="2C2DBFAB" w14:textId="77777777" w:rsidR="006B1ACA" w:rsidRDefault="006B1ACA" w:rsidP="006B1ACA">
      <w:pPr>
        <w:pStyle w:val="ConsPlusNormal"/>
        <w:spacing w:before="280"/>
        <w:ind w:firstLine="540"/>
        <w:jc w:val="both"/>
      </w:pPr>
      <w:r>
        <w:lastRenderedPageBreak/>
        <w:t>Компенсации подлежат затраты на подключение и выделение мощностей электрической энергии в случае отключения (отсутствия) в муниципальных помещениях электрической энергии. Стоимость подключения и (или) выделения мощностей определятся ресурсоснабжающей организацией.</w:t>
      </w:r>
    </w:p>
    <w:p w14:paraId="721ECCC6" w14:textId="77777777" w:rsidR="006B1ACA" w:rsidRDefault="006B1ACA" w:rsidP="006B1ACA">
      <w:pPr>
        <w:pStyle w:val="ConsPlusNormal"/>
        <w:spacing w:before="280"/>
        <w:ind w:firstLine="540"/>
        <w:jc w:val="both"/>
      </w:pPr>
      <w:r>
        <w:t>На основании решения комиссии о компенсации затрат на подключение и выделение мощностей электрической энергии муниципальных объектов уполномоченным органом по управлению муниципальным имуществом заключается дополнительное соглашение к договору аренды, при этом размер арендной платы рассчитывается по формуле:</w:t>
      </w:r>
    </w:p>
    <w:p w14:paraId="22A2B6FA" w14:textId="77777777" w:rsidR="006B1ACA" w:rsidRDefault="006B1ACA" w:rsidP="006B1ACA">
      <w:pPr>
        <w:pStyle w:val="ConsPlusNormal"/>
        <w:jc w:val="both"/>
      </w:pPr>
    </w:p>
    <w:p w14:paraId="57524FCA" w14:textId="77777777" w:rsidR="006B1ACA" w:rsidRDefault="006B1ACA" w:rsidP="006B1ACA">
      <w:pPr>
        <w:pStyle w:val="ConsPlusNormal"/>
        <w:jc w:val="center"/>
      </w:pPr>
      <w:r>
        <w:rPr>
          <w:noProof/>
          <w:position w:val="-29"/>
        </w:rPr>
        <w:drawing>
          <wp:inline distT="0" distB="0" distL="0" distR="0" wp14:anchorId="593AD602" wp14:editId="4130E743">
            <wp:extent cx="1461770" cy="554990"/>
            <wp:effectExtent l="0" t="0" r="0" b="0"/>
            <wp:docPr id="148895743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770" cy="55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CBD05A" w14:textId="77777777" w:rsidR="006B1ACA" w:rsidRDefault="006B1ACA" w:rsidP="006B1ACA">
      <w:pPr>
        <w:pStyle w:val="ConsPlusNormal"/>
        <w:jc w:val="both"/>
      </w:pPr>
    </w:p>
    <w:p w14:paraId="2504C99D" w14:textId="77777777" w:rsidR="006B1ACA" w:rsidRDefault="006B1ACA" w:rsidP="006B1ACA">
      <w:pPr>
        <w:pStyle w:val="ConsPlusNormal"/>
        <w:ind w:firstLine="540"/>
        <w:jc w:val="both"/>
      </w:pPr>
      <w:r>
        <w:t>Ап - годовая арендная плата;</w:t>
      </w:r>
    </w:p>
    <w:p w14:paraId="43B7595C" w14:textId="77777777" w:rsidR="006B1ACA" w:rsidRDefault="006B1ACA" w:rsidP="006B1ACA">
      <w:pPr>
        <w:pStyle w:val="ConsPlusNormal"/>
        <w:spacing w:before="280"/>
        <w:ind w:firstLine="540"/>
        <w:jc w:val="both"/>
      </w:pPr>
      <w:r>
        <w:t>Сб - базовая величина стоимости строительства 1 кв. м здания, устанавливаемая органом местного самоуправления и ежегодно пересматриваемая до начала очередного финансового года.</w:t>
      </w:r>
    </w:p>
    <w:p w14:paraId="6BEC09A4" w14:textId="6673895C" w:rsidR="006B1ACA" w:rsidRDefault="006B1ACA" w:rsidP="006B1ACA">
      <w:pPr>
        <w:pStyle w:val="ConsPlusNormal"/>
        <w:spacing w:before="280"/>
        <w:ind w:firstLine="540"/>
        <w:jc w:val="both"/>
      </w:pPr>
      <w:r>
        <w:t>Указанный размер арендной платы действует на срок, установленный дополнительным соглашением к договору аренды, после чего размер арендной платы исчисляется в соответствии с договором аренды.</w:t>
      </w:r>
    </w:p>
    <w:p w14:paraId="04325244" w14:textId="77777777" w:rsidR="006B1ACA" w:rsidRDefault="006B1ACA" w:rsidP="006B1ACA">
      <w:pPr>
        <w:pStyle w:val="ConsPlusNormal"/>
        <w:jc w:val="center"/>
      </w:pPr>
    </w:p>
    <w:p w14:paraId="019C5939" w14:textId="01D930D0" w:rsidR="006B1ACA" w:rsidRDefault="006B1ACA" w:rsidP="006B1ACA">
      <w:pPr>
        <w:pStyle w:val="ConsPlusNormal"/>
        <w:jc w:val="center"/>
      </w:pPr>
      <w:r>
        <w:t>6. Особенности определения арендной платы за пользование</w:t>
      </w:r>
    </w:p>
    <w:p w14:paraId="6617A371" w14:textId="77777777" w:rsidR="006B1ACA" w:rsidRDefault="006B1ACA" w:rsidP="006B1ACA">
      <w:pPr>
        <w:pStyle w:val="ConsPlusNormal"/>
        <w:jc w:val="center"/>
      </w:pPr>
      <w:r>
        <w:t>муниципальным имуществом городского округа Жигулевск</w:t>
      </w:r>
    </w:p>
    <w:p w14:paraId="33E607AF" w14:textId="77777777" w:rsidR="006B1ACA" w:rsidRDefault="006B1ACA" w:rsidP="006B1ACA">
      <w:pPr>
        <w:pStyle w:val="ConsPlusNormal"/>
        <w:jc w:val="center"/>
      </w:pPr>
      <w:r>
        <w:t>для отдельных категорий граждан</w:t>
      </w:r>
    </w:p>
    <w:p w14:paraId="1AC19D84" w14:textId="77777777" w:rsidR="006B1ACA" w:rsidRDefault="006B1ACA" w:rsidP="006B1ACA">
      <w:pPr>
        <w:pStyle w:val="ConsPlusNormal"/>
        <w:jc w:val="both"/>
      </w:pPr>
    </w:p>
    <w:p w14:paraId="43741380" w14:textId="06600453" w:rsidR="007B7977" w:rsidRDefault="006B1ACA" w:rsidP="006B1ACA">
      <w:pPr>
        <w:pStyle w:val="ConsPlusNormal"/>
        <w:spacing w:before="280"/>
        <w:ind w:firstLine="540"/>
        <w:jc w:val="both"/>
      </w:pPr>
      <w:r>
        <w:t xml:space="preserve">За период с 1 января 2022 года по 31 декабря 2024 года включительно размер арендной платы по действующим договорам аренды и (или) по вновь заключаемым договорам аренды муниципальным имуществом городского округа Жигулевск, стороной (арендатором) по которым являются социально ориентированные некоммерческие организации или субъекты малого и среднего предпринимательства, признанные социальными предприятиями в порядке, установленном </w:t>
      </w:r>
      <w:hyperlink r:id="rId14">
        <w:r>
          <w:rPr>
            <w:color w:val="0000FF"/>
          </w:rPr>
          <w:t>приказом</w:t>
        </w:r>
      </w:hyperlink>
      <w:r>
        <w:t xml:space="preserve"> Министерства экономического развития Российской Федерации от 29.11.2019 </w:t>
      </w:r>
      <w:r>
        <w:t>№</w:t>
      </w:r>
      <w:r>
        <w:t xml:space="preserve"> 773 </w:t>
      </w:r>
      <w:r>
        <w:t>«</w:t>
      </w:r>
      <w:r>
        <w:t>Об утверждении Порядка признания субъекта малого и среднего предпринимательства социальным предприятием и Порядка формирования перечня субъектов малого и среднего предпринимательства, имеющих статус социального предприятия</w:t>
      </w:r>
      <w:r>
        <w:t>»</w:t>
      </w:r>
      <w:r>
        <w:t>, устанавливается в размере 50% от арендной платы, определенной в соответствии с настоящей Методикой</w:t>
      </w:r>
      <w:r>
        <w:t>.</w:t>
      </w:r>
    </w:p>
    <w:p w14:paraId="25644E22" w14:textId="77777777" w:rsidR="00EC4E6D" w:rsidRDefault="00EC4E6D" w:rsidP="00E7148D">
      <w:pPr>
        <w:pStyle w:val="ConsPlusNormal"/>
        <w:jc w:val="both"/>
      </w:pPr>
    </w:p>
    <w:p w14:paraId="1416384F" w14:textId="77777777" w:rsidR="00EC4E6D" w:rsidRDefault="00EC4E6D">
      <w:pPr>
        <w:pStyle w:val="ConsPlusNormal"/>
        <w:ind w:firstLine="540"/>
        <w:jc w:val="both"/>
      </w:pPr>
    </w:p>
    <w:p w14:paraId="337AECE4" w14:textId="10A83EE5" w:rsidR="00EC4E6D" w:rsidRDefault="00EC4E6D" w:rsidP="008529A7">
      <w:pPr>
        <w:spacing w:after="0"/>
        <w:jc w:val="right"/>
      </w:pPr>
      <w:r>
        <w:t xml:space="preserve">Приложение </w:t>
      </w:r>
      <w:r w:rsidR="008529A7">
        <w:t>№</w:t>
      </w:r>
      <w:r>
        <w:t xml:space="preserve"> 1</w:t>
      </w:r>
    </w:p>
    <w:p w14:paraId="0DDEB787" w14:textId="77777777" w:rsidR="00EC4E6D" w:rsidRDefault="00EC4E6D" w:rsidP="008529A7">
      <w:pPr>
        <w:spacing w:after="0"/>
        <w:jc w:val="right"/>
      </w:pPr>
      <w:r>
        <w:lastRenderedPageBreak/>
        <w:t>к Методике</w:t>
      </w:r>
    </w:p>
    <w:p w14:paraId="34338192" w14:textId="77777777" w:rsidR="00EC4E6D" w:rsidRDefault="00EC4E6D" w:rsidP="008529A7">
      <w:pPr>
        <w:spacing w:after="0"/>
        <w:jc w:val="right"/>
      </w:pPr>
      <w:r>
        <w:t>расчета размера арендной платы</w:t>
      </w:r>
    </w:p>
    <w:p w14:paraId="36FE9B7A" w14:textId="77777777" w:rsidR="00EC4E6D" w:rsidRDefault="00EC4E6D" w:rsidP="008529A7">
      <w:pPr>
        <w:spacing w:after="0"/>
        <w:jc w:val="right"/>
      </w:pPr>
      <w:r>
        <w:t>за пользование муниципальным имуществом</w:t>
      </w:r>
    </w:p>
    <w:p w14:paraId="609F5E33" w14:textId="77777777" w:rsidR="00EC4E6D" w:rsidRDefault="00EC4E6D" w:rsidP="008529A7">
      <w:pPr>
        <w:spacing w:after="0"/>
        <w:jc w:val="right"/>
      </w:pPr>
      <w:r>
        <w:t>городского округа Жигулевск</w:t>
      </w:r>
    </w:p>
    <w:p w14:paraId="5CEDC449" w14:textId="77777777" w:rsidR="00EC4E6D" w:rsidRDefault="00EC4E6D">
      <w:pPr>
        <w:pStyle w:val="ConsPlusNormal"/>
        <w:jc w:val="right"/>
      </w:pPr>
    </w:p>
    <w:p w14:paraId="289004BB" w14:textId="77777777" w:rsidR="00EC4E6D" w:rsidRPr="00B61E89" w:rsidRDefault="00EC4E6D">
      <w:pPr>
        <w:pStyle w:val="ConsPlusNormal"/>
        <w:jc w:val="center"/>
        <w:rPr>
          <w:b/>
        </w:rPr>
      </w:pPr>
      <w:bookmarkStart w:id="3" w:name="P141"/>
      <w:bookmarkEnd w:id="3"/>
      <w:r w:rsidRPr="00B61E89">
        <w:rPr>
          <w:b/>
        </w:rPr>
        <w:t>ЗНАЧЕНИЯ КОЭФФИЦИЕНТА ТИПА ДЕЯТЕЛЬНОСТИ (Ктд)</w:t>
      </w:r>
    </w:p>
    <w:p w14:paraId="3812361A" w14:textId="77777777" w:rsidR="00EC4E6D" w:rsidRDefault="00EC4E6D">
      <w:pPr>
        <w:pStyle w:val="ConsPlusNormal"/>
        <w:ind w:firstLine="540"/>
        <w:jc w:val="both"/>
      </w:pPr>
    </w:p>
    <w:tbl>
      <w:tblPr>
        <w:tblW w:w="934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605"/>
        <w:gridCol w:w="7018"/>
        <w:gridCol w:w="1723"/>
      </w:tblGrid>
      <w:tr w:rsidR="00EC4E6D" w14:paraId="7375B95C" w14:textId="77777777" w:rsidTr="008529A7">
        <w:trPr>
          <w:trHeight w:val="246"/>
        </w:trPr>
        <w:tc>
          <w:tcPr>
            <w:tcW w:w="605" w:type="dxa"/>
          </w:tcPr>
          <w:p w14:paraId="2DB257D1" w14:textId="00B49F2E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8529A7">
              <w:rPr>
                <w:rFonts w:ascii="Times New Roman" w:hAnsi="Times New Roman" w:cs="Times New Roman"/>
                <w:sz w:val="28"/>
              </w:rPr>
              <w:t>№</w:t>
            </w:r>
            <w:r w:rsidRPr="00B61E89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2DDFB4A2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п/п</w:t>
            </w:r>
          </w:p>
        </w:tc>
        <w:tc>
          <w:tcPr>
            <w:tcW w:w="7018" w:type="dxa"/>
          </w:tcPr>
          <w:p w14:paraId="7A217E2B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                   Тип деятельности                    </w:t>
            </w:r>
          </w:p>
        </w:tc>
        <w:tc>
          <w:tcPr>
            <w:tcW w:w="1723" w:type="dxa"/>
          </w:tcPr>
          <w:p w14:paraId="71F23739" w14:textId="77777777" w:rsidR="00EC4E6D" w:rsidRPr="00B61E89" w:rsidRDefault="00EC4E6D" w:rsidP="008529A7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Значение</w:t>
            </w:r>
          </w:p>
          <w:p w14:paraId="743D6C6E" w14:textId="477CCF43" w:rsidR="00EC4E6D" w:rsidRPr="00B61E89" w:rsidRDefault="00EC4E6D" w:rsidP="008529A7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Ктд</w:t>
            </w:r>
          </w:p>
        </w:tc>
      </w:tr>
      <w:tr w:rsidR="00457013" w14:paraId="3E1C20F7" w14:textId="77777777" w:rsidTr="008529A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0654F2F0" w14:textId="59F0884C" w:rsidR="00457013" w:rsidRPr="00457013" w:rsidRDefault="00457013" w:rsidP="00457013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18" w:type="dxa"/>
            <w:tcBorders>
              <w:top w:val="nil"/>
            </w:tcBorders>
          </w:tcPr>
          <w:p w14:paraId="2668BEFC" w14:textId="3AE0290A" w:rsidR="00457013" w:rsidRPr="00457013" w:rsidRDefault="00457013" w:rsidP="00457013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Наука, образование, здравоохранение, культура и искусство, физкультура и спорт, обеспечение мер пожарной безопасности, ветеринарная деятельность, приют для животных, музей</w:t>
            </w:r>
          </w:p>
        </w:tc>
        <w:tc>
          <w:tcPr>
            <w:tcW w:w="1723" w:type="dxa"/>
            <w:tcBorders>
              <w:top w:val="nil"/>
            </w:tcBorders>
          </w:tcPr>
          <w:p w14:paraId="1B73A20A" w14:textId="5DA89275" w:rsidR="00457013" w:rsidRPr="00457013" w:rsidRDefault="00457013" w:rsidP="0045701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457013" w14:paraId="6DD7EA21" w14:textId="77777777" w:rsidTr="008529A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58297A92" w14:textId="665AD508" w:rsidR="00457013" w:rsidRPr="00457013" w:rsidRDefault="00457013" w:rsidP="00457013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018" w:type="dxa"/>
            <w:tcBorders>
              <w:top w:val="nil"/>
            </w:tcBorders>
          </w:tcPr>
          <w:p w14:paraId="7F0A62E0" w14:textId="5E1978FC" w:rsidR="00457013" w:rsidRPr="00457013" w:rsidRDefault="00457013" w:rsidP="00457013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Общественная, религиозная и благотворительная деятельность</w:t>
            </w:r>
          </w:p>
        </w:tc>
        <w:tc>
          <w:tcPr>
            <w:tcW w:w="1723" w:type="dxa"/>
            <w:tcBorders>
              <w:top w:val="nil"/>
            </w:tcBorders>
          </w:tcPr>
          <w:p w14:paraId="4C803757" w14:textId="3C09F319" w:rsidR="00457013" w:rsidRPr="00457013" w:rsidRDefault="00457013" w:rsidP="0045701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</w:tr>
      <w:tr w:rsidR="00457013" w14:paraId="5DF6025A" w14:textId="77777777" w:rsidTr="008529A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0F3DF8EA" w14:textId="2D35527B" w:rsidR="00457013" w:rsidRPr="00457013" w:rsidRDefault="00457013" w:rsidP="00457013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18" w:type="dxa"/>
            <w:tcBorders>
              <w:top w:val="nil"/>
            </w:tcBorders>
          </w:tcPr>
          <w:p w14:paraId="53AA4333" w14:textId="227348ED" w:rsidR="00457013" w:rsidRPr="00457013" w:rsidRDefault="00457013" w:rsidP="00457013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Средства массовой информации, издательско-полиграфическая деятельность</w:t>
            </w:r>
          </w:p>
        </w:tc>
        <w:tc>
          <w:tcPr>
            <w:tcW w:w="1723" w:type="dxa"/>
            <w:tcBorders>
              <w:top w:val="nil"/>
            </w:tcBorders>
          </w:tcPr>
          <w:p w14:paraId="45E0D91D" w14:textId="06C6C1B2" w:rsidR="00457013" w:rsidRPr="00457013" w:rsidRDefault="00457013" w:rsidP="0045701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</w:tr>
      <w:tr w:rsidR="00457013" w14:paraId="5D497645" w14:textId="77777777" w:rsidTr="008529A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41C52836" w14:textId="5E97DAD6" w:rsidR="00457013" w:rsidRPr="00457013" w:rsidRDefault="00457013" w:rsidP="00457013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018" w:type="dxa"/>
            <w:tcBorders>
              <w:top w:val="nil"/>
            </w:tcBorders>
          </w:tcPr>
          <w:p w14:paraId="330F965A" w14:textId="2BF8B503" w:rsidR="00457013" w:rsidRPr="00457013" w:rsidRDefault="00457013" w:rsidP="00457013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Бытовое обслуживание, аптечная деятельность, производство, строительство, сельское хозяйство, общественное питание</w:t>
            </w:r>
          </w:p>
        </w:tc>
        <w:tc>
          <w:tcPr>
            <w:tcW w:w="1723" w:type="dxa"/>
            <w:tcBorders>
              <w:top w:val="nil"/>
            </w:tcBorders>
          </w:tcPr>
          <w:p w14:paraId="7807C625" w14:textId="124944C9" w:rsidR="00457013" w:rsidRPr="00457013" w:rsidRDefault="00457013" w:rsidP="0045701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457013" w14:paraId="34B4C648" w14:textId="77777777" w:rsidTr="008529A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664B2695" w14:textId="027514BF" w:rsidR="00457013" w:rsidRPr="00457013" w:rsidRDefault="00457013" w:rsidP="00457013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18" w:type="dxa"/>
            <w:tcBorders>
              <w:top w:val="nil"/>
            </w:tcBorders>
          </w:tcPr>
          <w:p w14:paraId="6C140315" w14:textId="6380BFCE" w:rsidR="00457013" w:rsidRPr="00457013" w:rsidRDefault="00457013" w:rsidP="00457013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Торговля розничная, транспорт и связь</w:t>
            </w:r>
          </w:p>
        </w:tc>
        <w:tc>
          <w:tcPr>
            <w:tcW w:w="1723" w:type="dxa"/>
            <w:tcBorders>
              <w:top w:val="nil"/>
            </w:tcBorders>
          </w:tcPr>
          <w:p w14:paraId="56C73E7B" w14:textId="27D0123C" w:rsidR="00457013" w:rsidRPr="00457013" w:rsidRDefault="00457013" w:rsidP="0045701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457013" w14:paraId="69FB8257" w14:textId="77777777" w:rsidTr="008529A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16278A95" w14:textId="79C108C2" w:rsidR="00457013" w:rsidRPr="00457013" w:rsidRDefault="00457013" w:rsidP="00457013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018" w:type="dxa"/>
            <w:tcBorders>
              <w:top w:val="nil"/>
            </w:tcBorders>
          </w:tcPr>
          <w:p w14:paraId="31AC4982" w14:textId="4D19A55E" w:rsidR="00457013" w:rsidRPr="00457013" w:rsidRDefault="00457013" w:rsidP="00457013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Оптовая торговля, юридические услуги, информационно-вычислительное обслуживание, туристический и рекламный бизнес, прочая коммерческая деятельность</w:t>
            </w:r>
          </w:p>
        </w:tc>
        <w:tc>
          <w:tcPr>
            <w:tcW w:w="1723" w:type="dxa"/>
            <w:tcBorders>
              <w:top w:val="nil"/>
            </w:tcBorders>
          </w:tcPr>
          <w:p w14:paraId="398CCF5A" w14:textId="09A4F657" w:rsidR="00457013" w:rsidRPr="00457013" w:rsidRDefault="00457013" w:rsidP="0045701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</w:tr>
      <w:tr w:rsidR="00457013" w14:paraId="4143BB65" w14:textId="77777777" w:rsidTr="008529A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70C42ADB" w14:textId="2BEB42AE" w:rsidR="00457013" w:rsidRPr="00457013" w:rsidRDefault="00457013" w:rsidP="00457013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18" w:type="dxa"/>
            <w:tcBorders>
              <w:top w:val="nil"/>
            </w:tcBorders>
          </w:tcPr>
          <w:p w14:paraId="404637B6" w14:textId="28B4F0B1" w:rsidR="00457013" w:rsidRPr="00457013" w:rsidRDefault="00457013" w:rsidP="00457013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Банковская, страховая деятельность, залог, кредит, операции с ценными бумагами, лотерея, игорный бизнес, риелторская, оценочная, брокерская, посредническая деятельность</w:t>
            </w:r>
          </w:p>
        </w:tc>
        <w:tc>
          <w:tcPr>
            <w:tcW w:w="1723" w:type="dxa"/>
            <w:tcBorders>
              <w:top w:val="nil"/>
            </w:tcBorders>
          </w:tcPr>
          <w:p w14:paraId="60D407FF" w14:textId="667CC4D3" w:rsidR="00457013" w:rsidRPr="00457013" w:rsidRDefault="00457013" w:rsidP="00457013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7013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</w:tbl>
    <w:p w14:paraId="5E78F1E6" w14:textId="77777777" w:rsidR="00EC4E6D" w:rsidRDefault="00EC4E6D">
      <w:pPr>
        <w:pStyle w:val="ConsPlusNormal"/>
      </w:pPr>
    </w:p>
    <w:p w14:paraId="60E4E715" w14:textId="77777777" w:rsidR="00EC4E6D" w:rsidRDefault="00EC4E6D">
      <w:pPr>
        <w:pStyle w:val="ConsPlusNormal"/>
      </w:pPr>
    </w:p>
    <w:p w14:paraId="48820B5C" w14:textId="77777777" w:rsidR="00EC4E6D" w:rsidRDefault="00EC4E6D">
      <w:pPr>
        <w:pStyle w:val="ConsPlusNormal"/>
      </w:pPr>
    </w:p>
    <w:p w14:paraId="3FFAB67E" w14:textId="77777777" w:rsidR="00EC4E6D" w:rsidRDefault="00EC4E6D">
      <w:pPr>
        <w:pStyle w:val="ConsPlusNormal"/>
      </w:pPr>
    </w:p>
    <w:p w14:paraId="1037D319" w14:textId="77777777" w:rsidR="00EC4E6D" w:rsidRDefault="00EC4E6D">
      <w:pPr>
        <w:pStyle w:val="ConsPlusNormal"/>
      </w:pPr>
    </w:p>
    <w:p w14:paraId="48AA18F5" w14:textId="6A1EFD6C" w:rsidR="00EC4E6D" w:rsidRDefault="00EC4E6D" w:rsidP="00B61E89">
      <w:pPr>
        <w:spacing w:after="0"/>
        <w:jc w:val="right"/>
      </w:pPr>
      <w:r>
        <w:t xml:space="preserve">Приложение </w:t>
      </w:r>
      <w:r w:rsidR="00B61E89">
        <w:t>№</w:t>
      </w:r>
      <w:r>
        <w:t xml:space="preserve"> 2</w:t>
      </w:r>
    </w:p>
    <w:p w14:paraId="408C55A8" w14:textId="77777777" w:rsidR="00EC4E6D" w:rsidRDefault="00EC4E6D" w:rsidP="00B61E89">
      <w:pPr>
        <w:spacing w:after="0"/>
        <w:jc w:val="right"/>
      </w:pPr>
      <w:r>
        <w:t>к Методике</w:t>
      </w:r>
    </w:p>
    <w:p w14:paraId="62BEE206" w14:textId="77777777" w:rsidR="00EC4E6D" w:rsidRDefault="00EC4E6D" w:rsidP="00B61E89">
      <w:pPr>
        <w:spacing w:after="0"/>
        <w:jc w:val="right"/>
      </w:pPr>
      <w:r>
        <w:t>расчета размера арендной платы</w:t>
      </w:r>
    </w:p>
    <w:p w14:paraId="4FF1F1C5" w14:textId="77777777" w:rsidR="00EC4E6D" w:rsidRDefault="00EC4E6D" w:rsidP="00B61E89">
      <w:pPr>
        <w:spacing w:after="0"/>
        <w:jc w:val="right"/>
      </w:pPr>
      <w:r>
        <w:t>за пользование муниципальным имуществом</w:t>
      </w:r>
    </w:p>
    <w:p w14:paraId="0FD4FA7F" w14:textId="77777777" w:rsidR="00EC4E6D" w:rsidRDefault="00EC4E6D" w:rsidP="00B61E89">
      <w:pPr>
        <w:spacing w:after="0"/>
        <w:jc w:val="right"/>
      </w:pPr>
      <w:r>
        <w:t>городского округа Жигулевск</w:t>
      </w:r>
    </w:p>
    <w:p w14:paraId="789A8B23" w14:textId="77777777" w:rsidR="00EC4E6D" w:rsidRDefault="00EC4E6D">
      <w:pPr>
        <w:pStyle w:val="ConsPlusNormal"/>
        <w:jc w:val="right"/>
      </w:pPr>
    </w:p>
    <w:p w14:paraId="5BD8B5F9" w14:textId="77777777" w:rsidR="00EC4E6D" w:rsidRPr="00B61E89" w:rsidRDefault="00EC4E6D">
      <w:pPr>
        <w:pStyle w:val="ConsPlusNormal"/>
        <w:jc w:val="center"/>
        <w:rPr>
          <w:b/>
        </w:rPr>
      </w:pPr>
      <w:r w:rsidRPr="00B61E89">
        <w:rPr>
          <w:b/>
        </w:rPr>
        <w:t>ЗНАЧЕНИЯ КОЭФФИЦИЕНТА НАЗНАЧЕНИЯ ПОМЕЩЕНИЯ (Кн)</w:t>
      </w:r>
    </w:p>
    <w:p w14:paraId="23C9FFD4" w14:textId="77777777" w:rsidR="00EC4E6D" w:rsidRPr="00B61E89" w:rsidRDefault="00EC4E6D">
      <w:pPr>
        <w:pStyle w:val="ConsPlusNormal"/>
        <w:jc w:val="center"/>
        <w:rPr>
          <w:b/>
        </w:rPr>
      </w:pPr>
    </w:p>
    <w:tbl>
      <w:tblPr>
        <w:tblW w:w="934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605"/>
        <w:gridCol w:w="7018"/>
        <w:gridCol w:w="1723"/>
      </w:tblGrid>
      <w:tr w:rsidR="00EC4E6D" w14:paraId="446A6CFD" w14:textId="77777777" w:rsidTr="00B61E89">
        <w:trPr>
          <w:trHeight w:val="246"/>
        </w:trPr>
        <w:tc>
          <w:tcPr>
            <w:tcW w:w="605" w:type="dxa"/>
          </w:tcPr>
          <w:p w14:paraId="176830D9" w14:textId="5E7BE8C1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lastRenderedPageBreak/>
              <w:t xml:space="preserve"> </w:t>
            </w:r>
            <w:r w:rsidR="00B61E89">
              <w:rPr>
                <w:rFonts w:ascii="Times New Roman" w:hAnsi="Times New Roman" w:cs="Times New Roman"/>
                <w:sz w:val="28"/>
              </w:rPr>
              <w:t>№</w:t>
            </w:r>
            <w:r w:rsidRPr="00B61E89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1326BD97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п/п</w:t>
            </w:r>
          </w:p>
        </w:tc>
        <w:tc>
          <w:tcPr>
            <w:tcW w:w="7018" w:type="dxa"/>
          </w:tcPr>
          <w:p w14:paraId="50440BA4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                 Назначение помещения                  </w:t>
            </w:r>
          </w:p>
        </w:tc>
        <w:tc>
          <w:tcPr>
            <w:tcW w:w="1723" w:type="dxa"/>
          </w:tcPr>
          <w:p w14:paraId="5D7F7ED9" w14:textId="77777777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Значение</w:t>
            </w:r>
          </w:p>
          <w:p w14:paraId="7F3236BA" w14:textId="6FB129DA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Кн</w:t>
            </w:r>
          </w:p>
        </w:tc>
      </w:tr>
      <w:tr w:rsidR="003F5F54" w14:paraId="580A19A2" w14:textId="77777777" w:rsidTr="00B61E89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41E403A5" w14:textId="693254FE" w:rsidR="003F5F54" w:rsidRPr="003F5F54" w:rsidRDefault="003F5F54" w:rsidP="003F5F54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3F5F54">
              <w:rPr>
                <w:rFonts w:ascii="Times New Roman" w:hAnsi="Times New Roman" w:cs="Times New Roman"/>
                <w:color w:val="000000" w:themeColor="text1"/>
                <w:sz w:val="28"/>
              </w:rPr>
              <w:t>1</w:t>
            </w:r>
          </w:p>
        </w:tc>
        <w:tc>
          <w:tcPr>
            <w:tcW w:w="7018" w:type="dxa"/>
            <w:tcBorders>
              <w:top w:val="nil"/>
            </w:tcBorders>
          </w:tcPr>
          <w:p w14:paraId="5C369CF0" w14:textId="2018739B" w:rsidR="003F5F54" w:rsidRPr="003F5F54" w:rsidRDefault="003F5F54" w:rsidP="003F5F54">
            <w:pPr>
              <w:pStyle w:val="ConsPlusNonformat"/>
              <w:jc w:val="both"/>
              <w:rPr>
                <w:rFonts w:ascii="Times New Roman" w:hAnsi="Times New Roman" w:cs="Times New Roman"/>
                <w:color w:val="EE0000"/>
                <w:sz w:val="28"/>
                <w:szCs w:val="28"/>
              </w:rPr>
            </w:pPr>
            <w:r w:rsidRPr="003F5F54">
              <w:rPr>
                <w:rFonts w:ascii="Times New Roman" w:hAnsi="Times New Roman" w:cs="Times New Roman"/>
                <w:sz w:val="28"/>
                <w:szCs w:val="28"/>
              </w:rPr>
              <w:t>Учебные аудитории, спортивные залы, помещения общественных объединений инвалидов, музей</w:t>
            </w:r>
          </w:p>
        </w:tc>
        <w:tc>
          <w:tcPr>
            <w:tcW w:w="1723" w:type="dxa"/>
            <w:tcBorders>
              <w:top w:val="nil"/>
            </w:tcBorders>
          </w:tcPr>
          <w:p w14:paraId="362F84E5" w14:textId="537F6CBD" w:rsidR="003F5F54" w:rsidRPr="00457013" w:rsidRDefault="003F5F54" w:rsidP="003F5F54">
            <w:pPr>
              <w:pStyle w:val="ConsPlusNonformat"/>
              <w:jc w:val="center"/>
              <w:rPr>
                <w:rFonts w:ascii="Times New Roman" w:hAnsi="Times New Roman" w:cs="Times New Roman"/>
                <w:color w:val="EE0000"/>
                <w:sz w:val="28"/>
              </w:rPr>
            </w:pPr>
            <w:r w:rsidRPr="003F5F54">
              <w:rPr>
                <w:rFonts w:ascii="Times New Roman" w:hAnsi="Times New Roman" w:cs="Times New Roman"/>
                <w:color w:val="000000" w:themeColor="text1"/>
                <w:sz w:val="28"/>
              </w:rPr>
              <w:t>1,0</w:t>
            </w:r>
          </w:p>
        </w:tc>
      </w:tr>
      <w:tr w:rsidR="003F5F54" w14:paraId="5AD749A9" w14:textId="77777777" w:rsidTr="00B61E89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168650E4" w14:textId="7D9C7D9A" w:rsidR="003F5F54" w:rsidRPr="003F5F54" w:rsidRDefault="003F5F54" w:rsidP="003F5F54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3F5F54">
              <w:rPr>
                <w:rFonts w:ascii="Times New Roman" w:hAnsi="Times New Roman" w:cs="Times New Roman"/>
                <w:color w:val="000000" w:themeColor="text1"/>
                <w:sz w:val="28"/>
              </w:rPr>
              <w:t>2</w:t>
            </w:r>
          </w:p>
        </w:tc>
        <w:tc>
          <w:tcPr>
            <w:tcW w:w="7018" w:type="dxa"/>
            <w:tcBorders>
              <w:top w:val="nil"/>
            </w:tcBorders>
          </w:tcPr>
          <w:p w14:paraId="39DA0A07" w14:textId="5A0C2E5A" w:rsidR="003F5F54" w:rsidRPr="003F5F54" w:rsidRDefault="003F5F54" w:rsidP="003F5F54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5F54">
              <w:rPr>
                <w:rFonts w:ascii="Times New Roman" w:hAnsi="Times New Roman" w:cs="Times New Roman"/>
                <w:sz w:val="28"/>
                <w:szCs w:val="28"/>
              </w:rPr>
              <w:t>Производственные, складские помещения, аптеки</w:t>
            </w:r>
          </w:p>
        </w:tc>
        <w:tc>
          <w:tcPr>
            <w:tcW w:w="1723" w:type="dxa"/>
            <w:tcBorders>
              <w:top w:val="nil"/>
            </w:tcBorders>
          </w:tcPr>
          <w:p w14:paraId="7CBF8827" w14:textId="4CC93823" w:rsidR="003F5F54" w:rsidRPr="00B61E89" w:rsidRDefault="003F5F54" w:rsidP="003F5F54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1,2</w:t>
            </w:r>
          </w:p>
        </w:tc>
      </w:tr>
      <w:tr w:rsidR="003F5F54" w14:paraId="01A390BA" w14:textId="77777777" w:rsidTr="00B61E89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1031BE3A" w14:textId="3B616298" w:rsidR="003F5F54" w:rsidRPr="003F5F54" w:rsidRDefault="003F5F54" w:rsidP="003F5F54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3F5F54">
              <w:rPr>
                <w:rFonts w:ascii="Times New Roman" w:hAnsi="Times New Roman" w:cs="Times New Roman"/>
                <w:color w:val="000000" w:themeColor="text1"/>
                <w:sz w:val="28"/>
              </w:rPr>
              <w:t>3</w:t>
            </w:r>
          </w:p>
        </w:tc>
        <w:tc>
          <w:tcPr>
            <w:tcW w:w="7018" w:type="dxa"/>
            <w:tcBorders>
              <w:top w:val="nil"/>
            </w:tcBorders>
          </w:tcPr>
          <w:p w14:paraId="5035F87D" w14:textId="64272576" w:rsidR="003F5F54" w:rsidRPr="003F5F54" w:rsidRDefault="003F5F54" w:rsidP="003F5F54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5F54">
              <w:rPr>
                <w:rFonts w:ascii="Times New Roman" w:hAnsi="Times New Roman" w:cs="Times New Roman"/>
                <w:sz w:val="28"/>
                <w:szCs w:val="28"/>
              </w:rPr>
              <w:t>Лечебные кабинеты, административные, офисные, социальный магазин, прочие помещения</w:t>
            </w:r>
          </w:p>
        </w:tc>
        <w:tc>
          <w:tcPr>
            <w:tcW w:w="1723" w:type="dxa"/>
            <w:tcBorders>
              <w:top w:val="nil"/>
            </w:tcBorders>
          </w:tcPr>
          <w:p w14:paraId="418AB737" w14:textId="3EB11F3E" w:rsidR="003F5F54" w:rsidRPr="00B61E89" w:rsidRDefault="003F5F54" w:rsidP="003F5F54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1,5</w:t>
            </w:r>
          </w:p>
        </w:tc>
      </w:tr>
      <w:tr w:rsidR="003F5F54" w14:paraId="5266F3C0" w14:textId="77777777" w:rsidTr="00B61E89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7AF3D794" w14:textId="6007AA8A" w:rsidR="003F5F54" w:rsidRPr="003F5F54" w:rsidRDefault="003F5F54" w:rsidP="003F5F54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3F5F54">
              <w:rPr>
                <w:rFonts w:ascii="Times New Roman" w:hAnsi="Times New Roman" w:cs="Times New Roman"/>
                <w:color w:val="000000" w:themeColor="text1"/>
                <w:sz w:val="28"/>
              </w:rPr>
              <w:t>4</w:t>
            </w:r>
          </w:p>
        </w:tc>
        <w:tc>
          <w:tcPr>
            <w:tcW w:w="7018" w:type="dxa"/>
            <w:tcBorders>
              <w:top w:val="nil"/>
            </w:tcBorders>
          </w:tcPr>
          <w:p w14:paraId="0257A7D8" w14:textId="2242BD81" w:rsidR="003F5F54" w:rsidRPr="003F5F54" w:rsidRDefault="003F5F54" w:rsidP="003F5F54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5F54">
              <w:rPr>
                <w:rFonts w:ascii="Times New Roman" w:hAnsi="Times New Roman" w:cs="Times New Roman"/>
                <w:sz w:val="28"/>
                <w:szCs w:val="28"/>
              </w:rPr>
              <w:t>Магазины и другие торговые помещения, помещения организаций общественного питания и бытового обслуживания</w:t>
            </w:r>
          </w:p>
        </w:tc>
        <w:tc>
          <w:tcPr>
            <w:tcW w:w="1723" w:type="dxa"/>
            <w:tcBorders>
              <w:top w:val="nil"/>
            </w:tcBorders>
          </w:tcPr>
          <w:p w14:paraId="77CEC4F5" w14:textId="5AE21BE7" w:rsidR="003F5F54" w:rsidRPr="00B61E89" w:rsidRDefault="003F5F54" w:rsidP="003F5F54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1,8</w:t>
            </w:r>
          </w:p>
        </w:tc>
      </w:tr>
      <w:tr w:rsidR="003F5F54" w14:paraId="3ED0B2B0" w14:textId="77777777" w:rsidTr="00B61E89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52A1EA2F" w14:textId="56385862" w:rsidR="003F5F54" w:rsidRPr="003F5F54" w:rsidRDefault="003F5F54" w:rsidP="003F5F54">
            <w:pPr>
              <w:pStyle w:val="ConsPlusNonformat"/>
              <w:jc w:val="center"/>
              <w:rPr>
                <w:rFonts w:ascii="Times New Roman" w:hAnsi="Times New Roman" w:cs="Times New Roman"/>
                <w:color w:val="000000" w:themeColor="text1"/>
                <w:sz w:val="28"/>
              </w:rPr>
            </w:pPr>
            <w:r w:rsidRPr="003F5F54">
              <w:rPr>
                <w:rFonts w:ascii="Times New Roman" w:hAnsi="Times New Roman" w:cs="Times New Roman"/>
                <w:color w:val="000000" w:themeColor="text1"/>
                <w:sz w:val="28"/>
              </w:rPr>
              <w:t>5</w:t>
            </w:r>
          </w:p>
        </w:tc>
        <w:tc>
          <w:tcPr>
            <w:tcW w:w="7018" w:type="dxa"/>
            <w:tcBorders>
              <w:top w:val="nil"/>
            </w:tcBorders>
          </w:tcPr>
          <w:p w14:paraId="690CEF2F" w14:textId="692C2220" w:rsidR="003F5F54" w:rsidRPr="003F5F54" w:rsidRDefault="003F5F54" w:rsidP="003F5F54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F5F54">
              <w:rPr>
                <w:rFonts w:ascii="Times New Roman" w:hAnsi="Times New Roman" w:cs="Times New Roman"/>
                <w:sz w:val="28"/>
                <w:szCs w:val="28"/>
              </w:rPr>
              <w:t>Банки, ночные клубы, букмекерские конторы, игорные заведения, в том числе залы с игровыми автоматами</w:t>
            </w:r>
          </w:p>
        </w:tc>
        <w:tc>
          <w:tcPr>
            <w:tcW w:w="1723" w:type="dxa"/>
            <w:tcBorders>
              <w:top w:val="nil"/>
            </w:tcBorders>
          </w:tcPr>
          <w:p w14:paraId="3040BE49" w14:textId="76E7025E" w:rsidR="003F5F54" w:rsidRPr="00B61E89" w:rsidRDefault="003F5F54" w:rsidP="003F5F54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3,0</w:t>
            </w:r>
          </w:p>
        </w:tc>
      </w:tr>
    </w:tbl>
    <w:p w14:paraId="6763DE4E" w14:textId="77777777" w:rsidR="00EC4E6D" w:rsidRDefault="00EC4E6D">
      <w:pPr>
        <w:pStyle w:val="ConsPlusNormal"/>
      </w:pPr>
    </w:p>
    <w:p w14:paraId="5A08EB3A" w14:textId="77777777" w:rsidR="00EC4E6D" w:rsidRDefault="00EC4E6D">
      <w:pPr>
        <w:pStyle w:val="ConsPlusNormal"/>
      </w:pPr>
    </w:p>
    <w:p w14:paraId="2334E411" w14:textId="78895F89" w:rsidR="00EC4E6D" w:rsidRDefault="00EC4E6D" w:rsidP="00B61E89">
      <w:pPr>
        <w:spacing w:after="0"/>
        <w:jc w:val="right"/>
      </w:pPr>
      <w:r>
        <w:t xml:space="preserve">Приложение </w:t>
      </w:r>
      <w:r w:rsidR="00B61E89">
        <w:t>№</w:t>
      </w:r>
      <w:r>
        <w:t xml:space="preserve"> 3</w:t>
      </w:r>
    </w:p>
    <w:p w14:paraId="3F1E2B67" w14:textId="77777777" w:rsidR="00EC4E6D" w:rsidRDefault="00EC4E6D" w:rsidP="00B61E89">
      <w:pPr>
        <w:spacing w:after="0"/>
        <w:jc w:val="right"/>
      </w:pPr>
      <w:r>
        <w:t>к Методике</w:t>
      </w:r>
    </w:p>
    <w:p w14:paraId="0373F659" w14:textId="77777777" w:rsidR="00EC4E6D" w:rsidRDefault="00EC4E6D" w:rsidP="00B61E89">
      <w:pPr>
        <w:spacing w:after="0"/>
        <w:jc w:val="right"/>
      </w:pPr>
      <w:r>
        <w:t>расчета размера арендной платы</w:t>
      </w:r>
    </w:p>
    <w:p w14:paraId="12BE6557" w14:textId="77777777" w:rsidR="00EC4E6D" w:rsidRDefault="00EC4E6D" w:rsidP="00B61E89">
      <w:pPr>
        <w:spacing w:after="0"/>
        <w:jc w:val="right"/>
      </w:pPr>
      <w:r>
        <w:t>за пользование муниципальным имуществом</w:t>
      </w:r>
    </w:p>
    <w:p w14:paraId="2D426624" w14:textId="77777777" w:rsidR="00EC4E6D" w:rsidRDefault="00EC4E6D" w:rsidP="00B61E89">
      <w:pPr>
        <w:spacing w:after="0"/>
        <w:jc w:val="right"/>
      </w:pPr>
      <w:r>
        <w:t>городского округа Жигулевск</w:t>
      </w:r>
    </w:p>
    <w:p w14:paraId="67553B02" w14:textId="77777777" w:rsidR="00EC4E6D" w:rsidRDefault="00EC4E6D">
      <w:pPr>
        <w:pStyle w:val="ConsPlusNormal"/>
        <w:jc w:val="right"/>
      </w:pPr>
    </w:p>
    <w:p w14:paraId="4BC5A3F4" w14:textId="77777777" w:rsidR="00EC4E6D" w:rsidRPr="00B61E89" w:rsidRDefault="00EC4E6D">
      <w:pPr>
        <w:pStyle w:val="ConsPlusNormal"/>
        <w:jc w:val="center"/>
        <w:rPr>
          <w:b/>
        </w:rPr>
      </w:pPr>
      <w:r w:rsidRPr="00B61E89">
        <w:rPr>
          <w:b/>
        </w:rPr>
        <w:t>ЗНАЧЕНИЯ КОЭФФИЦИЕНТА РАСПОЛОЖЕНИЯ ПОМЕЩЕНИЯ (Кр)</w:t>
      </w:r>
    </w:p>
    <w:p w14:paraId="782F9484" w14:textId="77777777" w:rsidR="00EC4E6D" w:rsidRDefault="00EC4E6D">
      <w:pPr>
        <w:pStyle w:val="ConsPlusNormal"/>
      </w:pPr>
    </w:p>
    <w:tbl>
      <w:tblPr>
        <w:tblW w:w="934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605"/>
        <w:gridCol w:w="7018"/>
        <w:gridCol w:w="1723"/>
      </w:tblGrid>
      <w:tr w:rsidR="00EC4E6D" w14:paraId="5E2FB9E7" w14:textId="77777777" w:rsidTr="00B61E89">
        <w:trPr>
          <w:trHeight w:val="246"/>
        </w:trPr>
        <w:tc>
          <w:tcPr>
            <w:tcW w:w="605" w:type="dxa"/>
          </w:tcPr>
          <w:p w14:paraId="546173BA" w14:textId="5D078B34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B61E89">
              <w:rPr>
                <w:rFonts w:ascii="Times New Roman" w:hAnsi="Times New Roman" w:cs="Times New Roman"/>
                <w:sz w:val="28"/>
              </w:rPr>
              <w:t>№</w:t>
            </w:r>
            <w:r w:rsidRPr="00B61E89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39A19670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п/п</w:t>
            </w:r>
          </w:p>
        </w:tc>
        <w:tc>
          <w:tcPr>
            <w:tcW w:w="7018" w:type="dxa"/>
          </w:tcPr>
          <w:p w14:paraId="071527CC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                Расположение помещения                 </w:t>
            </w:r>
          </w:p>
        </w:tc>
        <w:tc>
          <w:tcPr>
            <w:tcW w:w="1723" w:type="dxa"/>
          </w:tcPr>
          <w:p w14:paraId="51A4802B" w14:textId="77777777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Значение</w:t>
            </w:r>
          </w:p>
          <w:p w14:paraId="2ED5E144" w14:textId="64168B2C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Кр</w:t>
            </w:r>
          </w:p>
        </w:tc>
      </w:tr>
      <w:tr w:rsidR="00EC4E6D" w14:paraId="47260705" w14:textId="77777777" w:rsidTr="00B61E89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67FBC8B4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1 </w:t>
            </w:r>
          </w:p>
        </w:tc>
        <w:tc>
          <w:tcPr>
            <w:tcW w:w="7018" w:type="dxa"/>
            <w:tcBorders>
              <w:top w:val="nil"/>
            </w:tcBorders>
          </w:tcPr>
          <w:p w14:paraId="414F8FE9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Отдельно стоящее здание                                 </w:t>
            </w:r>
          </w:p>
        </w:tc>
        <w:tc>
          <w:tcPr>
            <w:tcW w:w="1723" w:type="dxa"/>
            <w:tcBorders>
              <w:top w:val="nil"/>
            </w:tcBorders>
          </w:tcPr>
          <w:p w14:paraId="2450B46A" w14:textId="467C5BFC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1,2</w:t>
            </w:r>
          </w:p>
        </w:tc>
      </w:tr>
      <w:tr w:rsidR="00EC4E6D" w14:paraId="5CBC2BA3" w14:textId="77777777" w:rsidTr="00B61E89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18E833B8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2 </w:t>
            </w:r>
          </w:p>
        </w:tc>
        <w:tc>
          <w:tcPr>
            <w:tcW w:w="7018" w:type="dxa"/>
            <w:tcBorders>
              <w:top w:val="nil"/>
            </w:tcBorders>
          </w:tcPr>
          <w:p w14:paraId="1F14D8B6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Подвал, техническое помещение (без окон)                </w:t>
            </w:r>
          </w:p>
        </w:tc>
        <w:tc>
          <w:tcPr>
            <w:tcW w:w="1723" w:type="dxa"/>
            <w:tcBorders>
              <w:top w:val="nil"/>
            </w:tcBorders>
          </w:tcPr>
          <w:p w14:paraId="7DCA80CD" w14:textId="0A7CD0B4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0,6</w:t>
            </w:r>
          </w:p>
        </w:tc>
      </w:tr>
      <w:tr w:rsidR="00EC4E6D" w14:paraId="36E61CEF" w14:textId="77777777" w:rsidTr="00B61E89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39E2ED19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3 </w:t>
            </w:r>
          </w:p>
        </w:tc>
        <w:tc>
          <w:tcPr>
            <w:tcW w:w="7018" w:type="dxa"/>
            <w:tcBorders>
              <w:top w:val="nil"/>
            </w:tcBorders>
          </w:tcPr>
          <w:p w14:paraId="51AEAC9A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Цокольный этаж, техническое помещение (с окнами)        </w:t>
            </w:r>
          </w:p>
        </w:tc>
        <w:tc>
          <w:tcPr>
            <w:tcW w:w="1723" w:type="dxa"/>
            <w:tcBorders>
              <w:top w:val="nil"/>
            </w:tcBorders>
          </w:tcPr>
          <w:p w14:paraId="35206597" w14:textId="6CC04D0D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0,8</w:t>
            </w:r>
          </w:p>
        </w:tc>
      </w:tr>
      <w:tr w:rsidR="00EC4E6D" w14:paraId="734CDD53" w14:textId="77777777" w:rsidTr="00B61E89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34F0D6D0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4 </w:t>
            </w:r>
          </w:p>
        </w:tc>
        <w:tc>
          <w:tcPr>
            <w:tcW w:w="7018" w:type="dxa"/>
            <w:tcBorders>
              <w:top w:val="nil"/>
            </w:tcBorders>
          </w:tcPr>
          <w:p w14:paraId="166DC92D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Прочие помещения с первого по последний этаж            </w:t>
            </w:r>
          </w:p>
        </w:tc>
        <w:tc>
          <w:tcPr>
            <w:tcW w:w="1723" w:type="dxa"/>
            <w:tcBorders>
              <w:top w:val="nil"/>
            </w:tcBorders>
          </w:tcPr>
          <w:p w14:paraId="0CCB6E23" w14:textId="75D5BB0D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1,0</w:t>
            </w:r>
          </w:p>
        </w:tc>
      </w:tr>
    </w:tbl>
    <w:p w14:paraId="66D3A439" w14:textId="77777777" w:rsidR="00EC4E6D" w:rsidRDefault="00EC4E6D">
      <w:pPr>
        <w:pStyle w:val="ConsPlusNormal"/>
      </w:pPr>
    </w:p>
    <w:p w14:paraId="60500E46" w14:textId="77777777" w:rsidR="00EC4E6D" w:rsidRDefault="00EC4E6D">
      <w:pPr>
        <w:pStyle w:val="ConsPlusNormal"/>
      </w:pPr>
    </w:p>
    <w:p w14:paraId="7A407F06" w14:textId="77777777" w:rsidR="00EC4E6D" w:rsidRDefault="00EC4E6D">
      <w:pPr>
        <w:pStyle w:val="ConsPlusNormal"/>
      </w:pPr>
    </w:p>
    <w:p w14:paraId="17560317" w14:textId="77777777" w:rsidR="00EC4E6D" w:rsidRDefault="00EC4E6D">
      <w:pPr>
        <w:pStyle w:val="ConsPlusNormal"/>
      </w:pPr>
    </w:p>
    <w:p w14:paraId="59C15136" w14:textId="77777777" w:rsidR="00EC4E6D" w:rsidRDefault="00EC4E6D">
      <w:pPr>
        <w:pStyle w:val="ConsPlusNormal"/>
      </w:pPr>
    </w:p>
    <w:p w14:paraId="685565DF" w14:textId="7D14B776" w:rsidR="00EC4E6D" w:rsidRDefault="00EC4E6D">
      <w:pPr>
        <w:pStyle w:val="ConsPlusNormal"/>
        <w:jc w:val="right"/>
        <w:outlineLvl w:val="1"/>
      </w:pPr>
      <w:r>
        <w:t xml:space="preserve">Приложение </w:t>
      </w:r>
      <w:r w:rsidR="00B61E89">
        <w:t>№</w:t>
      </w:r>
      <w:r>
        <w:t xml:space="preserve"> 4</w:t>
      </w:r>
    </w:p>
    <w:p w14:paraId="2F321360" w14:textId="77777777" w:rsidR="00EC4E6D" w:rsidRDefault="00EC4E6D">
      <w:pPr>
        <w:pStyle w:val="ConsPlusNormal"/>
        <w:jc w:val="right"/>
      </w:pPr>
      <w:r>
        <w:t>к Методике</w:t>
      </w:r>
    </w:p>
    <w:p w14:paraId="2F1E0AEA" w14:textId="77777777" w:rsidR="00EC4E6D" w:rsidRDefault="00EC4E6D">
      <w:pPr>
        <w:pStyle w:val="ConsPlusNormal"/>
        <w:jc w:val="right"/>
      </w:pPr>
      <w:r>
        <w:t>расчета размера арендной платы</w:t>
      </w:r>
    </w:p>
    <w:p w14:paraId="2E957FF6" w14:textId="77777777" w:rsidR="00EC4E6D" w:rsidRDefault="00EC4E6D">
      <w:pPr>
        <w:pStyle w:val="ConsPlusNormal"/>
        <w:jc w:val="right"/>
      </w:pPr>
      <w:r>
        <w:t>за пользование муниципальным имуществом</w:t>
      </w:r>
    </w:p>
    <w:p w14:paraId="385AC8C0" w14:textId="77777777" w:rsidR="00EC4E6D" w:rsidRDefault="00EC4E6D">
      <w:pPr>
        <w:pStyle w:val="ConsPlusNormal"/>
        <w:jc w:val="right"/>
      </w:pPr>
      <w:r>
        <w:t>городского округа Жигулевск</w:t>
      </w:r>
    </w:p>
    <w:p w14:paraId="0DD43310" w14:textId="77777777" w:rsidR="00EC4E6D" w:rsidRDefault="00EC4E6D">
      <w:pPr>
        <w:pStyle w:val="ConsPlusNormal"/>
        <w:jc w:val="right"/>
      </w:pPr>
    </w:p>
    <w:p w14:paraId="20B7A0F7" w14:textId="77777777" w:rsidR="00EC4E6D" w:rsidRPr="00B61E89" w:rsidRDefault="00EC4E6D">
      <w:pPr>
        <w:pStyle w:val="ConsPlusNormal"/>
        <w:jc w:val="center"/>
        <w:rPr>
          <w:b/>
        </w:rPr>
      </w:pPr>
      <w:r w:rsidRPr="00B61E89">
        <w:rPr>
          <w:b/>
        </w:rPr>
        <w:t>ЗНАЧЕНИЯ КОЭФФИЦИЕНТА</w:t>
      </w:r>
    </w:p>
    <w:p w14:paraId="3FA6E764" w14:textId="77777777" w:rsidR="00EC4E6D" w:rsidRPr="00B61E89" w:rsidRDefault="00EC4E6D">
      <w:pPr>
        <w:pStyle w:val="ConsPlusNormal"/>
        <w:jc w:val="center"/>
        <w:rPr>
          <w:b/>
        </w:rPr>
      </w:pPr>
      <w:r w:rsidRPr="00B61E89">
        <w:rPr>
          <w:b/>
        </w:rPr>
        <w:t>ТЕХНИЧЕСКОГО ОБУСТРОЙСТВА ПОМЕЩЕНИЯ (Кто)</w:t>
      </w:r>
    </w:p>
    <w:p w14:paraId="0107C1FF" w14:textId="77777777" w:rsidR="00EC4E6D" w:rsidRDefault="00EC4E6D">
      <w:pPr>
        <w:pStyle w:val="ConsPlusNormal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605"/>
        <w:gridCol w:w="7381"/>
        <w:gridCol w:w="1210"/>
      </w:tblGrid>
      <w:tr w:rsidR="00EC4E6D" w14:paraId="3603BE56" w14:textId="77777777">
        <w:trPr>
          <w:trHeight w:val="246"/>
        </w:trPr>
        <w:tc>
          <w:tcPr>
            <w:tcW w:w="605" w:type="dxa"/>
          </w:tcPr>
          <w:p w14:paraId="21A9FEDF" w14:textId="4821508B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B61E89">
              <w:rPr>
                <w:rFonts w:ascii="Times New Roman" w:hAnsi="Times New Roman" w:cs="Times New Roman"/>
                <w:sz w:val="28"/>
              </w:rPr>
              <w:t>№</w:t>
            </w:r>
            <w:r w:rsidRPr="00B61E89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11A38370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п/п</w:t>
            </w:r>
          </w:p>
        </w:tc>
        <w:tc>
          <w:tcPr>
            <w:tcW w:w="7381" w:type="dxa"/>
          </w:tcPr>
          <w:p w14:paraId="48F6172C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         Наименование технического обустройства           </w:t>
            </w:r>
          </w:p>
        </w:tc>
        <w:tc>
          <w:tcPr>
            <w:tcW w:w="1210" w:type="dxa"/>
          </w:tcPr>
          <w:p w14:paraId="23E3CD03" w14:textId="77777777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Значение</w:t>
            </w:r>
          </w:p>
          <w:p w14:paraId="753CBBF6" w14:textId="612DD1BB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Кто</w:t>
            </w:r>
          </w:p>
        </w:tc>
      </w:tr>
      <w:tr w:rsidR="00EC4E6D" w14:paraId="1112BF51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48A9A75C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1 </w:t>
            </w:r>
          </w:p>
        </w:tc>
        <w:tc>
          <w:tcPr>
            <w:tcW w:w="7381" w:type="dxa"/>
            <w:tcBorders>
              <w:top w:val="nil"/>
            </w:tcBorders>
          </w:tcPr>
          <w:p w14:paraId="4C0B2DD1" w14:textId="1C6A1DAE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Наличие водопровода, канализации, холодной и горячей  воды,</w:t>
            </w:r>
            <w:r w:rsidR="00B61E89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B61E89">
              <w:rPr>
                <w:rFonts w:ascii="Times New Roman" w:hAnsi="Times New Roman" w:cs="Times New Roman"/>
                <w:sz w:val="28"/>
              </w:rPr>
              <w:t xml:space="preserve">центрального отопления                                     </w:t>
            </w:r>
          </w:p>
        </w:tc>
        <w:tc>
          <w:tcPr>
            <w:tcW w:w="1210" w:type="dxa"/>
            <w:tcBorders>
              <w:top w:val="nil"/>
            </w:tcBorders>
          </w:tcPr>
          <w:p w14:paraId="63E987FC" w14:textId="1B7761AE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1,2</w:t>
            </w:r>
          </w:p>
        </w:tc>
      </w:tr>
      <w:tr w:rsidR="00EC4E6D" w14:paraId="04710B70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17424811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2 </w:t>
            </w:r>
          </w:p>
        </w:tc>
        <w:tc>
          <w:tcPr>
            <w:tcW w:w="7381" w:type="dxa"/>
            <w:tcBorders>
              <w:top w:val="nil"/>
            </w:tcBorders>
          </w:tcPr>
          <w:p w14:paraId="64D36C25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Наличие водопровода, канализации и центрального отопления  </w:t>
            </w:r>
          </w:p>
        </w:tc>
        <w:tc>
          <w:tcPr>
            <w:tcW w:w="1210" w:type="dxa"/>
            <w:tcBorders>
              <w:top w:val="nil"/>
            </w:tcBorders>
          </w:tcPr>
          <w:p w14:paraId="1DE8BB95" w14:textId="4CA2E0FB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1,0</w:t>
            </w:r>
          </w:p>
        </w:tc>
      </w:tr>
      <w:tr w:rsidR="00EC4E6D" w14:paraId="74BA0840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7FD08606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3 </w:t>
            </w:r>
          </w:p>
        </w:tc>
        <w:tc>
          <w:tcPr>
            <w:tcW w:w="7381" w:type="dxa"/>
            <w:tcBorders>
              <w:top w:val="nil"/>
            </w:tcBorders>
          </w:tcPr>
          <w:p w14:paraId="7DB2992D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Наличие  водопровода   и   канализации   или   центрального</w:t>
            </w:r>
          </w:p>
          <w:p w14:paraId="47AB3D12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отопления                                                  </w:t>
            </w:r>
          </w:p>
        </w:tc>
        <w:tc>
          <w:tcPr>
            <w:tcW w:w="1210" w:type="dxa"/>
            <w:tcBorders>
              <w:top w:val="nil"/>
            </w:tcBorders>
          </w:tcPr>
          <w:p w14:paraId="0F52C0C5" w14:textId="034C4A01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0,8</w:t>
            </w:r>
          </w:p>
        </w:tc>
      </w:tr>
      <w:tr w:rsidR="00EC4E6D" w14:paraId="1E0D3F7A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1FDB726B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4 </w:t>
            </w:r>
          </w:p>
        </w:tc>
        <w:tc>
          <w:tcPr>
            <w:tcW w:w="7381" w:type="dxa"/>
            <w:tcBorders>
              <w:top w:val="nil"/>
            </w:tcBorders>
          </w:tcPr>
          <w:p w14:paraId="40C12D64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Отсутствие коммунальных удобств                            </w:t>
            </w:r>
          </w:p>
        </w:tc>
        <w:tc>
          <w:tcPr>
            <w:tcW w:w="1210" w:type="dxa"/>
            <w:tcBorders>
              <w:top w:val="nil"/>
            </w:tcBorders>
          </w:tcPr>
          <w:p w14:paraId="4DF729D9" w14:textId="77D50A6C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0,6</w:t>
            </w:r>
          </w:p>
        </w:tc>
      </w:tr>
    </w:tbl>
    <w:p w14:paraId="7D48F665" w14:textId="77777777" w:rsidR="00EC4E6D" w:rsidRDefault="00EC4E6D">
      <w:pPr>
        <w:pStyle w:val="ConsPlusNormal"/>
      </w:pPr>
    </w:p>
    <w:p w14:paraId="7321810A" w14:textId="77777777" w:rsidR="00EC4E6D" w:rsidRDefault="00EC4E6D">
      <w:pPr>
        <w:pStyle w:val="ConsPlusNormal"/>
      </w:pPr>
    </w:p>
    <w:p w14:paraId="676062AD" w14:textId="77777777" w:rsidR="00EC4E6D" w:rsidRDefault="00EC4E6D">
      <w:pPr>
        <w:pStyle w:val="ConsPlusNormal"/>
      </w:pPr>
    </w:p>
    <w:p w14:paraId="77B68566" w14:textId="77777777" w:rsidR="00EC4E6D" w:rsidRDefault="00EC4E6D">
      <w:pPr>
        <w:pStyle w:val="ConsPlusNormal"/>
      </w:pPr>
    </w:p>
    <w:p w14:paraId="3028923E" w14:textId="77777777" w:rsidR="00EC4E6D" w:rsidRDefault="00EC4E6D" w:rsidP="00B61E89">
      <w:pPr>
        <w:spacing w:after="0"/>
        <w:jc w:val="right"/>
      </w:pPr>
    </w:p>
    <w:p w14:paraId="1F7F157D" w14:textId="10671D2B" w:rsidR="00EC4E6D" w:rsidRDefault="00EC4E6D" w:rsidP="00B61E89">
      <w:pPr>
        <w:spacing w:after="0"/>
        <w:jc w:val="right"/>
      </w:pPr>
      <w:r>
        <w:t xml:space="preserve">Приложение </w:t>
      </w:r>
      <w:r w:rsidR="00B61E89">
        <w:t>№</w:t>
      </w:r>
      <w:r>
        <w:t xml:space="preserve"> 5</w:t>
      </w:r>
    </w:p>
    <w:p w14:paraId="69682264" w14:textId="77777777" w:rsidR="00EC4E6D" w:rsidRDefault="00EC4E6D" w:rsidP="00B61E89">
      <w:pPr>
        <w:spacing w:after="0"/>
        <w:jc w:val="right"/>
      </w:pPr>
      <w:r>
        <w:t>к Методике</w:t>
      </w:r>
    </w:p>
    <w:p w14:paraId="5AFC4931" w14:textId="77777777" w:rsidR="00EC4E6D" w:rsidRDefault="00EC4E6D" w:rsidP="00B61E89">
      <w:pPr>
        <w:spacing w:after="0"/>
        <w:jc w:val="right"/>
      </w:pPr>
      <w:r>
        <w:t>мэра городского округа Жигулевск</w:t>
      </w:r>
    </w:p>
    <w:p w14:paraId="1B90C81A" w14:textId="77777777" w:rsidR="00EC4E6D" w:rsidRDefault="00EC4E6D" w:rsidP="00B61E89">
      <w:pPr>
        <w:spacing w:after="0"/>
        <w:jc w:val="right"/>
      </w:pPr>
      <w:r>
        <w:t>от 10 октября 2008 г. N 1841</w:t>
      </w:r>
    </w:p>
    <w:p w14:paraId="1C59451F" w14:textId="77777777" w:rsidR="00EC4E6D" w:rsidRDefault="00EC4E6D">
      <w:pPr>
        <w:pStyle w:val="ConsPlusNormal"/>
        <w:jc w:val="right"/>
      </w:pPr>
    </w:p>
    <w:p w14:paraId="27BD682A" w14:textId="77777777" w:rsidR="00EC4E6D" w:rsidRPr="00B61E89" w:rsidRDefault="00EC4E6D">
      <w:pPr>
        <w:pStyle w:val="ConsPlusNormal"/>
        <w:jc w:val="center"/>
        <w:rPr>
          <w:b/>
        </w:rPr>
      </w:pPr>
      <w:r w:rsidRPr="00B61E89">
        <w:rPr>
          <w:b/>
        </w:rPr>
        <w:t>ЗНАЧЕНИЯ КОЭФФИЦИЕНТА</w:t>
      </w:r>
    </w:p>
    <w:p w14:paraId="2851EC0D" w14:textId="77777777" w:rsidR="00EC4E6D" w:rsidRPr="00B61E89" w:rsidRDefault="00EC4E6D">
      <w:pPr>
        <w:pStyle w:val="ConsPlusNormal"/>
        <w:jc w:val="center"/>
        <w:rPr>
          <w:b/>
        </w:rPr>
      </w:pPr>
      <w:r w:rsidRPr="00B61E89">
        <w:rPr>
          <w:b/>
        </w:rPr>
        <w:t>ПРЕСТИЖНОСТИ РАСПОЛОЖЕНИЯ ПОМЕЩЕНИЯ (Кпр)</w:t>
      </w:r>
    </w:p>
    <w:p w14:paraId="69D96B90" w14:textId="77777777" w:rsidR="00EC4E6D" w:rsidRDefault="00EC4E6D">
      <w:pPr>
        <w:pStyle w:val="ConsPlusNormal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605"/>
        <w:gridCol w:w="7381"/>
        <w:gridCol w:w="1210"/>
      </w:tblGrid>
      <w:tr w:rsidR="00EC4E6D" w14:paraId="093A67FB" w14:textId="77777777">
        <w:trPr>
          <w:trHeight w:val="246"/>
        </w:trPr>
        <w:tc>
          <w:tcPr>
            <w:tcW w:w="605" w:type="dxa"/>
          </w:tcPr>
          <w:p w14:paraId="55006008" w14:textId="282EDB0F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B61E89">
              <w:rPr>
                <w:rFonts w:ascii="Times New Roman" w:hAnsi="Times New Roman" w:cs="Times New Roman"/>
                <w:sz w:val="28"/>
              </w:rPr>
              <w:t>№</w:t>
            </w:r>
            <w:r w:rsidRPr="00B61E89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14:paraId="0A710241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п/п</w:t>
            </w:r>
          </w:p>
        </w:tc>
        <w:tc>
          <w:tcPr>
            <w:tcW w:w="7381" w:type="dxa"/>
          </w:tcPr>
          <w:p w14:paraId="2C7027F2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         Месторасположение здания на территории           </w:t>
            </w:r>
          </w:p>
          <w:p w14:paraId="65B92875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               городского округа Жигулевск                </w:t>
            </w:r>
          </w:p>
        </w:tc>
        <w:tc>
          <w:tcPr>
            <w:tcW w:w="1210" w:type="dxa"/>
          </w:tcPr>
          <w:p w14:paraId="0B51FD87" w14:textId="77777777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Значение</w:t>
            </w:r>
          </w:p>
          <w:p w14:paraId="6377E288" w14:textId="78FC365A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Кпр</w:t>
            </w:r>
          </w:p>
        </w:tc>
      </w:tr>
      <w:tr w:rsidR="00EC4E6D" w14:paraId="62A67AF0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20B3C33B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1 </w:t>
            </w:r>
          </w:p>
        </w:tc>
        <w:tc>
          <w:tcPr>
            <w:tcW w:w="7381" w:type="dxa"/>
            <w:tcBorders>
              <w:top w:val="nil"/>
            </w:tcBorders>
          </w:tcPr>
          <w:p w14:paraId="2B556702" w14:textId="1C736489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Села:</w:t>
            </w:r>
            <w:r w:rsidR="00B61E89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B61E89">
              <w:rPr>
                <w:rFonts w:ascii="Times New Roman" w:hAnsi="Times New Roman" w:cs="Times New Roman"/>
                <w:sz w:val="28"/>
              </w:rPr>
              <w:t>Зольное, Богатырь,</w:t>
            </w:r>
            <w:r w:rsidR="00B61E89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B61E89">
              <w:rPr>
                <w:rFonts w:ascii="Times New Roman" w:hAnsi="Times New Roman" w:cs="Times New Roman"/>
                <w:sz w:val="28"/>
              </w:rPr>
              <w:t>Солнечная Поляна, Ширяево,</w:t>
            </w:r>
          </w:p>
          <w:p w14:paraId="065D7087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Бахилова Поляна                                            </w:t>
            </w:r>
          </w:p>
        </w:tc>
        <w:tc>
          <w:tcPr>
            <w:tcW w:w="1210" w:type="dxa"/>
            <w:tcBorders>
              <w:top w:val="nil"/>
            </w:tcBorders>
          </w:tcPr>
          <w:p w14:paraId="49B29261" w14:textId="5C714E71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1,0</w:t>
            </w:r>
          </w:p>
        </w:tc>
      </w:tr>
      <w:tr w:rsidR="00EC4E6D" w14:paraId="16482AE8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27C73204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2 </w:t>
            </w:r>
          </w:p>
        </w:tc>
        <w:tc>
          <w:tcPr>
            <w:tcW w:w="7381" w:type="dxa"/>
            <w:tcBorders>
              <w:top w:val="nil"/>
            </w:tcBorders>
          </w:tcPr>
          <w:p w14:paraId="0246F282" w14:textId="2C5C6410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Город Жигулевск  -  микрорайон   Моркваши,   микрорайон Г-1</w:t>
            </w:r>
            <w:r w:rsidR="00B61E89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B61E89">
              <w:rPr>
                <w:rFonts w:ascii="Times New Roman" w:hAnsi="Times New Roman" w:cs="Times New Roman"/>
                <w:sz w:val="28"/>
              </w:rPr>
              <w:t xml:space="preserve">(ул.  Шахтерская, ул.  Волго-Донская, ул.  Лесная, </w:t>
            </w:r>
          </w:p>
          <w:p w14:paraId="76D20B4A" w14:textId="66FA3923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ул.  Молодежная, ул.  Октябрьская, ул.  Парковая,</w:t>
            </w:r>
          </w:p>
          <w:p w14:paraId="1416E2C7" w14:textId="6F779705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ул. Строителей, ул. Цементников, ул. Радищева), Яблоневый</w:t>
            </w:r>
            <w:r w:rsidR="00B61E89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B61E89">
              <w:rPr>
                <w:rFonts w:ascii="Times New Roman" w:hAnsi="Times New Roman" w:cs="Times New Roman"/>
                <w:sz w:val="28"/>
              </w:rPr>
              <w:t xml:space="preserve">Овраг, проезд Отважный                                     </w:t>
            </w:r>
          </w:p>
        </w:tc>
        <w:tc>
          <w:tcPr>
            <w:tcW w:w="1210" w:type="dxa"/>
            <w:tcBorders>
              <w:top w:val="nil"/>
            </w:tcBorders>
          </w:tcPr>
          <w:p w14:paraId="4D06BB31" w14:textId="4EA45DD8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2,0</w:t>
            </w:r>
          </w:p>
        </w:tc>
      </w:tr>
      <w:tr w:rsidR="00EC4E6D" w14:paraId="084C6B05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69A2D388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3 </w:t>
            </w:r>
          </w:p>
        </w:tc>
        <w:tc>
          <w:tcPr>
            <w:tcW w:w="7381" w:type="dxa"/>
            <w:tcBorders>
              <w:top w:val="nil"/>
            </w:tcBorders>
          </w:tcPr>
          <w:p w14:paraId="7A18EA94" w14:textId="60F07D1F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Город Жигулевск - ул. Морквашинская, ул. Репина, Молодежный</w:t>
            </w:r>
            <w:r w:rsidR="00B61E89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B61E89">
              <w:rPr>
                <w:rFonts w:ascii="Times New Roman" w:hAnsi="Times New Roman" w:cs="Times New Roman"/>
                <w:sz w:val="28"/>
              </w:rPr>
              <w:t xml:space="preserve">проспект, микрорайон В-3, Железнодорожный поселок          </w:t>
            </w:r>
          </w:p>
        </w:tc>
        <w:tc>
          <w:tcPr>
            <w:tcW w:w="1210" w:type="dxa"/>
            <w:tcBorders>
              <w:top w:val="nil"/>
            </w:tcBorders>
          </w:tcPr>
          <w:p w14:paraId="28EC3225" w14:textId="2C3E545B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3,0</w:t>
            </w:r>
          </w:p>
        </w:tc>
      </w:tr>
      <w:tr w:rsidR="00EC4E6D" w14:paraId="6E2AB739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76B24D6B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4 </w:t>
            </w:r>
          </w:p>
        </w:tc>
        <w:tc>
          <w:tcPr>
            <w:tcW w:w="7381" w:type="dxa"/>
            <w:tcBorders>
              <w:top w:val="nil"/>
            </w:tcBorders>
          </w:tcPr>
          <w:p w14:paraId="7966F1C1" w14:textId="3715CDB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Город Жигулевск - микрорайон Г-1 (ул. Шевченко), микрорайон</w:t>
            </w:r>
            <w:r w:rsidR="00B61E89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B61E89">
              <w:rPr>
                <w:rFonts w:ascii="Times New Roman" w:hAnsi="Times New Roman" w:cs="Times New Roman"/>
                <w:sz w:val="28"/>
              </w:rPr>
              <w:t xml:space="preserve">В-1 (дома N 1, 4, 6, 8, 8а, 10, 11, 12, 14, 16, 17, 24, </w:t>
            </w:r>
            <w:r w:rsidRPr="00B61E89">
              <w:rPr>
                <w:rFonts w:ascii="Times New Roman" w:hAnsi="Times New Roman" w:cs="Times New Roman"/>
                <w:sz w:val="28"/>
              </w:rPr>
              <w:lastRenderedPageBreak/>
              <w:t>25,</w:t>
            </w:r>
            <w:r w:rsidR="00B61E89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B61E89">
              <w:rPr>
                <w:rFonts w:ascii="Times New Roman" w:hAnsi="Times New Roman" w:cs="Times New Roman"/>
                <w:sz w:val="28"/>
              </w:rPr>
              <w:t>26,  27,  27а,  29,  30,  31,  32,  33,   34,   35,    36),</w:t>
            </w:r>
          </w:p>
          <w:p w14:paraId="7D5565D5" w14:textId="3B7CCB1A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пер. Механический</w:t>
            </w:r>
            <w:r w:rsidR="00B61E89">
              <w:rPr>
                <w:rFonts w:ascii="Times New Roman" w:hAnsi="Times New Roman" w:cs="Times New Roman"/>
                <w:sz w:val="28"/>
              </w:rPr>
              <w:t xml:space="preserve">, </w:t>
            </w:r>
            <w:r w:rsidRPr="00B61E89">
              <w:rPr>
                <w:rFonts w:ascii="Times New Roman" w:hAnsi="Times New Roman" w:cs="Times New Roman"/>
                <w:sz w:val="28"/>
              </w:rPr>
              <w:t xml:space="preserve">ул. Северо-Восточная, </w:t>
            </w:r>
            <w:r w:rsidR="00B61E89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B61E89">
              <w:rPr>
                <w:rFonts w:ascii="Times New Roman" w:hAnsi="Times New Roman" w:cs="Times New Roman"/>
                <w:sz w:val="28"/>
              </w:rPr>
              <w:t>Александровское</w:t>
            </w:r>
          </w:p>
          <w:p w14:paraId="50308BCC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Поле, ул. Ново-Самарская, ул. Пролетарская                 </w:t>
            </w:r>
          </w:p>
        </w:tc>
        <w:tc>
          <w:tcPr>
            <w:tcW w:w="1210" w:type="dxa"/>
            <w:tcBorders>
              <w:top w:val="nil"/>
            </w:tcBorders>
          </w:tcPr>
          <w:p w14:paraId="716FEED8" w14:textId="4FB16326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lastRenderedPageBreak/>
              <w:t>3,5</w:t>
            </w:r>
          </w:p>
        </w:tc>
      </w:tr>
      <w:tr w:rsidR="00EC4E6D" w14:paraId="11353B09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77C3EF21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5 </w:t>
            </w:r>
          </w:p>
        </w:tc>
        <w:tc>
          <w:tcPr>
            <w:tcW w:w="7381" w:type="dxa"/>
            <w:tcBorders>
              <w:top w:val="nil"/>
            </w:tcBorders>
          </w:tcPr>
          <w:p w14:paraId="32B9B4B5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Город   Жигулевск  -  ул.  Муравленко,   ул.   Жигулевская,</w:t>
            </w:r>
          </w:p>
          <w:p w14:paraId="19565700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ул.  Магистральная,  ул.   Никитинская,   ул.   Вокзальная,</w:t>
            </w:r>
          </w:p>
          <w:p w14:paraId="20546D46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микрорайон В-1 (дома N 2, 3, 5, 7, 13, 15, 18, 19, 21,  22,</w:t>
            </w:r>
          </w:p>
          <w:p w14:paraId="61F0DAD6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23), микрорайон Г-1 (ул. Инженерная,  ул.  Гидростроителей,</w:t>
            </w:r>
          </w:p>
          <w:p w14:paraId="70083DB9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ул. Оборонная, дома N 2, 4, 5, 7, 10, 24, 25, 26, 27)      </w:t>
            </w:r>
          </w:p>
        </w:tc>
        <w:tc>
          <w:tcPr>
            <w:tcW w:w="1210" w:type="dxa"/>
            <w:tcBorders>
              <w:top w:val="nil"/>
            </w:tcBorders>
          </w:tcPr>
          <w:p w14:paraId="0734D753" w14:textId="168B897F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4,0</w:t>
            </w:r>
          </w:p>
        </w:tc>
      </w:tr>
      <w:tr w:rsidR="00EC4E6D" w14:paraId="60ECE961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42267E5E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6 </w:t>
            </w:r>
          </w:p>
        </w:tc>
        <w:tc>
          <w:tcPr>
            <w:tcW w:w="7381" w:type="dxa"/>
            <w:tcBorders>
              <w:top w:val="nil"/>
            </w:tcBorders>
          </w:tcPr>
          <w:p w14:paraId="59CABB88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Город  Жигулевск -  ул.  Приволжская,    ул.  Комсомольская</w:t>
            </w:r>
          </w:p>
          <w:p w14:paraId="51893303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ул.  Нефтяников,      ул. Декабристов,     ул.  Лермонтова,</w:t>
            </w:r>
          </w:p>
          <w:p w14:paraId="1776D56E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ул. Первомайская,    ул. Интернационалистов,    ул. Гоголя,</w:t>
            </w:r>
          </w:p>
          <w:p w14:paraId="44E6A08C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ул. Полевая,    ул. Победы,  ул. Фурманова,   ул. Почтовая,</w:t>
            </w:r>
          </w:p>
          <w:p w14:paraId="5EA9EE8D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ул. Самарская, ул. Ткачева                                 </w:t>
            </w:r>
          </w:p>
        </w:tc>
        <w:tc>
          <w:tcPr>
            <w:tcW w:w="1210" w:type="dxa"/>
            <w:tcBorders>
              <w:top w:val="nil"/>
            </w:tcBorders>
          </w:tcPr>
          <w:p w14:paraId="3831934E" w14:textId="1B574ABE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4,2</w:t>
            </w:r>
          </w:p>
        </w:tc>
      </w:tr>
      <w:tr w:rsidR="00EC4E6D" w14:paraId="78258348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7BC22A77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 7 </w:t>
            </w:r>
          </w:p>
        </w:tc>
        <w:tc>
          <w:tcPr>
            <w:tcW w:w="7381" w:type="dxa"/>
            <w:tcBorders>
              <w:top w:val="nil"/>
            </w:tcBorders>
          </w:tcPr>
          <w:p w14:paraId="62E41D93" w14:textId="194105F9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Город  Жигулевск  -  ул. Пушкина, ул.  Мира, ул. Ленина,</w:t>
            </w:r>
          </w:p>
          <w:p w14:paraId="644F8477" w14:textId="77777777" w:rsidR="00EC4E6D" w:rsidRPr="00B61E89" w:rsidRDefault="00EC4E6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 xml:space="preserve">ул. Пирогова, ул. Ленинградская                            </w:t>
            </w:r>
          </w:p>
        </w:tc>
        <w:tc>
          <w:tcPr>
            <w:tcW w:w="1210" w:type="dxa"/>
            <w:tcBorders>
              <w:top w:val="nil"/>
            </w:tcBorders>
          </w:tcPr>
          <w:p w14:paraId="5999B0EE" w14:textId="37015392" w:rsidR="00EC4E6D" w:rsidRPr="00B61E89" w:rsidRDefault="00EC4E6D" w:rsidP="00B61E89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</w:rPr>
            </w:pPr>
            <w:r w:rsidRPr="00B61E89">
              <w:rPr>
                <w:rFonts w:ascii="Times New Roman" w:hAnsi="Times New Roman" w:cs="Times New Roman"/>
                <w:sz w:val="28"/>
              </w:rPr>
              <w:t>4,5</w:t>
            </w:r>
          </w:p>
        </w:tc>
      </w:tr>
    </w:tbl>
    <w:p w14:paraId="522A65C7" w14:textId="77777777" w:rsidR="00EC4E6D" w:rsidRDefault="00EC4E6D">
      <w:pPr>
        <w:pStyle w:val="ConsPlusNormal"/>
      </w:pPr>
    </w:p>
    <w:p w14:paraId="4944120F" w14:textId="77777777" w:rsidR="00EC4E6D" w:rsidRDefault="00EC4E6D" w:rsidP="00B61E89"/>
    <w:p w14:paraId="5375A144" w14:textId="2D965476" w:rsidR="00EC4E6D" w:rsidRDefault="00EC4E6D" w:rsidP="00B61E89">
      <w:pPr>
        <w:spacing w:after="0"/>
        <w:jc w:val="right"/>
      </w:pPr>
      <w:r>
        <w:t xml:space="preserve">Приложение </w:t>
      </w:r>
      <w:r w:rsidR="00B61E89">
        <w:t>№</w:t>
      </w:r>
      <w:r>
        <w:t xml:space="preserve"> 6</w:t>
      </w:r>
    </w:p>
    <w:p w14:paraId="62B8830B" w14:textId="77777777" w:rsidR="00EC4E6D" w:rsidRDefault="00EC4E6D" w:rsidP="00B61E89">
      <w:pPr>
        <w:spacing w:after="0"/>
        <w:jc w:val="right"/>
      </w:pPr>
      <w:r>
        <w:t>к Методике</w:t>
      </w:r>
    </w:p>
    <w:p w14:paraId="5B8838ED" w14:textId="77777777" w:rsidR="00EC4E6D" w:rsidRDefault="00EC4E6D" w:rsidP="00B61E89">
      <w:pPr>
        <w:spacing w:after="0"/>
        <w:jc w:val="right"/>
      </w:pPr>
      <w:r>
        <w:t>расчета размера арендной платы</w:t>
      </w:r>
    </w:p>
    <w:p w14:paraId="13FCC693" w14:textId="77777777" w:rsidR="00EC4E6D" w:rsidRDefault="00EC4E6D" w:rsidP="00B61E89">
      <w:pPr>
        <w:spacing w:after="0"/>
        <w:jc w:val="right"/>
      </w:pPr>
      <w:r>
        <w:t>за пользование муниципальным имуществом</w:t>
      </w:r>
    </w:p>
    <w:p w14:paraId="635AAD26" w14:textId="77777777" w:rsidR="00EC4E6D" w:rsidRDefault="00EC4E6D" w:rsidP="00B61E89">
      <w:pPr>
        <w:pStyle w:val="ConsPlusNormal"/>
        <w:jc w:val="right"/>
      </w:pPr>
      <w:r>
        <w:t>городского округа Жигулевск</w:t>
      </w:r>
    </w:p>
    <w:p w14:paraId="28B16A0A" w14:textId="77777777" w:rsidR="00EC4E6D" w:rsidRDefault="00EC4E6D">
      <w:pPr>
        <w:pStyle w:val="ConsPlusNormal"/>
        <w:jc w:val="right"/>
      </w:pPr>
    </w:p>
    <w:p w14:paraId="393DD64D" w14:textId="77777777" w:rsidR="00EC4E6D" w:rsidRPr="00B61E89" w:rsidRDefault="00EC4E6D">
      <w:pPr>
        <w:pStyle w:val="ConsPlusNormal"/>
        <w:jc w:val="center"/>
        <w:rPr>
          <w:b/>
        </w:rPr>
      </w:pPr>
      <w:bookmarkStart w:id="4" w:name="P318"/>
      <w:bookmarkEnd w:id="4"/>
      <w:r w:rsidRPr="00B61E89">
        <w:rPr>
          <w:b/>
        </w:rPr>
        <w:t>КОЭФФИЦИЕНТ СОЦИАЛЬНОЙ ЗНАЧИМОСТИ (Кс)</w:t>
      </w:r>
    </w:p>
    <w:p w14:paraId="14532B8E" w14:textId="77777777" w:rsidR="00EC4E6D" w:rsidRDefault="00EC4E6D">
      <w:pPr>
        <w:pStyle w:val="ConsPlusNormal"/>
        <w:jc w:val="center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605"/>
        <w:gridCol w:w="7381"/>
        <w:gridCol w:w="1210"/>
      </w:tblGrid>
      <w:tr w:rsidR="00EC4E6D" w14:paraId="61939D4A" w14:textId="77777777">
        <w:trPr>
          <w:trHeight w:val="246"/>
        </w:trPr>
        <w:tc>
          <w:tcPr>
            <w:tcW w:w="605" w:type="dxa"/>
          </w:tcPr>
          <w:p w14:paraId="55BAA96C" w14:textId="533EEE67" w:rsidR="00EC4E6D" w:rsidRDefault="00B61E89" w:rsidP="00B61E89">
            <w:pPr>
              <w:pStyle w:val="ConsPlusNormal"/>
              <w:jc w:val="center"/>
            </w:pPr>
            <w:r>
              <w:t>№</w:t>
            </w:r>
          </w:p>
          <w:p w14:paraId="75026EF8" w14:textId="77777777" w:rsidR="00EC4E6D" w:rsidRDefault="00EC4E6D" w:rsidP="00B61E89">
            <w:pPr>
              <w:pStyle w:val="ConsPlusNormal"/>
              <w:jc w:val="center"/>
            </w:pPr>
            <w:r>
              <w:t>п/п</w:t>
            </w:r>
          </w:p>
        </w:tc>
        <w:tc>
          <w:tcPr>
            <w:tcW w:w="7381" w:type="dxa"/>
          </w:tcPr>
          <w:p w14:paraId="79681F05" w14:textId="0EC490F3" w:rsidR="00EC4E6D" w:rsidRDefault="00EC4E6D" w:rsidP="00B61E89">
            <w:pPr>
              <w:pStyle w:val="ConsPlusNormal"/>
              <w:jc w:val="center"/>
            </w:pPr>
            <w:r>
              <w:t>Арендаторы</w:t>
            </w:r>
          </w:p>
        </w:tc>
        <w:tc>
          <w:tcPr>
            <w:tcW w:w="1210" w:type="dxa"/>
          </w:tcPr>
          <w:p w14:paraId="2A7AF7A2" w14:textId="77777777" w:rsidR="00EC4E6D" w:rsidRDefault="00EC4E6D" w:rsidP="00B61E89">
            <w:pPr>
              <w:pStyle w:val="ConsPlusNormal"/>
              <w:jc w:val="center"/>
            </w:pPr>
            <w:r>
              <w:t>Значение</w:t>
            </w:r>
          </w:p>
          <w:p w14:paraId="4A7ABC38" w14:textId="6D02B623" w:rsidR="00EC4E6D" w:rsidRDefault="00EC4E6D" w:rsidP="00B61E89">
            <w:pPr>
              <w:pStyle w:val="ConsPlusNormal"/>
              <w:jc w:val="center"/>
            </w:pPr>
            <w:r>
              <w:t>Кс</w:t>
            </w:r>
          </w:p>
        </w:tc>
      </w:tr>
      <w:tr w:rsidR="00F91090" w14:paraId="053C0BAA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7705FDC4" w14:textId="09740DD3" w:rsidR="00F91090" w:rsidRDefault="00F91090" w:rsidP="00F9109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381" w:type="dxa"/>
            <w:tcBorders>
              <w:top w:val="nil"/>
            </w:tcBorders>
          </w:tcPr>
          <w:p w14:paraId="63C48A39" w14:textId="44430A74" w:rsidR="00F91090" w:rsidRDefault="00F91090" w:rsidP="00F91090">
            <w:pPr>
              <w:pStyle w:val="ConsPlusNormal"/>
              <w:jc w:val="both"/>
            </w:pPr>
            <w:r>
              <w:t>Органы государственной власти, органы местного самоуправления, бюджетные организации</w:t>
            </w:r>
          </w:p>
        </w:tc>
        <w:tc>
          <w:tcPr>
            <w:tcW w:w="1210" w:type="dxa"/>
            <w:tcBorders>
              <w:top w:val="nil"/>
            </w:tcBorders>
          </w:tcPr>
          <w:p w14:paraId="05F78F2B" w14:textId="5AF4E3D3" w:rsidR="00F91090" w:rsidRDefault="00F91090" w:rsidP="00F91090">
            <w:pPr>
              <w:pStyle w:val="ConsPlusNormal"/>
              <w:jc w:val="center"/>
            </w:pPr>
            <w:r>
              <w:t>0,1</w:t>
            </w:r>
          </w:p>
        </w:tc>
      </w:tr>
      <w:tr w:rsidR="00F91090" w14:paraId="271A6940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6B981E38" w14:textId="7FD4EDC4" w:rsidR="00F91090" w:rsidRDefault="00F91090" w:rsidP="00F9109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81" w:type="dxa"/>
            <w:tcBorders>
              <w:top w:val="nil"/>
            </w:tcBorders>
          </w:tcPr>
          <w:p w14:paraId="2F6D42BA" w14:textId="26B2696C" w:rsidR="00F91090" w:rsidRPr="008E7AC0" w:rsidRDefault="00F91090" w:rsidP="00F91090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</w:rPr>
            </w:pPr>
            <w:r w:rsidRPr="00F91090">
              <w:rPr>
                <w:rFonts w:ascii="Times New Roman" w:hAnsi="Times New Roman" w:cs="Times New Roman"/>
                <w:sz w:val="28"/>
              </w:rPr>
              <w:t>Театры, кинотеатры, музеи, библиотеки, медицинские учреждения, учреждения начального и среднего общего и специального образования, спортивные школы, предоставление социальных услуг без обеспечения проживания, дневной уход за детьми (детские ясли, сады), организация развивающих занятий для детей дошкольного возраста и детей с отклонением в развитии, детей-инвалидов</w:t>
            </w:r>
          </w:p>
        </w:tc>
        <w:tc>
          <w:tcPr>
            <w:tcW w:w="1210" w:type="dxa"/>
            <w:tcBorders>
              <w:top w:val="nil"/>
            </w:tcBorders>
          </w:tcPr>
          <w:p w14:paraId="0DA5A793" w14:textId="25831965" w:rsidR="00F91090" w:rsidRDefault="00F91090" w:rsidP="00F91090">
            <w:pPr>
              <w:pStyle w:val="ConsPlusNormal"/>
              <w:jc w:val="center"/>
            </w:pPr>
            <w:r>
              <w:t>0,3</w:t>
            </w:r>
          </w:p>
        </w:tc>
      </w:tr>
      <w:tr w:rsidR="00F91090" w14:paraId="4CB8922B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3B449497" w14:textId="31720445" w:rsidR="00F91090" w:rsidRDefault="00F91090" w:rsidP="00F9109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381" w:type="dxa"/>
            <w:tcBorders>
              <w:top w:val="nil"/>
            </w:tcBorders>
          </w:tcPr>
          <w:p w14:paraId="1AC4DDFF" w14:textId="7E1A96F7" w:rsidR="00F91090" w:rsidRDefault="00F91090" w:rsidP="00F91090">
            <w:pPr>
              <w:pStyle w:val="ConsPlusNormal"/>
              <w:jc w:val="both"/>
            </w:pPr>
            <w:r>
              <w:t>Специализированные организации, организующие питание школьников, учащихся и студентов, больных в учреждениях здравоохранения</w:t>
            </w:r>
          </w:p>
        </w:tc>
        <w:tc>
          <w:tcPr>
            <w:tcW w:w="1210" w:type="dxa"/>
            <w:tcBorders>
              <w:top w:val="nil"/>
            </w:tcBorders>
          </w:tcPr>
          <w:p w14:paraId="0D854519" w14:textId="5D1E8202" w:rsidR="00F91090" w:rsidRDefault="00F91090" w:rsidP="00F91090">
            <w:pPr>
              <w:pStyle w:val="ConsPlusNormal"/>
              <w:jc w:val="center"/>
            </w:pPr>
            <w:r>
              <w:t>0,4</w:t>
            </w:r>
          </w:p>
        </w:tc>
      </w:tr>
      <w:tr w:rsidR="00F91090" w14:paraId="44E1BB26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5FCC5D67" w14:textId="766E5F5D" w:rsidR="00F91090" w:rsidRDefault="00F91090" w:rsidP="00F9109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381" w:type="dxa"/>
            <w:tcBorders>
              <w:top w:val="nil"/>
            </w:tcBorders>
          </w:tcPr>
          <w:p w14:paraId="228D9CEF" w14:textId="034D6E6C" w:rsidR="00F91090" w:rsidRDefault="00F91090" w:rsidP="00F91090">
            <w:pPr>
              <w:pStyle w:val="ConsPlusNormal"/>
              <w:jc w:val="both"/>
            </w:pPr>
            <w:r>
              <w:t xml:space="preserve">Организации, в которых инвалиды составляют не менее 50% </w:t>
            </w:r>
            <w:r>
              <w:lastRenderedPageBreak/>
              <w:t>от числа работающих</w:t>
            </w:r>
          </w:p>
        </w:tc>
        <w:tc>
          <w:tcPr>
            <w:tcW w:w="1210" w:type="dxa"/>
            <w:tcBorders>
              <w:top w:val="nil"/>
            </w:tcBorders>
          </w:tcPr>
          <w:p w14:paraId="2DCA4C66" w14:textId="4C91CD9F" w:rsidR="00F91090" w:rsidRDefault="00F91090" w:rsidP="00F91090">
            <w:pPr>
              <w:pStyle w:val="ConsPlusNormal"/>
              <w:jc w:val="center"/>
            </w:pPr>
            <w:r>
              <w:lastRenderedPageBreak/>
              <w:t>0,5</w:t>
            </w:r>
          </w:p>
        </w:tc>
      </w:tr>
      <w:tr w:rsidR="00F91090" w14:paraId="115401C2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22D56F55" w14:textId="108A22EF" w:rsidR="00F91090" w:rsidRDefault="00F91090" w:rsidP="00F9109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381" w:type="dxa"/>
            <w:tcBorders>
              <w:top w:val="nil"/>
            </w:tcBorders>
          </w:tcPr>
          <w:p w14:paraId="1E6AF0F6" w14:textId="77777777" w:rsidR="00F91090" w:rsidRDefault="00F91090" w:rsidP="00F91090">
            <w:pPr>
              <w:pStyle w:val="ConsPlusNormal"/>
            </w:pPr>
            <w:r>
              <w:t>Субъекты малого и среднего предпринимательства, осуществляющие деятельность по приоритетным направлениям развития:</w:t>
            </w:r>
          </w:p>
          <w:p w14:paraId="07AAC172" w14:textId="77777777" w:rsidR="00F91090" w:rsidRDefault="00F91090" w:rsidP="00F91090">
            <w:pPr>
              <w:pStyle w:val="ConsPlusNormal"/>
            </w:pPr>
            <w:r>
              <w:t>- все виды производства;</w:t>
            </w:r>
          </w:p>
          <w:p w14:paraId="3CCBEF1B" w14:textId="77777777" w:rsidR="00F91090" w:rsidRDefault="00F91090" w:rsidP="00F91090">
            <w:pPr>
              <w:pStyle w:val="ConsPlusNormal"/>
            </w:pPr>
            <w:r>
              <w:t>- перерабатывающая промышленность;</w:t>
            </w:r>
          </w:p>
          <w:p w14:paraId="76A0BD97" w14:textId="77777777" w:rsidR="00F91090" w:rsidRDefault="00F91090" w:rsidP="00F91090">
            <w:pPr>
              <w:pStyle w:val="ConsPlusNormal"/>
            </w:pPr>
            <w:r>
              <w:t>- инновационная сфера, внедрение новых технологий и изобретений;</w:t>
            </w:r>
          </w:p>
          <w:p w14:paraId="0F964172" w14:textId="77777777" w:rsidR="00F91090" w:rsidRDefault="00F91090" w:rsidP="00F91090">
            <w:pPr>
              <w:pStyle w:val="ConsPlusNormal"/>
            </w:pPr>
            <w:r>
              <w:t>- строительство и стройиндустрия;</w:t>
            </w:r>
          </w:p>
          <w:p w14:paraId="125961FF" w14:textId="77777777" w:rsidR="00F91090" w:rsidRDefault="00F91090" w:rsidP="00F91090">
            <w:pPr>
              <w:pStyle w:val="ConsPlusNormal"/>
            </w:pPr>
            <w:r>
              <w:t>- реставрация, капитальный ремонт объектов жилого фонда;</w:t>
            </w:r>
          </w:p>
          <w:p w14:paraId="0A11343B" w14:textId="77777777" w:rsidR="00F91090" w:rsidRDefault="00F91090" w:rsidP="00F91090">
            <w:pPr>
              <w:pStyle w:val="ConsPlusNormal"/>
            </w:pPr>
            <w:r>
              <w:t>- сбор, вывоз, утилизация отходов;</w:t>
            </w:r>
          </w:p>
          <w:p w14:paraId="510D5E93" w14:textId="77777777" w:rsidR="00F91090" w:rsidRDefault="00F91090" w:rsidP="00F91090">
            <w:pPr>
              <w:pStyle w:val="ConsPlusNormal"/>
            </w:pPr>
            <w:r>
              <w:t>- оказание коммунальных услуг и благоустройство территории городского округа;</w:t>
            </w:r>
          </w:p>
          <w:p w14:paraId="08F20E83" w14:textId="77777777" w:rsidR="00F91090" w:rsidRDefault="00F91090" w:rsidP="00F91090">
            <w:pPr>
              <w:pStyle w:val="ConsPlusNormal"/>
            </w:pPr>
            <w:r>
              <w:t>- бытовые услуги населению;</w:t>
            </w:r>
          </w:p>
          <w:p w14:paraId="49237AA7" w14:textId="77777777" w:rsidR="00F91090" w:rsidRDefault="00F91090" w:rsidP="00F91090">
            <w:pPr>
              <w:pStyle w:val="ConsPlusNormal"/>
            </w:pPr>
            <w:r>
              <w:t>- медицинское обслуживание населения и оздоровительная деятельность;</w:t>
            </w:r>
          </w:p>
          <w:p w14:paraId="7EE6831D" w14:textId="712521F2" w:rsidR="00F91090" w:rsidRDefault="00F91090" w:rsidP="00F91090">
            <w:pPr>
              <w:pStyle w:val="ConsPlusNormal"/>
              <w:jc w:val="both"/>
            </w:pPr>
            <w:r>
              <w:t>- развитие сферы туризма и отдыха</w:t>
            </w:r>
          </w:p>
        </w:tc>
        <w:tc>
          <w:tcPr>
            <w:tcW w:w="1210" w:type="dxa"/>
            <w:tcBorders>
              <w:top w:val="nil"/>
            </w:tcBorders>
          </w:tcPr>
          <w:p w14:paraId="6C40E9BE" w14:textId="3894337B" w:rsidR="00F91090" w:rsidRDefault="00F91090" w:rsidP="00F91090">
            <w:pPr>
              <w:pStyle w:val="ConsPlusNormal"/>
              <w:jc w:val="center"/>
            </w:pPr>
            <w:r>
              <w:t>0,5</w:t>
            </w:r>
          </w:p>
        </w:tc>
      </w:tr>
      <w:tr w:rsidR="00F91090" w14:paraId="76C75FA6" w14:textId="77777777">
        <w:trPr>
          <w:trHeight w:val="246"/>
        </w:trPr>
        <w:tc>
          <w:tcPr>
            <w:tcW w:w="605" w:type="dxa"/>
            <w:tcBorders>
              <w:top w:val="nil"/>
            </w:tcBorders>
          </w:tcPr>
          <w:p w14:paraId="5ED419F6" w14:textId="2887C52F" w:rsidR="00F91090" w:rsidRDefault="00F91090" w:rsidP="00F9109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381" w:type="dxa"/>
            <w:tcBorders>
              <w:top w:val="nil"/>
            </w:tcBorders>
          </w:tcPr>
          <w:p w14:paraId="37542420" w14:textId="7BA46B32" w:rsidR="00F91090" w:rsidRDefault="00F91090" w:rsidP="00F91090">
            <w:pPr>
              <w:pStyle w:val="ConsPlusNormal"/>
            </w:pPr>
            <w:r>
              <w:t>Редакции средств массовой информации, издательства; организации, осуществляющие торговлю фармацевтическими товарами; организации, осуществляющие розничную торговлю товарами для детей; магазины, осуществляющие розничную торговлю книгопечатной продукцией</w:t>
            </w:r>
          </w:p>
        </w:tc>
        <w:tc>
          <w:tcPr>
            <w:tcW w:w="1210" w:type="dxa"/>
            <w:tcBorders>
              <w:top w:val="nil"/>
            </w:tcBorders>
          </w:tcPr>
          <w:p w14:paraId="31FA9F8B" w14:textId="6DB1562C" w:rsidR="00F91090" w:rsidRDefault="00F91090" w:rsidP="00F91090">
            <w:pPr>
              <w:pStyle w:val="ConsPlusNormal"/>
              <w:jc w:val="center"/>
            </w:pPr>
            <w:r>
              <w:t>0,6</w:t>
            </w:r>
          </w:p>
        </w:tc>
      </w:tr>
      <w:tr w:rsidR="00F91090" w14:paraId="7207BBD9" w14:textId="77777777" w:rsidTr="00B61E89">
        <w:trPr>
          <w:trHeight w:val="246"/>
        </w:trPr>
        <w:tc>
          <w:tcPr>
            <w:tcW w:w="605" w:type="dxa"/>
            <w:tcBorders>
              <w:top w:val="nil"/>
              <w:bottom w:val="single" w:sz="8" w:space="0" w:color="auto"/>
            </w:tcBorders>
          </w:tcPr>
          <w:p w14:paraId="59AD606F" w14:textId="4743BD4F" w:rsidR="00F91090" w:rsidRDefault="00F91090" w:rsidP="00F9109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381" w:type="dxa"/>
            <w:tcBorders>
              <w:top w:val="nil"/>
              <w:bottom w:val="single" w:sz="8" w:space="0" w:color="auto"/>
            </w:tcBorders>
          </w:tcPr>
          <w:p w14:paraId="602B722B" w14:textId="0CC26C20" w:rsidR="00F91090" w:rsidRDefault="00F91090" w:rsidP="00F91090">
            <w:pPr>
              <w:pStyle w:val="ConsPlusNormal"/>
            </w:pPr>
            <w:r>
              <w:t xml:space="preserve">Субъекты малого и среднего предпринимательства, за исключением указанных в </w:t>
            </w:r>
            <w:hyperlink w:anchor="P118">
              <w:r w:rsidRPr="00F91090">
                <w:t>п. 5</w:t>
              </w:r>
            </w:hyperlink>
            <w:r>
              <w:t xml:space="preserve"> настоящего приложения</w:t>
            </w:r>
          </w:p>
        </w:tc>
        <w:tc>
          <w:tcPr>
            <w:tcW w:w="1210" w:type="dxa"/>
            <w:tcBorders>
              <w:top w:val="nil"/>
              <w:bottom w:val="single" w:sz="8" w:space="0" w:color="auto"/>
            </w:tcBorders>
          </w:tcPr>
          <w:p w14:paraId="7DC7B8C1" w14:textId="19BAB4BC" w:rsidR="00F91090" w:rsidRDefault="00F91090" w:rsidP="00F91090">
            <w:pPr>
              <w:pStyle w:val="ConsPlusNormal"/>
              <w:jc w:val="center"/>
            </w:pPr>
            <w:r>
              <w:t>0,7</w:t>
            </w:r>
          </w:p>
        </w:tc>
      </w:tr>
      <w:tr w:rsidR="00F91090" w14:paraId="2B282594" w14:textId="77777777" w:rsidTr="00F91090">
        <w:trPr>
          <w:trHeight w:val="246"/>
        </w:trPr>
        <w:tc>
          <w:tcPr>
            <w:tcW w:w="605" w:type="dxa"/>
            <w:tcBorders>
              <w:top w:val="single" w:sz="8" w:space="0" w:color="auto"/>
              <w:bottom w:val="single" w:sz="8" w:space="0" w:color="auto"/>
            </w:tcBorders>
          </w:tcPr>
          <w:p w14:paraId="2DBE57DD" w14:textId="2AB4511D" w:rsidR="00F91090" w:rsidRDefault="00F91090" w:rsidP="00F9109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381" w:type="dxa"/>
            <w:tcBorders>
              <w:top w:val="single" w:sz="8" w:space="0" w:color="auto"/>
              <w:bottom w:val="single" w:sz="8" w:space="0" w:color="auto"/>
            </w:tcBorders>
          </w:tcPr>
          <w:p w14:paraId="7A3D7FA4" w14:textId="62987D94" w:rsidR="00F91090" w:rsidRDefault="00F91090" w:rsidP="00F91090">
            <w:pPr>
              <w:pStyle w:val="ConsPlusNormal"/>
            </w:pPr>
            <w:r>
              <w:t>Иные организации</w:t>
            </w:r>
          </w:p>
        </w:tc>
        <w:tc>
          <w:tcPr>
            <w:tcW w:w="1210" w:type="dxa"/>
            <w:tcBorders>
              <w:top w:val="single" w:sz="8" w:space="0" w:color="auto"/>
              <w:bottom w:val="single" w:sz="8" w:space="0" w:color="auto"/>
            </w:tcBorders>
          </w:tcPr>
          <w:p w14:paraId="2456A5EC" w14:textId="0F1691E0" w:rsidR="00F91090" w:rsidRDefault="00F91090" w:rsidP="00F91090">
            <w:pPr>
              <w:pStyle w:val="ConsPlusNormal"/>
              <w:jc w:val="center"/>
            </w:pPr>
            <w:r>
              <w:t>1,0</w:t>
            </w:r>
          </w:p>
        </w:tc>
      </w:tr>
      <w:tr w:rsidR="00F91090" w14:paraId="5ED4589C" w14:textId="77777777" w:rsidTr="00F91090">
        <w:trPr>
          <w:trHeight w:val="246"/>
        </w:trPr>
        <w:tc>
          <w:tcPr>
            <w:tcW w:w="605" w:type="dxa"/>
            <w:tcBorders>
              <w:top w:val="single" w:sz="8" w:space="0" w:color="auto"/>
              <w:bottom w:val="single" w:sz="8" w:space="0" w:color="auto"/>
            </w:tcBorders>
          </w:tcPr>
          <w:p w14:paraId="04E23EF5" w14:textId="6FE7028F" w:rsidR="00F91090" w:rsidRDefault="00F91090" w:rsidP="00F9109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381" w:type="dxa"/>
            <w:tcBorders>
              <w:top w:val="single" w:sz="8" w:space="0" w:color="auto"/>
              <w:bottom w:val="single" w:sz="8" w:space="0" w:color="auto"/>
            </w:tcBorders>
          </w:tcPr>
          <w:p w14:paraId="769600D0" w14:textId="0C5A0D08" w:rsidR="00F91090" w:rsidRDefault="00F91090" w:rsidP="00F91090">
            <w:pPr>
              <w:pStyle w:val="ConsPlusNormal"/>
            </w:pPr>
            <w:r>
              <w:t>Организации, оказывающие услуги по теплоснабжению</w:t>
            </w:r>
          </w:p>
        </w:tc>
        <w:tc>
          <w:tcPr>
            <w:tcW w:w="1210" w:type="dxa"/>
            <w:tcBorders>
              <w:top w:val="single" w:sz="8" w:space="0" w:color="auto"/>
              <w:bottom w:val="single" w:sz="8" w:space="0" w:color="auto"/>
            </w:tcBorders>
          </w:tcPr>
          <w:p w14:paraId="73AA1429" w14:textId="75B2A0BA" w:rsidR="00F91090" w:rsidRDefault="00F91090" w:rsidP="00F91090">
            <w:pPr>
              <w:pStyle w:val="ConsPlusNormal"/>
              <w:jc w:val="center"/>
            </w:pPr>
            <w:r>
              <w:t>0,123</w:t>
            </w:r>
          </w:p>
        </w:tc>
      </w:tr>
      <w:tr w:rsidR="00F91090" w14:paraId="5ABA6621" w14:textId="77777777" w:rsidTr="00F91090">
        <w:trPr>
          <w:trHeight w:val="246"/>
        </w:trPr>
        <w:tc>
          <w:tcPr>
            <w:tcW w:w="605" w:type="dxa"/>
            <w:tcBorders>
              <w:top w:val="single" w:sz="8" w:space="0" w:color="auto"/>
              <w:bottom w:val="single" w:sz="8" w:space="0" w:color="auto"/>
            </w:tcBorders>
          </w:tcPr>
          <w:p w14:paraId="13585249" w14:textId="60CD01F2" w:rsidR="00F91090" w:rsidRDefault="00F91090" w:rsidP="00F9109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381" w:type="dxa"/>
            <w:tcBorders>
              <w:top w:val="single" w:sz="8" w:space="0" w:color="auto"/>
              <w:bottom w:val="single" w:sz="8" w:space="0" w:color="auto"/>
            </w:tcBorders>
          </w:tcPr>
          <w:p w14:paraId="3E59666E" w14:textId="33D07CDA" w:rsidR="00F91090" w:rsidRDefault="00F91090" w:rsidP="00F91090">
            <w:pPr>
              <w:pStyle w:val="ConsPlusNormal"/>
            </w:pPr>
            <w:r>
              <w:t>Организации, оказывающие услуги по водоотведению, очистке сточных вод</w:t>
            </w:r>
          </w:p>
        </w:tc>
        <w:tc>
          <w:tcPr>
            <w:tcW w:w="1210" w:type="dxa"/>
            <w:tcBorders>
              <w:top w:val="single" w:sz="8" w:space="0" w:color="auto"/>
              <w:bottom w:val="single" w:sz="8" w:space="0" w:color="auto"/>
            </w:tcBorders>
          </w:tcPr>
          <w:p w14:paraId="06BB4E60" w14:textId="60528C2A" w:rsidR="00F91090" w:rsidRDefault="00F91090" w:rsidP="00F91090">
            <w:pPr>
              <w:pStyle w:val="ConsPlusNormal"/>
              <w:jc w:val="center"/>
            </w:pPr>
            <w:r>
              <w:t>0,162</w:t>
            </w:r>
          </w:p>
        </w:tc>
      </w:tr>
      <w:tr w:rsidR="00F91090" w14:paraId="3639268C" w14:textId="77777777" w:rsidTr="00F91090">
        <w:trPr>
          <w:trHeight w:val="246"/>
        </w:trPr>
        <w:tc>
          <w:tcPr>
            <w:tcW w:w="605" w:type="dxa"/>
            <w:tcBorders>
              <w:top w:val="single" w:sz="8" w:space="0" w:color="auto"/>
              <w:bottom w:val="single" w:sz="8" w:space="0" w:color="auto"/>
            </w:tcBorders>
          </w:tcPr>
          <w:p w14:paraId="3BECF51A" w14:textId="59D80059" w:rsidR="00F91090" w:rsidRDefault="00F91090" w:rsidP="00F9109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7381" w:type="dxa"/>
            <w:tcBorders>
              <w:top w:val="single" w:sz="8" w:space="0" w:color="auto"/>
              <w:bottom w:val="single" w:sz="8" w:space="0" w:color="auto"/>
            </w:tcBorders>
          </w:tcPr>
          <w:p w14:paraId="0C83BC9E" w14:textId="4E922F0C" w:rsidR="00F91090" w:rsidRDefault="00F91090" w:rsidP="00F91090">
            <w:pPr>
              <w:pStyle w:val="ConsPlusNormal"/>
            </w:pPr>
            <w:r>
              <w:t>Организации, оказывающие услуги по водоснабжению</w:t>
            </w:r>
          </w:p>
        </w:tc>
        <w:tc>
          <w:tcPr>
            <w:tcW w:w="1210" w:type="dxa"/>
            <w:tcBorders>
              <w:top w:val="single" w:sz="8" w:space="0" w:color="auto"/>
              <w:bottom w:val="single" w:sz="8" w:space="0" w:color="auto"/>
            </w:tcBorders>
          </w:tcPr>
          <w:p w14:paraId="34E7A888" w14:textId="5923BB98" w:rsidR="00F91090" w:rsidRDefault="00F91090" w:rsidP="00F91090">
            <w:pPr>
              <w:pStyle w:val="ConsPlusNormal"/>
              <w:jc w:val="center"/>
            </w:pPr>
            <w:r>
              <w:t>0,186</w:t>
            </w:r>
          </w:p>
        </w:tc>
      </w:tr>
      <w:tr w:rsidR="00F91090" w14:paraId="31938F03" w14:textId="77777777" w:rsidTr="00B61E89">
        <w:trPr>
          <w:trHeight w:val="246"/>
        </w:trPr>
        <w:tc>
          <w:tcPr>
            <w:tcW w:w="605" w:type="dxa"/>
            <w:tcBorders>
              <w:top w:val="single" w:sz="8" w:space="0" w:color="auto"/>
              <w:bottom w:val="single" w:sz="4" w:space="0" w:color="auto"/>
            </w:tcBorders>
          </w:tcPr>
          <w:p w14:paraId="083EA9DA" w14:textId="4AE0A70F" w:rsidR="00F91090" w:rsidRDefault="00F91090" w:rsidP="00F9109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7381" w:type="dxa"/>
            <w:tcBorders>
              <w:top w:val="single" w:sz="8" w:space="0" w:color="auto"/>
              <w:bottom w:val="single" w:sz="4" w:space="0" w:color="auto"/>
            </w:tcBorders>
          </w:tcPr>
          <w:p w14:paraId="6706BE20" w14:textId="2775D96B" w:rsidR="00F91090" w:rsidRDefault="00F91090" w:rsidP="00F91090">
            <w:pPr>
              <w:pStyle w:val="ConsPlusNormal"/>
            </w:pPr>
            <w:r>
              <w:t>Спортивный имущественный комплекс</w:t>
            </w:r>
          </w:p>
        </w:tc>
        <w:tc>
          <w:tcPr>
            <w:tcW w:w="1210" w:type="dxa"/>
            <w:tcBorders>
              <w:top w:val="single" w:sz="8" w:space="0" w:color="auto"/>
              <w:bottom w:val="single" w:sz="4" w:space="0" w:color="auto"/>
            </w:tcBorders>
          </w:tcPr>
          <w:p w14:paraId="08B8B8BB" w14:textId="6F22B815" w:rsidR="00F91090" w:rsidRDefault="00F91090" w:rsidP="00F91090">
            <w:pPr>
              <w:pStyle w:val="ConsPlusNormal"/>
              <w:jc w:val="center"/>
            </w:pPr>
            <w:r>
              <w:t>0,01</w:t>
            </w:r>
          </w:p>
        </w:tc>
      </w:tr>
    </w:tbl>
    <w:p w14:paraId="3E36663F" w14:textId="77777777" w:rsidR="00EC4E6D" w:rsidRDefault="00EC4E6D">
      <w:pPr>
        <w:pStyle w:val="ConsPlusNormal"/>
      </w:pPr>
    </w:p>
    <w:p w14:paraId="7F9E44F0" w14:textId="77777777" w:rsidR="00F91090" w:rsidRDefault="00F91090" w:rsidP="00B61E89">
      <w:pPr>
        <w:spacing w:after="0"/>
        <w:jc w:val="right"/>
      </w:pPr>
    </w:p>
    <w:p w14:paraId="4486530A" w14:textId="406F0EF9" w:rsidR="00B61E89" w:rsidRDefault="00B61E89" w:rsidP="00B61E89">
      <w:pPr>
        <w:spacing w:after="0"/>
        <w:jc w:val="right"/>
      </w:pPr>
      <w:r>
        <w:t>Приложение № 7</w:t>
      </w:r>
    </w:p>
    <w:p w14:paraId="702C8078" w14:textId="77777777" w:rsidR="00B61E89" w:rsidRDefault="00B61E89" w:rsidP="00B61E89">
      <w:pPr>
        <w:spacing w:after="0"/>
        <w:jc w:val="right"/>
      </w:pPr>
      <w:r>
        <w:t>к Методике</w:t>
      </w:r>
    </w:p>
    <w:p w14:paraId="764973A0" w14:textId="77777777" w:rsidR="00B61E89" w:rsidRDefault="00B61E89" w:rsidP="00B61E89">
      <w:pPr>
        <w:spacing w:after="0"/>
        <w:jc w:val="right"/>
      </w:pPr>
      <w:r>
        <w:t>расчета размера арендной платы</w:t>
      </w:r>
    </w:p>
    <w:p w14:paraId="7AE5C106" w14:textId="77777777" w:rsidR="00B61E89" w:rsidRDefault="00B61E89" w:rsidP="00B61E89">
      <w:pPr>
        <w:spacing w:after="0"/>
        <w:jc w:val="right"/>
      </w:pPr>
      <w:r>
        <w:t>за пользование муниципальным имуществом</w:t>
      </w:r>
    </w:p>
    <w:p w14:paraId="5B2B05C7" w14:textId="77777777" w:rsidR="00B61E89" w:rsidRDefault="00B61E89" w:rsidP="00B61E89">
      <w:pPr>
        <w:pStyle w:val="ConsPlusNormal"/>
        <w:jc w:val="right"/>
      </w:pPr>
      <w:r>
        <w:t>городского округа Жигулевск</w:t>
      </w:r>
    </w:p>
    <w:p w14:paraId="7C0804D7" w14:textId="77777777" w:rsidR="00B61E89" w:rsidRDefault="00B61E89" w:rsidP="00B61E89">
      <w:pPr>
        <w:pStyle w:val="ConsPlusTitle"/>
        <w:jc w:val="center"/>
      </w:pPr>
    </w:p>
    <w:p w14:paraId="5A4F61B0" w14:textId="58597C72" w:rsidR="00B61E89" w:rsidRDefault="00B61E89" w:rsidP="00B61E89">
      <w:pPr>
        <w:pStyle w:val="ConsPlusTitle"/>
        <w:jc w:val="center"/>
      </w:pPr>
      <w:r>
        <w:t>КОЭФФИЦИЕНТ АНТИКРИЗИСНЫЙ (КА)</w:t>
      </w:r>
    </w:p>
    <w:p w14:paraId="32638D1B" w14:textId="77777777" w:rsidR="00B61E89" w:rsidRDefault="00B61E89" w:rsidP="00B61E8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10"/>
        <w:gridCol w:w="6973"/>
        <w:gridCol w:w="1370"/>
      </w:tblGrid>
      <w:tr w:rsidR="00B61E89" w14:paraId="63ED0C1F" w14:textId="77777777" w:rsidTr="00316CFF">
        <w:tc>
          <w:tcPr>
            <w:tcW w:w="710" w:type="dxa"/>
          </w:tcPr>
          <w:p w14:paraId="30291B6D" w14:textId="7C62E03E" w:rsidR="00B61E89" w:rsidRDefault="00A72933" w:rsidP="00316CFF">
            <w:pPr>
              <w:pStyle w:val="ConsPlusNormal"/>
              <w:jc w:val="center"/>
            </w:pPr>
            <w:r>
              <w:t>№</w:t>
            </w:r>
            <w:r w:rsidR="00B61E89">
              <w:t xml:space="preserve"> п/п</w:t>
            </w:r>
          </w:p>
        </w:tc>
        <w:tc>
          <w:tcPr>
            <w:tcW w:w="6973" w:type="dxa"/>
          </w:tcPr>
          <w:p w14:paraId="340DFD8A" w14:textId="3A419428" w:rsidR="00B61E89" w:rsidRDefault="00B61E89" w:rsidP="00316CFF">
            <w:pPr>
              <w:pStyle w:val="ConsPlusNormal"/>
              <w:jc w:val="center"/>
            </w:pPr>
            <w:r>
              <w:t>Виды деятельности субъектов малого и среднего предпринимательства</w:t>
            </w:r>
            <w:r w:rsidR="00400404">
              <w:t xml:space="preserve"> и самозанятых граждан</w:t>
            </w:r>
          </w:p>
        </w:tc>
        <w:tc>
          <w:tcPr>
            <w:tcW w:w="1370" w:type="dxa"/>
          </w:tcPr>
          <w:p w14:paraId="17C461EA" w14:textId="77777777" w:rsidR="00B61E89" w:rsidRDefault="00B61E89" w:rsidP="00316CFF">
            <w:pPr>
              <w:pStyle w:val="ConsPlusNormal"/>
              <w:jc w:val="center"/>
            </w:pPr>
            <w:r>
              <w:t>Значение Ка</w:t>
            </w:r>
          </w:p>
        </w:tc>
      </w:tr>
      <w:tr w:rsidR="003F5F54" w14:paraId="4B22DF7B" w14:textId="77777777" w:rsidTr="00316CFF">
        <w:tc>
          <w:tcPr>
            <w:tcW w:w="710" w:type="dxa"/>
          </w:tcPr>
          <w:p w14:paraId="17F6F15B" w14:textId="228CF42E" w:rsidR="003F5F54" w:rsidRDefault="003F5F54" w:rsidP="003F5F5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973" w:type="dxa"/>
          </w:tcPr>
          <w:p w14:paraId="7795FFB4" w14:textId="14804DA6" w:rsidR="003F5F54" w:rsidRDefault="003F5F54" w:rsidP="003F5F54">
            <w:pPr>
              <w:pStyle w:val="ConsPlusNormal"/>
            </w:pPr>
            <w:r>
              <w:t>Швейное производство</w:t>
            </w:r>
          </w:p>
        </w:tc>
        <w:tc>
          <w:tcPr>
            <w:tcW w:w="1370" w:type="dxa"/>
          </w:tcPr>
          <w:p w14:paraId="507F9FD0" w14:textId="192F90FB" w:rsidR="003F5F54" w:rsidRDefault="003F5F54" w:rsidP="003F5F54">
            <w:pPr>
              <w:pStyle w:val="ConsPlusNormal"/>
              <w:jc w:val="center"/>
            </w:pPr>
            <w:r>
              <w:t>0,943</w:t>
            </w:r>
          </w:p>
        </w:tc>
      </w:tr>
      <w:tr w:rsidR="003F5F54" w14:paraId="583E7970" w14:textId="77777777" w:rsidTr="00316CFF">
        <w:tc>
          <w:tcPr>
            <w:tcW w:w="710" w:type="dxa"/>
          </w:tcPr>
          <w:p w14:paraId="13E44143" w14:textId="50D99F16" w:rsidR="003F5F54" w:rsidRDefault="003F5F54" w:rsidP="003F5F5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973" w:type="dxa"/>
          </w:tcPr>
          <w:p w14:paraId="36A85712" w14:textId="47B8E7C8" w:rsidR="003F5F54" w:rsidRDefault="003F5F54" w:rsidP="003F5F54">
            <w:pPr>
              <w:pStyle w:val="ConsPlusNormal"/>
            </w:pPr>
            <w:r>
              <w:t>Бытовое обслуживание населения, использование помещений под лифтерные, бытовые услуги населению</w:t>
            </w:r>
          </w:p>
        </w:tc>
        <w:tc>
          <w:tcPr>
            <w:tcW w:w="1370" w:type="dxa"/>
          </w:tcPr>
          <w:p w14:paraId="73211C10" w14:textId="1BA0C6DD" w:rsidR="003F5F54" w:rsidRDefault="003F5F54" w:rsidP="003F5F54">
            <w:pPr>
              <w:pStyle w:val="ConsPlusNormal"/>
              <w:jc w:val="center"/>
            </w:pPr>
            <w:r>
              <w:t>0,681</w:t>
            </w:r>
          </w:p>
        </w:tc>
      </w:tr>
      <w:tr w:rsidR="003F5F54" w14:paraId="7FE73EE0" w14:textId="77777777" w:rsidTr="00316CFF">
        <w:tc>
          <w:tcPr>
            <w:tcW w:w="710" w:type="dxa"/>
          </w:tcPr>
          <w:p w14:paraId="6FC59F9E" w14:textId="01F9D2A6" w:rsidR="003F5F54" w:rsidRDefault="003F5F54" w:rsidP="003F5F5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973" w:type="dxa"/>
          </w:tcPr>
          <w:p w14:paraId="0B8959C0" w14:textId="6812CCEB" w:rsidR="003F5F54" w:rsidRDefault="003F5F54" w:rsidP="003F5F54">
            <w:pPr>
              <w:pStyle w:val="ConsPlusNormal"/>
            </w:pPr>
            <w:r>
              <w:t>Бани</w:t>
            </w:r>
          </w:p>
        </w:tc>
        <w:tc>
          <w:tcPr>
            <w:tcW w:w="1370" w:type="dxa"/>
          </w:tcPr>
          <w:p w14:paraId="2F44DD36" w14:textId="344C506E" w:rsidR="003F5F54" w:rsidRDefault="003F5F54" w:rsidP="003F5F54">
            <w:pPr>
              <w:pStyle w:val="ConsPlusNormal"/>
              <w:jc w:val="center"/>
            </w:pPr>
            <w:r>
              <w:t>0,500</w:t>
            </w:r>
          </w:p>
        </w:tc>
      </w:tr>
      <w:tr w:rsidR="003F5F54" w14:paraId="0B1827E2" w14:textId="77777777" w:rsidTr="00316CFF">
        <w:tc>
          <w:tcPr>
            <w:tcW w:w="710" w:type="dxa"/>
          </w:tcPr>
          <w:p w14:paraId="6564048B" w14:textId="6EB65C82" w:rsidR="003F5F54" w:rsidRDefault="003F5F54" w:rsidP="003F5F5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973" w:type="dxa"/>
          </w:tcPr>
          <w:p w14:paraId="490F3B5C" w14:textId="6507CB2E" w:rsidR="003F5F54" w:rsidRDefault="003F5F54" w:rsidP="003F5F54">
            <w:pPr>
              <w:pStyle w:val="ConsPlusNormal"/>
            </w:pPr>
            <w:r>
              <w:t>Парикмахерские</w:t>
            </w:r>
          </w:p>
        </w:tc>
        <w:tc>
          <w:tcPr>
            <w:tcW w:w="1370" w:type="dxa"/>
          </w:tcPr>
          <w:p w14:paraId="686523B8" w14:textId="770A8989" w:rsidR="003F5F54" w:rsidRDefault="003F5F54" w:rsidP="003F5F54">
            <w:pPr>
              <w:pStyle w:val="ConsPlusNormal"/>
              <w:jc w:val="center"/>
            </w:pPr>
            <w:r>
              <w:t>0,926</w:t>
            </w:r>
          </w:p>
        </w:tc>
      </w:tr>
      <w:tr w:rsidR="003F5F54" w14:paraId="0DF3F63C" w14:textId="77777777" w:rsidTr="00316CFF">
        <w:tc>
          <w:tcPr>
            <w:tcW w:w="710" w:type="dxa"/>
          </w:tcPr>
          <w:p w14:paraId="38BEBB01" w14:textId="6A4B4733" w:rsidR="003F5F54" w:rsidRDefault="003F5F54" w:rsidP="003F5F5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973" w:type="dxa"/>
          </w:tcPr>
          <w:p w14:paraId="0818EE28" w14:textId="64F7683C" w:rsidR="003F5F54" w:rsidRDefault="003F5F54" w:rsidP="003F5F54">
            <w:pPr>
              <w:pStyle w:val="ConsPlusNormal"/>
            </w:pPr>
            <w:r>
              <w:t>Ремонтные мастерские</w:t>
            </w:r>
          </w:p>
        </w:tc>
        <w:tc>
          <w:tcPr>
            <w:tcW w:w="1370" w:type="dxa"/>
          </w:tcPr>
          <w:p w14:paraId="3F753160" w14:textId="0266B78B" w:rsidR="003F5F54" w:rsidRDefault="003F5F54" w:rsidP="003F5F54">
            <w:pPr>
              <w:pStyle w:val="ConsPlusNormal"/>
              <w:jc w:val="center"/>
            </w:pPr>
            <w:r>
              <w:t>0,607</w:t>
            </w:r>
          </w:p>
        </w:tc>
      </w:tr>
      <w:tr w:rsidR="003F5F54" w14:paraId="337E222A" w14:textId="77777777" w:rsidTr="00316CFF">
        <w:tc>
          <w:tcPr>
            <w:tcW w:w="710" w:type="dxa"/>
          </w:tcPr>
          <w:p w14:paraId="633A24C6" w14:textId="399BF8A2" w:rsidR="003F5F54" w:rsidRDefault="003F5F54" w:rsidP="003F5F54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973" w:type="dxa"/>
          </w:tcPr>
          <w:p w14:paraId="48A1BCFC" w14:textId="2F9E2DFB" w:rsidR="003F5F54" w:rsidRDefault="003F5F54" w:rsidP="003F5F54">
            <w:pPr>
              <w:pStyle w:val="ConsPlusNormal"/>
            </w:pPr>
            <w:r>
              <w:t>Организация общественного питания</w:t>
            </w:r>
          </w:p>
        </w:tc>
        <w:tc>
          <w:tcPr>
            <w:tcW w:w="1370" w:type="dxa"/>
          </w:tcPr>
          <w:p w14:paraId="7FDBEF74" w14:textId="6256B978" w:rsidR="003F5F54" w:rsidRDefault="003F5F54" w:rsidP="003F5F54">
            <w:pPr>
              <w:pStyle w:val="ConsPlusNormal"/>
              <w:jc w:val="center"/>
            </w:pPr>
            <w:r>
              <w:t>0,473</w:t>
            </w:r>
          </w:p>
        </w:tc>
      </w:tr>
      <w:tr w:rsidR="003F5F54" w14:paraId="6B493547" w14:textId="77777777" w:rsidTr="00316CFF">
        <w:tc>
          <w:tcPr>
            <w:tcW w:w="710" w:type="dxa"/>
          </w:tcPr>
          <w:p w14:paraId="08F163D4" w14:textId="34160EC8" w:rsidR="003F5F54" w:rsidRDefault="003F5F54" w:rsidP="003F5F54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973" w:type="dxa"/>
          </w:tcPr>
          <w:p w14:paraId="2F8F62D4" w14:textId="4D41CE7F" w:rsidR="003F5F54" w:rsidRDefault="003F5F54" w:rsidP="003F5F54">
            <w:pPr>
              <w:pStyle w:val="ConsPlusNormal"/>
            </w:pPr>
            <w:r>
              <w:t>Медицинское обслуживание населения и оздоровительная деятельность</w:t>
            </w:r>
          </w:p>
        </w:tc>
        <w:tc>
          <w:tcPr>
            <w:tcW w:w="1370" w:type="dxa"/>
          </w:tcPr>
          <w:p w14:paraId="2ACF3C4E" w14:textId="709BAEAF" w:rsidR="003F5F54" w:rsidRDefault="003F5F54" w:rsidP="003F5F54">
            <w:pPr>
              <w:pStyle w:val="ConsPlusNormal"/>
              <w:jc w:val="center"/>
            </w:pPr>
            <w:r>
              <w:t>0,500</w:t>
            </w:r>
          </w:p>
        </w:tc>
      </w:tr>
      <w:tr w:rsidR="003F5F54" w14:paraId="5D77BB35" w14:textId="77777777" w:rsidTr="00316CFF">
        <w:tc>
          <w:tcPr>
            <w:tcW w:w="710" w:type="dxa"/>
          </w:tcPr>
          <w:p w14:paraId="728DE6CA" w14:textId="1F895388" w:rsidR="003F5F54" w:rsidRDefault="003F5F54" w:rsidP="003F5F54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973" w:type="dxa"/>
          </w:tcPr>
          <w:p w14:paraId="48DBD948" w14:textId="725647DE" w:rsidR="003F5F54" w:rsidRDefault="003F5F54" w:rsidP="003F5F54">
            <w:pPr>
              <w:pStyle w:val="ConsPlusNormal"/>
            </w:pPr>
            <w:r>
              <w:t>Организации, осуществляющие торговлю фармацевтическими товарами</w:t>
            </w:r>
          </w:p>
        </w:tc>
        <w:tc>
          <w:tcPr>
            <w:tcW w:w="1370" w:type="dxa"/>
          </w:tcPr>
          <w:p w14:paraId="352B6969" w14:textId="73100A14" w:rsidR="003F5F54" w:rsidRDefault="003F5F54" w:rsidP="003F5F54">
            <w:pPr>
              <w:pStyle w:val="ConsPlusNormal"/>
              <w:jc w:val="center"/>
            </w:pPr>
            <w:r>
              <w:t>0,572</w:t>
            </w:r>
          </w:p>
        </w:tc>
      </w:tr>
      <w:tr w:rsidR="003F5F54" w14:paraId="2CB1E08A" w14:textId="77777777" w:rsidTr="00316CFF">
        <w:tc>
          <w:tcPr>
            <w:tcW w:w="710" w:type="dxa"/>
          </w:tcPr>
          <w:p w14:paraId="5555C6D4" w14:textId="495F99FA" w:rsidR="003F5F54" w:rsidRDefault="003F5F54" w:rsidP="003F5F54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973" w:type="dxa"/>
          </w:tcPr>
          <w:p w14:paraId="56B9A667" w14:textId="73A2D745" w:rsidR="003F5F54" w:rsidRDefault="003F5F54" w:rsidP="003F5F54">
            <w:pPr>
              <w:pStyle w:val="ConsPlusNormal"/>
            </w:pPr>
            <w:r>
              <w:t>Редакции средств массовой информации, издательства</w:t>
            </w:r>
          </w:p>
        </w:tc>
        <w:tc>
          <w:tcPr>
            <w:tcW w:w="1370" w:type="dxa"/>
          </w:tcPr>
          <w:p w14:paraId="2B31B322" w14:textId="49296EE6" w:rsidR="003F5F54" w:rsidRDefault="003F5F54" w:rsidP="003F5F54">
            <w:pPr>
              <w:pStyle w:val="ConsPlusNormal"/>
              <w:jc w:val="center"/>
            </w:pPr>
            <w:r>
              <w:t>0,497</w:t>
            </w:r>
          </w:p>
        </w:tc>
      </w:tr>
      <w:tr w:rsidR="003F5F54" w14:paraId="0ACEAE61" w14:textId="77777777" w:rsidTr="00316CFF">
        <w:tc>
          <w:tcPr>
            <w:tcW w:w="710" w:type="dxa"/>
          </w:tcPr>
          <w:p w14:paraId="3EFFE905" w14:textId="559038B5" w:rsidR="003F5F54" w:rsidRDefault="003F5F54" w:rsidP="003F5F54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973" w:type="dxa"/>
          </w:tcPr>
          <w:p w14:paraId="7A9B4B51" w14:textId="18DC58B7" w:rsidR="003F5F54" w:rsidRDefault="003F5F54" w:rsidP="003F5F54">
            <w:pPr>
              <w:pStyle w:val="ConsPlusNormal"/>
            </w:pPr>
            <w:r>
              <w:t>Организации, осуществляющие розничную торговлю товарами для детей; магазины, осуществляющие розничную торговлю книгопечатной продукцией, спортивными товарами; социальные магазины; перевозка грузов</w:t>
            </w:r>
          </w:p>
        </w:tc>
        <w:tc>
          <w:tcPr>
            <w:tcW w:w="1370" w:type="dxa"/>
          </w:tcPr>
          <w:p w14:paraId="32A54ED9" w14:textId="5844199A" w:rsidR="003F5F54" w:rsidRDefault="003F5F54" w:rsidP="003F5F54">
            <w:pPr>
              <w:pStyle w:val="ConsPlusNormal"/>
              <w:jc w:val="center"/>
            </w:pPr>
            <w:r>
              <w:t>0,404</w:t>
            </w:r>
          </w:p>
        </w:tc>
      </w:tr>
      <w:tr w:rsidR="003F5F54" w14:paraId="7C80581F" w14:textId="77777777" w:rsidTr="00316CFF">
        <w:tc>
          <w:tcPr>
            <w:tcW w:w="710" w:type="dxa"/>
          </w:tcPr>
          <w:p w14:paraId="36048705" w14:textId="479720D5" w:rsidR="003F5F54" w:rsidRDefault="003F5F54" w:rsidP="003F5F54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6973" w:type="dxa"/>
          </w:tcPr>
          <w:p w14:paraId="66BCA51A" w14:textId="0BD356D6" w:rsidR="003F5F54" w:rsidRDefault="003F5F54" w:rsidP="003F5F54">
            <w:pPr>
              <w:pStyle w:val="ConsPlusNormal"/>
            </w:pPr>
            <w:r>
              <w:t>Магазины, осуществляющие торговлю продуктами питания</w:t>
            </w:r>
          </w:p>
        </w:tc>
        <w:tc>
          <w:tcPr>
            <w:tcW w:w="1370" w:type="dxa"/>
          </w:tcPr>
          <w:p w14:paraId="6E16D1ED" w14:textId="45B6FFD9" w:rsidR="003F5F54" w:rsidRDefault="003F5F54" w:rsidP="003F5F54">
            <w:pPr>
              <w:pStyle w:val="ConsPlusNormal"/>
              <w:jc w:val="center"/>
            </w:pPr>
            <w:r>
              <w:t>0,629</w:t>
            </w:r>
          </w:p>
        </w:tc>
      </w:tr>
      <w:tr w:rsidR="003F5F54" w14:paraId="395ED7AC" w14:textId="77777777" w:rsidTr="00316CFF">
        <w:tc>
          <w:tcPr>
            <w:tcW w:w="710" w:type="dxa"/>
          </w:tcPr>
          <w:p w14:paraId="62C1942C" w14:textId="1881F2D7" w:rsidR="003F5F54" w:rsidRDefault="003F5F54" w:rsidP="003F5F54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973" w:type="dxa"/>
          </w:tcPr>
          <w:p w14:paraId="375E4004" w14:textId="4C4DCEC3" w:rsidR="003F5F54" w:rsidRDefault="003F5F54" w:rsidP="003F5F54">
            <w:pPr>
              <w:pStyle w:val="ConsPlusNormal"/>
            </w:pPr>
            <w:r>
              <w:t>Комиссионные магазины</w:t>
            </w:r>
          </w:p>
        </w:tc>
        <w:tc>
          <w:tcPr>
            <w:tcW w:w="1370" w:type="dxa"/>
          </w:tcPr>
          <w:p w14:paraId="35CA9FBD" w14:textId="6001F291" w:rsidR="003F5F54" w:rsidRDefault="003F5F54" w:rsidP="003F5F54">
            <w:pPr>
              <w:pStyle w:val="ConsPlusNormal"/>
              <w:jc w:val="center"/>
            </w:pPr>
            <w:r>
              <w:t>0,426</w:t>
            </w:r>
          </w:p>
        </w:tc>
      </w:tr>
      <w:tr w:rsidR="003F5F54" w14:paraId="1D66CEDC" w14:textId="77777777" w:rsidTr="00316CFF">
        <w:tc>
          <w:tcPr>
            <w:tcW w:w="710" w:type="dxa"/>
          </w:tcPr>
          <w:p w14:paraId="0684BC4D" w14:textId="45C39BD0" w:rsidR="003F5F54" w:rsidRPr="00EB2524" w:rsidRDefault="003F5F54" w:rsidP="003F5F54">
            <w:pPr>
              <w:pStyle w:val="ConsPlusNormal"/>
              <w:jc w:val="center"/>
              <w:rPr>
                <w:color w:val="EE0000"/>
              </w:rPr>
            </w:pPr>
            <w:r>
              <w:t>13</w:t>
            </w:r>
          </w:p>
        </w:tc>
        <w:tc>
          <w:tcPr>
            <w:tcW w:w="6973" w:type="dxa"/>
          </w:tcPr>
          <w:p w14:paraId="2D388F25" w14:textId="7C3D4D0E" w:rsidR="003F5F54" w:rsidRPr="00EB2524" w:rsidRDefault="003F5F54" w:rsidP="003F5F54">
            <w:pPr>
              <w:pStyle w:val="ConsPlusNormal"/>
              <w:rPr>
                <w:color w:val="EE0000"/>
              </w:rPr>
            </w:pPr>
            <w:r>
              <w:t>Помещения, используемые организациями в сфере строительства и стройиндустрии</w:t>
            </w:r>
          </w:p>
        </w:tc>
        <w:tc>
          <w:tcPr>
            <w:tcW w:w="1370" w:type="dxa"/>
          </w:tcPr>
          <w:p w14:paraId="6DD8489E" w14:textId="56C211C3" w:rsidR="003F5F54" w:rsidRPr="00EB2524" w:rsidRDefault="003F5F54" w:rsidP="003F5F54">
            <w:pPr>
              <w:pStyle w:val="ConsPlusNormal"/>
              <w:jc w:val="center"/>
              <w:rPr>
                <w:color w:val="EE0000"/>
              </w:rPr>
            </w:pPr>
            <w:r>
              <w:t>0,851</w:t>
            </w:r>
          </w:p>
        </w:tc>
      </w:tr>
      <w:tr w:rsidR="003F5F54" w14:paraId="203A407F" w14:textId="77777777" w:rsidTr="00316CFF">
        <w:tc>
          <w:tcPr>
            <w:tcW w:w="710" w:type="dxa"/>
          </w:tcPr>
          <w:p w14:paraId="0C1A9256" w14:textId="6E305375" w:rsidR="003F5F54" w:rsidRDefault="003F5F54" w:rsidP="003F5F54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6973" w:type="dxa"/>
          </w:tcPr>
          <w:p w14:paraId="726C9A7F" w14:textId="4EFEA5BD" w:rsidR="003F5F54" w:rsidRDefault="003F5F54" w:rsidP="003F5F54">
            <w:pPr>
              <w:pStyle w:val="ConsPlusNormal"/>
            </w:pPr>
            <w:r>
              <w:t>Магазины, осуществляющие торговлю цветочными и сопутствующими товарами, товары для дачи</w:t>
            </w:r>
          </w:p>
        </w:tc>
        <w:tc>
          <w:tcPr>
            <w:tcW w:w="1370" w:type="dxa"/>
          </w:tcPr>
          <w:p w14:paraId="4B6FEF40" w14:textId="1A2935C7" w:rsidR="003F5F54" w:rsidRDefault="003F5F54" w:rsidP="003F5F54">
            <w:pPr>
              <w:pStyle w:val="ConsPlusNormal"/>
              <w:jc w:val="center"/>
            </w:pPr>
            <w:r>
              <w:t>0,687</w:t>
            </w:r>
          </w:p>
        </w:tc>
      </w:tr>
      <w:tr w:rsidR="003F5F54" w14:paraId="5985A4A2" w14:textId="77777777" w:rsidTr="00316CFF">
        <w:tc>
          <w:tcPr>
            <w:tcW w:w="710" w:type="dxa"/>
          </w:tcPr>
          <w:p w14:paraId="75C8FE3B" w14:textId="3A00DF45" w:rsidR="003F5F54" w:rsidRDefault="003F5F54" w:rsidP="003F5F54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973" w:type="dxa"/>
          </w:tcPr>
          <w:p w14:paraId="3ACE232E" w14:textId="4E823AF3" w:rsidR="003F5F54" w:rsidRDefault="003F5F54" w:rsidP="003F5F54">
            <w:pPr>
              <w:pStyle w:val="ConsPlusNormal"/>
            </w:pPr>
            <w:r>
              <w:t>Магазины, осуществляющие торговлю автомобильными запчастями, фототоварами, промышленными товарами, товарами для охоты, рыбалки</w:t>
            </w:r>
          </w:p>
        </w:tc>
        <w:tc>
          <w:tcPr>
            <w:tcW w:w="1370" w:type="dxa"/>
          </w:tcPr>
          <w:p w14:paraId="11287E65" w14:textId="751C50CB" w:rsidR="003F5F54" w:rsidRDefault="003F5F54" w:rsidP="003F5F54">
            <w:pPr>
              <w:pStyle w:val="ConsPlusNormal"/>
              <w:jc w:val="center"/>
            </w:pPr>
            <w:r>
              <w:t>0,811</w:t>
            </w:r>
          </w:p>
        </w:tc>
      </w:tr>
      <w:tr w:rsidR="003F5F54" w14:paraId="0822EB3F" w14:textId="77777777" w:rsidTr="00316CFF">
        <w:tc>
          <w:tcPr>
            <w:tcW w:w="710" w:type="dxa"/>
          </w:tcPr>
          <w:p w14:paraId="7709C0AD" w14:textId="5A5477C0" w:rsidR="003F5F54" w:rsidRDefault="003F5F54" w:rsidP="003F5F54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973" w:type="dxa"/>
          </w:tcPr>
          <w:p w14:paraId="4C31A748" w14:textId="7582F243" w:rsidR="003F5F54" w:rsidRDefault="003F5F54" w:rsidP="003F5F54">
            <w:pPr>
              <w:pStyle w:val="ConsPlusNormal"/>
            </w:pPr>
            <w:r>
              <w:t>Организации, предоставляющие услуги связи</w:t>
            </w:r>
          </w:p>
        </w:tc>
        <w:tc>
          <w:tcPr>
            <w:tcW w:w="1370" w:type="dxa"/>
          </w:tcPr>
          <w:p w14:paraId="27EB4781" w14:textId="3B94FBA9" w:rsidR="003F5F54" w:rsidRDefault="003F5F54" w:rsidP="003F5F54">
            <w:pPr>
              <w:pStyle w:val="ConsPlusNormal"/>
              <w:jc w:val="center"/>
            </w:pPr>
            <w:r>
              <w:t>0,399</w:t>
            </w:r>
          </w:p>
        </w:tc>
      </w:tr>
      <w:tr w:rsidR="003F5F54" w14:paraId="4897386F" w14:textId="77777777" w:rsidTr="00316CFF">
        <w:tc>
          <w:tcPr>
            <w:tcW w:w="710" w:type="dxa"/>
          </w:tcPr>
          <w:p w14:paraId="3EA77906" w14:textId="5D875E08" w:rsidR="003F5F54" w:rsidRDefault="003F5F54" w:rsidP="003F5F54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973" w:type="dxa"/>
          </w:tcPr>
          <w:p w14:paraId="39DAAA4E" w14:textId="2D2F385E" w:rsidR="003F5F54" w:rsidRDefault="003F5F54" w:rsidP="003F5F54">
            <w:pPr>
              <w:pStyle w:val="ConsPlusNormal"/>
            </w:pPr>
            <w:r>
              <w:t>Организации, предоставляющие ритуальные услуги</w:t>
            </w:r>
          </w:p>
        </w:tc>
        <w:tc>
          <w:tcPr>
            <w:tcW w:w="1370" w:type="dxa"/>
          </w:tcPr>
          <w:p w14:paraId="14C444FC" w14:textId="0792315D" w:rsidR="003F5F54" w:rsidRDefault="003F5F54" w:rsidP="003F5F54">
            <w:pPr>
              <w:pStyle w:val="ConsPlusNormal"/>
              <w:jc w:val="center"/>
            </w:pPr>
            <w:r>
              <w:t>0,488</w:t>
            </w:r>
          </w:p>
        </w:tc>
      </w:tr>
      <w:tr w:rsidR="003F5F54" w14:paraId="4C446FA5" w14:textId="77777777" w:rsidTr="00316CFF">
        <w:tc>
          <w:tcPr>
            <w:tcW w:w="710" w:type="dxa"/>
          </w:tcPr>
          <w:p w14:paraId="6C5CDFB3" w14:textId="0E7C6DA4" w:rsidR="003F5F54" w:rsidRDefault="003F5F54" w:rsidP="003F5F54">
            <w:pPr>
              <w:pStyle w:val="ConsPlusNormal"/>
              <w:jc w:val="center"/>
            </w:pPr>
            <w:r>
              <w:lastRenderedPageBreak/>
              <w:t>18</w:t>
            </w:r>
          </w:p>
        </w:tc>
        <w:tc>
          <w:tcPr>
            <w:tcW w:w="6973" w:type="dxa"/>
          </w:tcPr>
          <w:p w14:paraId="41FECD04" w14:textId="5686F089" w:rsidR="003F5F54" w:rsidRDefault="003F5F54" w:rsidP="003F5F54">
            <w:pPr>
              <w:pStyle w:val="ConsPlusNormal"/>
            </w:pPr>
            <w:r>
              <w:t>Организации, осуществляющие туристическую деятельность, развитие сферы туризма и отдыха, кинотеатр, в том числе с торгово-развлекательным центром, деятельность музеев</w:t>
            </w:r>
          </w:p>
        </w:tc>
        <w:tc>
          <w:tcPr>
            <w:tcW w:w="1370" w:type="dxa"/>
          </w:tcPr>
          <w:p w14:paraId="670BD703" w14:textId="11C6AE4F" w:rsidR="003F5F54" w:rsidRDefault="003F5F54" w:rsidP="003F5F54">
            <w:pPr>
              <w:pStyle w:val="ConsPlusNormal"/>
              <w:jc w:val="center"/>
            </w:pPr>
            <w:r>
              <w:t>0,500</w:t>
            </w:r>
          </w:p>
        </w:tc>
      </w:tr>
      <w:tr w:rsidR="003F5F54" w14:paraId="59749102" w14:textId="77777777" w:rsidTr="00316CFF">
        <w:tc>
          <w:tcPr>
            <w:tcW w:w="710" w:type="dxa"/>
          </w:tcPr>
          <w:p w14:paraId="787BF9CF" w14:textId="0E19CDD1" w:rsidR="003F5F54" w:rsidRDefault="003F5F54" w:rsidP="003F5F54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6973" w:type="dxa"/>
          </w:tcPr>
          <w:p w14:paraId="472B777B" w14:textId="0EF9787C" w:rsidR="003F5F54" w:rsidRDefault="003F5F54" w:rsidP="003F5F54">
            <w:pPr>
              <w:pStyle w:val="ConsPlusNormal"/>
            </w:pPr>
            <w:r>
              <w:t>Офисные помещения, исключая офисы, используемые под риелторскую деятельность</w:t>
            </w:r>
          </w:p>
        </w:tc>
        <w:tc>
          <w:tcPr>
            <w:tcW w:w="1370" w:type="dxa"/>
          </w:tcPr>
          <w:p w14:paraId="69937822" w14:textId="138FF14F" w:rsidR="003F5F54" w:rsidRDefault="003F5F54" w:rsidP="003F5F54">
            <w:pPr>
              <w:pStyle w:val="ConsPlusNormal"/>
              <w:jc w:val="center"/>
            </w:pPr>
            <w:r>
              <w:t>0,498</w:t>
            </w:r>
          </w:p>
        </w:tc>
      </w:tr>
      <w:tr w:rsidR="003F5F54" w14:paraId="5DDF6647" w14:textId="77777777" w:rsidTr="00316CFF">
        <w:tc>
          <w:tcPr>
            <w:tcW w:w="710" w:type="dxa"/>
          </w:tcPr>
          <w:p w14:paraId="67EBDFB4" w14:textId="14292963" w:rsidR="003F5F54" w:rsidRDefault="003F5F54" w:rsidP="003F5F54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973" w:type="dxa"/>
          </w:tcPr>
          <w:p w14:paraId="5EF1DE65" w14:textId="0A256B99" w:rsidR="003F5F54" w:rsidRDefault="003F5F54" w:rsidP="003F5F54">
            <w:pPr>
              <w:pStyle w:val="ConsPlusNormal"/>
            </w:pPr>
            <w:r>
              <w:t>Офисные помещения, используемые под риелторскую деятельность</w:t>
            </w:r>
          </w:p>
        </w:tc>
        <w:tc>
          <w:tcPr>
            <w:tcW w:w="1370" w:type="dxa"/>
          </w:tcPr>
          <w:p w14:paraId="7FEDB901" w14:textId="589D7BA3" w:rsidR="003F5F54" w:rsidRDefault="003F5F54" w:rsidP="003F5F54">
            <w:pPr>
              <w:pStyle w:val="ConsPlusNormal"/>
              <w:jc w:val="center"/>
            </w:pPr>
            <w:r>
              <w:t>0,852</w:t>
            </w:r>
          </w:p>
        </w:tc>
      </w:tr>
      <w:tr w:rsidR="003F5F54" w14:paraId="2E965540" w14:textId="77777777" w:rsidTr="00316CFF">
        <w:tc>
          <w:tcPr>
            <w:tcW w:w="710" w:type="dxa"/>
          </w:tcPr>
          <w:p w14:paraId="5E63A901" w14:textId="2C9CF8C1" w:rsidR="003F5F54" w:rsidRDefault="003F5F54" w:rsidP="003F5F54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6973" w:type="dxa"/>
          </w:tcPr>
          <w:p w14:paraId="305764D4" w14:textId="1CFFC41B" w:rsidR="003F5F54" w:rsidRDefault="003F5F54" w:rsidP="003F5F54">
            <w:pPr>
              <w:pStyle w:val="ConsPlusNormal"/>
            </w:pPr>
            <w:r>
              <w:t>Помещения, используемые управляющими компаниями, организациями, осуществляющими деятельность по управлению многоквартирным домом</w:t>
            </w:r>
          </w:p>
        </w:tc>
        <w:tc>
          <w:tcPr>
            <w:tcW w:w="1370" w:type="dxa"/>
          </w:tcPr>
          <w:p w14:paraId="23C3EE36" w14:textId="1B12F7EF" w:rsidR="003F5F54" w:rsidRDefault="003F5F54" w:rsidP="003F5F54">
            <w:pPr>
              <w:pStyle w:val="ConsPlusNormal"/>
              <w:jc w:val="center"/>
            </w:pPr>
            <w:r>
              <w:t>0,681</w:t>
            </w:r>
          </w:p>
        </w:tc>
      </w:tr>
      <w:tr w:rsidR="003F5F54" w14:paraId="0332698E" w14:textId="77777777" w:rsidTr="00316CFF">
        <w:tc>
          <w:tcPr>
            <w:tcW w:w="710" w:type="dxa"/>
          </w:tcPr>
          <w:p w14:paraId="5851449A" w14:textId="41BE412C" w:rsidR="003F5F54" w:rsidRDefault="003F5F54" w:rsidP="003F5F54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6973" w:type="dxa"/>
          </w:tcPr>
          <w:p w14:paraId="40C1A54E" w14:textId="3AD71B69" w:rsidR="003F5F54" w:rsidRDefault="003F5F54" w:rsidP="003F5F54">
            <w:pPr>
              <w:pStyle w:val="ConsPlusNormal"/>
            </w:pPr>
            <w:r>
              <w:t>Магазины, осуществляющие торговлю алкогольными напитками, пивом, табачными изделиями</w:t>
            </w:r>
          </w:p>
        </w:tc>
        <w:tc>
          <w:tcPr>
            <w:tcW w:w="1370" w:type="dxa"/>
          </w:tcPr>
          <w:p w14:paraId="5FEF879D" w14:textId="69437098" w:rsidR="003F5F54" w:rsidRDefault="003F5F54" w:rsidP="003F5F54">
            <w:pPr>
              <w:pStyle w:val="ConsPlusNormal"/>
              <w:jc w:val="center"/>
            </w:pPr>
            <w:r>
              <w:t>1,000</w:t>
            </w:r>
          </w:p>
        </w:tc>
      </w:tr>
      <w:tr w:rsidR="003F5F54" w14:paraId="7C5164DA" w14:textId="77777777" w:rsidTr="00316CFF">
        <w:tc>
          <w:tcPr>
            <w:tcW w:w="710" w:type="dxa"/>
          </w:tcPr>
          <w:p w14:paraId="21B08996" w14:textId="5B43752C" w:rsidR="003F5F54" w:rsidRDefault="003F5F54" w:rsidP="003F5F54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6973" w:type="dxa"/>
          </w:tcPr>
          <w:p w14:paraId="0C9B0C26" w14:textId="45F2FFC9" w:rsidR="003F5F54" w:rsidRDefault="003F5F54" w:rsidP="003F5F54">
            <w:pPr>
              <w:pStyle w:val="ConsPlusNormal"/>
            </w:pPr>
            <w:r>
              <w:t>Детский театр</w:t>
            </w:r>
          </w:p>
        </w:tc>
        <w:tc>
          <w:tcPr>
            <w:tcW w:w="1370" w:type="dxa"/>
          </w:tcPr>
          <w:p w14:paraId="332DBA50" w14:textId="164BA3F4" w:rsidR="003F5F54" w:rsidRDefault="003F5F54" w:rsidP="003F5F54">
            <w:pPr>
              <w:pStyle w:val="ConsPlusNormal"/>
              <w:jc w:val="center"/>
            </w:pPr>
            <w:r>
              <w:t>0,0678</w:t>
            </w:r>
          </w:p>
        </w:tc>
      </w:tr>
      <w:tr w:rsidR="003F5F54" w14:paraId="623B4230" w14:textId="77777777" w:rsidTr="00316CFF">
        <w:tc>
          <w:tcPr>
            <w:tcW w:w="710" w:type="dxa"/>
          </w:tcPr>
          <w:p w14:paraId="1ECD39EA" w14:textId="6EDD8AA0" w:rsidR="003F5F54" w:rsidRDefault="003F5F54" w:rsidP="003F5F54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6973" w:type="dxa"/>
          </w:tcPr>
          <w:p w14:paraId="4233810D" w14:textId="441C04CD" w:rsidR="003F5F54" w:rsidRDefault="003F5F54" w:rsidP="003F5F54">
            <w:pPr>
              <w:pStyle w:val="ConsPlusNormal"/>
            </w:pPr>
            <w:r>
              <w:t>Дневной уход за детьми (детские сады, ясли), организация развивающих занятий для детей дошкольного возраста и детей с отклонением в развитии, детей-инвалидов</w:t>
            </w:r>
          </w:p>
        </w:tc>
        <w:tc>
          <w:tcPr>
            <w:tcW w:w="1370" w:type="dxa"/>
          </w:tcPr>
          <w:p w14:paraId="4CEAAEA8" w14:textId="01F0FCE0" w:rsidR="003F5F54" w:rsidRDefault="003F5F54" w:rsidP="003F5F54">
            <w:pPr>
              <w:pStyle w:val="ConsPlusNormal"/>
              <w:jc w:val="center"/>
            </w:pPr>
            <w:r>
              <w:t>0,400</w:t>
            </w:r>
          </w:p>
        </w:tc>
      </w:tr>
      <w:tr w:rsidR="003F5F54" w14:paraId="722A74F4" w14:textId="77777777" w:rsidTr="00316CFF">
        <w:tc>
          <w:tcPr>
            <w:tcW w:w="710" w:type="dxa"/>
          </w:tcPr>
          <w:p w14:paraId="16671F81" w14:textId="1521CD08" w:rsidR="003F5F54" w:rsidRDefault="003F5F54" w:rsidP="003F5F54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973" w:type="dxa"/>
          </w:tcPr>
          <w:p w14:paraId="0D305934" w14:textId="4CC37377" w:rsidR="003F5F54" w:rsidRDefault="003F5F54" w:rsidP="003F5F54">
            <w:pPr>
              <w:pStyle w:val="ConsPlusNormal"/>
            </w:pPr>
            <w:r>
              <w:t>Помещения, используемые для производства перерабатывающей промышленности</w:t>
            </w:r>
          </w:p>
        </w:tc>
        <w:tc>
          <w:tcPr>
            <w:tcW w:w="1370" w:type="dxa"/>
          </w:tcPr>
          <w:p w14:paraId="12DAE25B" w14:textId="0131789F" w:rsidR="003F5F54" w:rsidRDefault="003F5F54" w:rsidP="003F5F54">
            <w:pPr>
              <w:pStyle w:val="ConsPlusNormal"/>
              <w:jc w:val="center"/>
            </w:pPr>
            <w:r>
              <w:t>0,500</w:t>
            </w:r>
          </w:p>
        </w:tc>
      </w:tr>
      <w:tr w:rsidR="003F5F54" w14:paraId="0B395A36" w14:textId="77777777" w:rsidTr="00316CFF">
        <w:tc>
          <w:tcPr>
            <w:tcW w:w="710" w:type="dxa"/>
          </w:tcPr>
          <w:p w14:paraId="61D5A1CF" w14:textId="61ED1DD0" w:rsidR="003F5F54" w:rsidRDefault="003F5F54" w:rsidP="003F5F54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6973" w:type="dxa"/>
          </w:tcPr>
          <w:p w14:paraId="5BAD7510" w14:textId="609D9B4A" w:rsidR="003F5F54" w:rsidRDefault="003F5F54" w:rsidP="003F5F54">
            <w:pPr>
              <w:pStyle w:val="ConsPlusNormal"/>
            </w:pPr>
            <w:r>
              <w:t>Организации, осуществляющие внедрение новых технологий и изобретений; осуществляющие деятельность в инновационной сфере</w:t>
            </w:r>
          </w:p>
        </w:tc>
        <w:tc>
          <w:tcPr>
            <w:tcW w:w="1370" w:type="dxa"/>
          </w:tcPr>
          <w:p w14:paraId="2870D21D" w14:textId="195B4C50" w:rsidR="003F5F54" w:rsidRDefault="003F5F54" w:rsidP="003F5F54">
            <w:pPr>
              <w:pStyle w:val="ConsPlusNormal"/>
              <w:jc w:val="center"/>
            </w:pPr>
            <w:r>
              <w:t>0,500</w:t>
            </w:r>
          </w:p>
        </w:tc>
      </w:tr>
      <w:tr w:rsidR="003F5F54" w14:paraId="6561B2EE" w14:textId="77777777" w:rsidTr="00316CFF">
        <w:tc>
          <w:tcPr>
            <w:tcW w:w="710" w:type="dxa"/>
          </w:tcPr>
          <w:p w14:paraId="06E8226B" w14:textId="5E8B5827" w:rsidR="003F5F54" w:rsidRDefault="003F5F54" w:rsidP="003F5F54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6973" w:type="dxa"/>
          </w:tcPr>
          <w:p w14:paraId="127D275C" w14:textId="22C1A7C3" w:rsidR="003F5F54" w:rsidRDefault="003F5F54" w:rsidP="003F5F54">
            <w:pPr>
              <w:pStyle w:val="ConsPlusNormal"/>
            </w:pPr>
            <w:r>
              <w:t>Организации, осуществляющие сбор, вывоз, утилизацию отходов; оказывающие коммунальные услуги и благоустройство территории городского округа Жигулевск</w:t>
            </w:r>
          </w:p>
        </w:tc>
        <w:tc>
          <w:tcPr>
            <w:tcW w:w="1370" w:type="dxa"/>
          </w:tcPr>
          <w:p w14:paraId="665BA8A5" w14:textId="7A4DA446" w:rsidR="003F5F54" w:rsidRDefault="003F5F54" w:rsidP="003F5F54">
            <w:pPr>
              <w:pStyle w:val="ConsPlusNormal"/>
              <w:jc w:val="center"/>
            </w:pPr>
            <w:r>
              <w:t>0,500</w:t>
            </w:r>
          </w:p>
        </w:tc>
      </w:tr>
      <w:tr w:rsidR="003F5F54" w14:paraId="56CF660D" w14:textId="77777777" w:rsidTr="00316CFF">
        <w:tc>
          <w:tcPr>
            <w:tcW w:w="710" w:type="dxa"/>
          </w:tcPr>
          <w:p w14:paraId="51BFE3B8" w14:textId="0FA419BA" w:rsidR="003F5F54" w:rsidRDefault="003F5F54" w:rsidP="003F5F54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973" w:type="dxa"/>
          </w:tcPr>
          <w:p w14:paraId="498FDA3E" w14:textId="257BB7A2" w:rsidR="003F5F54" w:rsidRDefault="003F5F54" w:rsidP="003F5F54">
            <w:pPr>
              <w:pStyle w:val="ConsPlusNormal"/>
            </w:pPr>
            <w:r>
              <w:t>Социальные ремонтные мастерские, приют для животных, ветеринарная деятельность, деятельность хосписов</w:t>
            </w:r>
          </w:p>
        </w:tc>
        <w:tc>
          <w:tcPr>
            <w:tcW w:w="1370" w:type="dxa"/>
          </w:tcPr>
          <w:p w14:paraId="2EB4528B" w14:textId="16408B22" w:rsidR="003F5F54" w:rsidRDefault="003F5F54" w:rsidP="003F5F54">
            <w:pPr>
              <w:pStyle w:val="ConsPlusNormal"/>
              <w:jc w:val="center"/>
            </w:pPr>
            <w:r>
              <w:t>0,100</w:t>
            </w:r>
          </w:p>
        </w:tc>
      </w:tr>
      <w:tr w:rsidR="003F5F54" w14:paraId="3096B140" w14:textId="77777777" w:rsidTr="00316CFF">
        <w:tc>
          <w:tcPr>
            <w:tcW w:w="710" w:type="dxa"/>
          </w:tcPr>
          <w:p w14:paraId="76E3807D" w14:textId="4526638E" w:rsidR="003F5F54" w:rsidRDefault="003F5F54" w:rsidP="003F5F54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6973" w:type="dxa"/>
          </w:tcPr>
          <w:p w14:paraId="6CC60E02" w14:textId="77777777" w:rsidR="003F5F54" w:rsidRDefault="003F5F54" w:rsidP="003F5F54">
            <w:pPr>
              <w:pStyle w:val="ConsPlusNormal"/>
              <w:jc w:val="both"/>
            </w:pPr>
            <w:r>
              <w:t>Организации, осуществляющие деятельность по приоритетным направлениям развития:</w:t>
            </w:r>
          </w:p>
          <w:p w14:paraId="05145140" w14:textId="77777777" w:rsidR="003F5F54" w:rsidRDefault="003F5F54" w:rsidP="003F5F54">
            <w:pPr>
              <w:pStyle w:val="ConsPlusNormal"/>
              <w:jc w:val="both"/>
            </w:pPr>
            <w:r>
              <w:t>- реставрация, капитальный ремонт объектов жилищного фонда;</w:t>
            </w:r>
          </w:p>
          <w:p w14:paraId="777DB4BA" w14:textId="77777777" w:rsidR="003F5F54" w:rsidRDefault="003F5F54" w:rsidP="003F5F54">
            <w:pPr>
              <w:pStyle w:val="ConsPlusNormal"/>
              <w:jc w:val="both"/>
            </w:pPr>
            <w:r>
              <w:t>- развитие физической культуры и спорта;</w:t>
            </w:r>
          </w:p>
          <w:p w14:paraId="2C8B316B" w14:textId="77777777" w:rsidR="003F5F54" w:rsidRDefault="003F5F54" w:rsidP="003F5F54">
            <w:pPr>
              <w:pStyle w:val="ConsPlusNormal"/>
              <w:jc w:val="both"/>
            </w:pPr>
            <w:r>
              <w:t>- защита окружающей среды;</w:t>
            </w:r>
          </w:p>
          <w:p w14:paraId="72F3946F" w14:textId="77777777" w:rsidR="003F5F54" w:rsidRDefault="003F5F54" w:rsidP="003F5F54">
            <w:pPr>
              <w:pStyle w:val="ConsPlusNormal"/>
              <w:jc w:val="both"/>
            </w:pPr>
            <w:r>
              <w:t>- развитие культуры, искусства;</w:t>
            </w:r>
          </w:p>
          <w:p w14:paraId="10C54189" w14:textId="059259DE" w:rsidR="003F5F54" w:rsidRDefault="003F5F54" w:rsidP="003F5F54">
            <w:pPr>
              <w:pStyle w:val="ConsPlusNormal"/>
            </w:pPr>
            <w:r>
              <w:lastRenderedPageBreak/>
              <w:t>- охрана труда</w:t>
            </w:r>
          </w:p>
        </w:tc>
        <w:tc>
          <w:tcPr>
            <w:tcW w:w="1370" w:type="dxa"/>
          </w:tcPr>
          <w:p w14:paraId="7A6FDDA3" w14:textId="5A8E50B8" w:rsidR="003F5F54" w:rsidRDefault="003F5F54" w:rsidP="003F5F54">
            <w:pPr>
              <w:pStyle w:val="ConsPlusNormal"/>
              <w:jc w:val="center"/>
            </w:pPr>
            <w:r>
              <w:lastRenderedPageBreak/>
              <w:t>0,500</w:t>
            </w:r>
          </w:p>
        </w:tc>
      </w:tr>
      <w:tr w:rsidR="003F5F54" w14:paraId="36E2DD00" w14:textId="77777777" w:rsidTr="00316CFF">
        <w:tc>
          <w:tcPr>
            <w:tcW w:w="710" w:type="dxa"/>
          </w:tcPr>
          <w:p w14:paraId="201AA19E" w14:textId="20BB9017" w:rsidR="003F5F54" w:rsidRDefault="003F5F54" w:rsidP="003F5F54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973" w:type="dxa"/>
          </w:tcPr>
          <w:p w14:paraId="38B6FB2C" w14:textId="569395C0" w:rsidR="003F5F54" w:rsidRDefault="003F5F54" w:rsidP="003F5F54">
            <w:pPr>
              <w:pStyle w:val="ConsPlusNormal"/>
            </w:pPr>
            <w:r>
              <w:t>Организация кафе для детей</w:t>
            </w:r>
          </w:p>
        </w:tc>
        <w:tc>
          <w:tcPr>
            <w:tcW w:w="1370" w:type="dxa"/>
          </w:tcPr>
          <w:p w14:paraId="5ECE997B" w14:textId="76E4C6F4" w:rsidR="003F5F54" w:rsidRDefault="003F5F54" w:rsidP="003F5F54">
            <w:pPr>
              <w:pStyle w:val="ConsPlusNormal"/>
              <w:jc w:val="center"/>
            </w:pPr>
            <w:r>
              <w:t>0,450</w:t>
            </w:r>
          </w:p>
        </w:tc>
      </w:tr>
      <w:tr w:rsidR="003F5F54" w14:paraId="0C062F84" w14:textId="77777777" w:rsidTr="00316CFF">
        <w:tc>
          <w:tcPr>
            <w:tcW w:w="710" w:type="dxa"/>
          </w:tcPr>
          <w:p w14:paraId="38451042" w14:textId="41B18789" w:rsidR="003F5F54" w:rsidRDefault="003F5F54" w:rsidP="003F5F54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6973" w:type="dxa"/>
          </w:tcPr>
          <w:p w14:paraId="4C8D83DA" w14:textId="52A96737" w:rsidR="003F5F54" w:rsidRDefault="003F5F54" w:rsidP="003F5F54">
            <w:pPr>
              <w:pStyle w:val="ConsPlusNormal"/>
            </w:pPr>
            <w:r>
              <w:t>Деятельность в сфере спорта, отдыха, развлечений для детей</w:t>
            </w:r>
          </w:p>
        </w:tc>
        <w:tc>
          <w:tcPr>
            <w:tcW w:w="1370" w:type="dxa"/>
          </w:tcPr>
          <w:p w14:paraId="6C080DCC" w14:textId="47E977A8" w:rsidR="003F5F54" w:rsidRDefault="003F5F54" w:rsidP="003F5F54">
            <w:pPr>
              <w:pStyle w:val="ConsPlusNormal"/>
              <w:jc w:val="center"/>
            </w:pPr>
            <w:r>
              <w:t>0,300</w:t>
            </w:r>
          </w:p>
        </w:tc>
      </w:tr>
      <w:tr w:rsidR="003F5F54" w14:paraId="0BE9B369" w14:textId="77777777" w:rsidTr="00316CFF">
        <w:tc>
          <w:tcPr>
            <w:tcW w:w="710" w:type="dxa"/>
          </w:tcPr>
          <w:p w14:paraId="69E917DC" w14:textId="62A0373B" w:rsidR="003F5F54" w:rsidRDefault="003F5F54" w:rsidP="003F5F54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6973" w:type="dxa"/>
          </w:tcPr>
          <w:p w14:paraId="2E453A2D" w14:textId="3773AC0C" w:rsidR="003F5F54" w:rsidRDefault="003F5F54" w:rsidP="003F5F54">
            <w:pPr>
              <w:pStyle w:val="ConsPlusNormal"/>
            </w:pPr>
            <w:r>
              <w:t>Образовательная деятельность</w:t>
            </w:r>
          </w:p>
        </w:tc>
        <w:tc>
          <w:tcPr>
            <w:tcW w:w="1370" w:type="dxa"/>
          </w:tcPr>
          <w:p w14:paraId="30D58F5D" w14:textId="6B9C2B7D" w:rsidR="003F5F54" w:rsidRDefault="003F5F54" w:rsidP="003F5F54">
            <w:pPr>
              <w:pStyle w:val="ConsPlusNormal"/>
              <w:jc w:val="center"/>
            </w:pPr>
            <w:r>
              <w:t>0,600</w:t>
            </w:r>
          </w:p>
        </w:tc>
      </w:tr>
      <w:tr w:rsidR="003F5F54" w14:paraId="19C432F0" w14:textId="77777777" w:rsidTr="00316CFF">
        <w:tc>
          <w:tcPr>
            <w:tcW w:w="710" w:type="dxa"/>
          </w:tcPr>
          <w:p w14:paraId="1F9487B5" w14:textId="613D4029" w:rsidR="003F5F54" w:rsidRDefault="003F5F54" w:rsidP="003F5F54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6973" w:type="dxa"/>
          </w:tcPr>
          <w:p w14:paraId="2026E5F3" w14:textId="05D35883" w:rsidR="003F5F54" w:rsidRDefault="003F5F54" w:rsidP="003F5F54">
            <w:pPr>
              <w:pStyle w:val="ConsPlusNormal"/>
            </w:pPr>
            <w:r>
              <w:t>Растениеводство, животноводство, рыбоводство</w:t>
            </w:r>
          </w:p>
        </w:tc>
        <w:tc>
          <w:tcPr>
            <w:tcW w:w="1370" w:type="dxa"/>
          </w:tcPr>
          <w:p w14:paraId="0F5061CA" w14:textId="17F7577C" w:rsidR="003F5F54" w:rsidRDefault="003F5F54" w:rsidP="003F5F54">
            <w:pPr>
              <w:pStyle w:val="ConsPlusNormal"/>
              <w:jc w:val="center"/>
            </w:pPr>
            <w:r>
              <w:t>0,500</w:t>
            </w:r>
          </w:p>
        </w:tc>
      </w:tr>
      <w:tr w:rsidR="003F5F54" w14:paraId="622EFBEA" w14:textId="77777777" w:rsidTr="00316CFF">
        <w:tc>
          <w:tcPr>
            <w:tcW w:w="710" w:type="dxa"/>
          </w:tcPr>
          <w:p w14:paraId="16E2EFA4" w14:textId="06E3E4E0" w:rsidR="003F5F54" w:rsidRDefault="003F5F54" w:rsidP="003F5F54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6973" w:type="dxa"/>
          </w:tcPr>
          <w:p w14:paraId="1B1020E0" w14:textId="6FD01B05" w:rsidR="003F5F54" w:rsidRDefault="003F5F54" w:rsidP="003F5F54">
            <w:pPr>
              <w:pStyle w:val="ConsPlusNormal"/>
            </w:pPr>
            <w:r>
              <w:t>Деятельность гостиниц, хостелов</w:t>
            </w:r>
          </w:p>
        </w:tc>
        <w:tc>
          <w:tcPr>
            <w:tcW w:w="1370" w:type="dxa"/>
          </w:tcPr>
          <w:p w14:paraId="54C9F0FD" w14:textId="1DA9911E" w:rsidR="003F5F54" w:rsidRDefault="003F5F54" w:rsidP="003F5F54">
            <w:pPr>
              <w:pStyle w:val="ConsPlusNormal"/>
              <w:jc w:val="center"/>
            </w:pPr>
            <w:r>
              <w:t>0,700</w:t>
            </w:r>
          </w:p>
        </w:tc>
      </w:tr>
      <w:tr w:rsidR="003F5F54" w14:paraId="573741AB" w14:textId="77777777" w:rsidTr="00316CFF">
        <w:tc>
          <w:tcPr>
            <w:tcW w:w="710" w:type="dxa"/>
          </w:tcPr>
          <w:p w14:paraId="3F833053" w14:textId="0D3100F2" w:rsidR="003F5F54" w:rsidRDefault="003F5F54" w:rsidP="003F5F54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973" w:type="dxa"/>
          </w:tcPr>
          <w:p w14:paraId="26E1C4B5" w14:textId="2BFDFD9C" w:rsidR="003F5F54" w:rsidRDefault="003F5F54" w:rsidP="003F5F54">
            <w:pPr>
              <w:pStyle w:val="ConsPlusNormal"/>
            </w:pPr>
            <w:r>
              <w:t>Деятельность в сфере спорта, отдыха, развлечений для инвалидов</w:t>
            </w:r>
          </w:p>
        </w:tc>
        <w:tc>
          <w:tcPr>
            <w:tcW w:w="1370" w:type="dxa"/>
          </w:tcPr>
          <w:p w14:paraId="3E442474" w14:textId="49F71E44" w:rsidR="003F5F54" w:rsidRDefault="003F5F54" w:rsidP="003F5F54">
            <w:pPr>
              <w:pStyle w:val="ConsPlusNormal"/>
              <w:jc w:val="center"/>
            </w:pPr>
            <w:r>
              <w:t>0,300</w:t>
            </w:r>
          </w:p>
        </w:tc>
      </w:tr>
    </w:tbl>
    <w:p w14:paraId="47FD63AA" w14:textId="77777777" w:rsidR="00EC4E6D" w:rsidRDefault="00EC4E6D">
      <w:pPr>
        <w:pStyle w:val="ConsPlusNormal"/>
      </w:pPr>
    </w:p>
    <w:p w14:paraId="34C76D1C" w14:textId="03BF9CAA" w:rsidR="002F7422" w:rsidRDefault="002F7422" w:rsidP="002F7422">
      <w:pPr>
        <w:spacing w:after="0"/>
        <w:jc w:val="right"/>
      </w:pPr>
      <w:r>
        <w:t xml:space="preserve">Приложение № </w:t>
      </w:r>
      <w:r>
        <w:t>8</w:t>
      </w:r>
    </w:p>
    <w:p w14:paraId="61B1A037" w14:textId="77777777" w:rsidR="002F7422" w:rsidRDefault="002F7422" w:rsidP="002F7422">
      <w:pPr>
        <w:spacing w:after="0"/>
        <w:jc w:val="right"/>
      </w:pPr>
      <w:r>
        <w:t>к Методике</w:t>
      </w:r>
    </w:p>
    <w:p w14:paraId="765C3E09" w14:textId="77777777" w:rsidR="002F7422" w:rsidRDefault="002F7422" w:rsidP="002F7422">
      <w:pPr>
        <w:spacing w:after="0"/>
        <w:jc w:val="right"/>
      </w:pPr>
      <w:r>
        <w:t>расчета размера арендной платы</w:t>
      </w:r>
    </w:p>
    <w:p w14:paraId="4BC4DA3A" w14:textId="77777777" w:rsidR="002F7422" w:rsidRDefault="002F7422" w:rsidP="002F7422">
      <w:pPr>
        <w:spacing w:after="0"/>
        <w:jc w:val="right"/>
      </w:pPr>
      <w:r>
        <w:t>за пользование муниципальным имуществом</w:t>
      </w:r>
    </w:p>
    <w:p w14:paraId="59F4BFC1" w14:textId="77777777" w:rsidR="002F7422" w:rsidRDefault="002F7422" w:rsidP="002F7422">
      <w:pPr>
        <w:pStyle w:val="ConsPlusNormal"/>
        <w:jc w:val="right"/>
      </w:pPr>
      <w:r>
        <w:t>городского округа Жигулевск</w:t>
      </w:r>
    </w:p>
    <w:p w14:paraId="2DB5DC0B" w14:textId="77777777" w:rsidR="002F7422" w:rsidRDefault="002F7422">
      <w:pPr>
        <w:pStyle w:val="ConsPlusNormal"/>
      </w:pPr>
    </w:p>
    <w:p w14:paraId="645850DE" w14:textId="77777777" w:rsidR="002F7422" w:rsidRDefault="002F7422" w:rsidP="002F7422">
      <w:pPr>
        <w:pStyle w:val="ConsPlusTitle"/>
        <w:jc w:val="center"/>
      </w:pPr>
      <w:r>
        <w:t>ЗНАЧЕНИЯ КОЭФФИЦИЕНТА ИЗНОСА (Киз)</w:t>
      </w:r>
    </w:p>
    <w:p w14:paraId="25523C17" w14:textId="77777777" w:rsidR="002F7422" w:rsidRDefault="002F7422" w:rsidP="002F7422">
      <w:pPr>
        <w:pStyle w:val="ConsPlusTitle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0"/>
        <w:gridCol w:w="3288"/>
        <w:gridCol w:w="2721"/>
        <w:gridCol w:w="2154"/>
      </w:tblGrid>
      <w:tr w:rsidR="002F7422" w14:paraId="21FA25CD" w14:textId="77777777" w:rsidTr="00AC0C96">
        <w:tc>
          <w:tcPr>
            <w:tcW w:w="840" w:type="dxa"/>
          </w:tcPr>
          <w:p w14:paraId="407E8770" w14:textId="2119DF60" w:rsidR="002F7422" w:rsidRDefault="002F7422" w:rsidP="00AC0C96">
            <w:pPr>
              <w:pStyle w:val="ConsPlusNormal"/>
              <w:jc w:val="center"/>
            </w:pPr>
            <w:r>
              <w:t>№</w:t>
            </w:r>
            <w:r>
              <w:t xml:space="preserve"> п/п</w:t>
            </w:r>
          </w:p>
        </w:tc>
        <w:tc>
          <w:tcPr>
            <w:tcW w:w="3288" w:type="dxa"/>
          </w:tcPr>
          <w:p w14:paraId="511EA715" w14:textId="77777777" w:rsidR="002F7422" w:rsidRDefault="002F7422" w:rsidP="00AC0C96">
            <w:pPr>
              <w:pStyle w:val="ConsPlusNormal"/>
              <w:jc w:val="center"/>
            </w:pPr>
            <w:r>
              <w:t>физический износ</w:t>
            </w:r>
          </w:p>
        </w:tc>
        <w:tc>
          <w:tcPr>
            <w:tcW w:w="2721" w:type="dxa"/>
          </w:tcPr>
          <w:p w14:paraId="1FFCB0D7" w14:textId="77777777" w:rsidR="002F7422" w:rsidRDefault="002F7422" w:rsidP="00AC0C96">
            <w:pPr>
              <w:pStyle w:val="ConsPlusNormal"/>
              <w:jc w:val="center"/>
            </w:pPr>
            <w:r>
              <w:t>остаточный срок службы здания = 100 - (срок эксплуатации x 100 / нормативный срок службы)</w:t>
            </w:r>
          </w:p>
        </w:tc>
        <w:tc>
          <w:tcPr>
            <w:tcW w:w="2154" w:type="dxa"/>
          </w:tcPr>
          <w:p w14:paraId="3C18E446" w14:textId="77777777" w:rsidR="002F7422" w:rsidRDefault="002F7422" w:rsidP="00AC0C96">
            <w:pPr>
              <w:pStyle w:val="ConsPlusNormal"/>
              <w:jc w:val="center"/>
            </w:pPr>
            <w:r>
              <w:t>Значение Киз</w:t>
            </w:r>
          </w:p>
        </w:tc>
      </w:tr>
      <w:tr w:rsidR="002F7422" w14:paraId="52799BB6" w14:textId="77777777" w:rsidTr="00AC0C96">
        <w:tc>
          <w:tcPr>
            <w:tcW w:w="840" w:type="dxa"/>
          </w:tcPr>
          <w:p w14:paraId="1488F12F" w14:textId="77777777" w:rsidR="002F7422" w:rsidRDefault="002F7422" w:rsidP="00AC0C9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</w:tcPr>
          <w:p w14:paraId="64994507" w14:textId="77777777" w:rsidR="002F7422" w:rsidRDefault="002F7422" w:rsidP="00AC0C96">
            <w:pPr>
              <w:pStyle w:val="ConsPlusNormal"/>
            </w:pPr>
            <w:r>
              <w:t>0 - 10% (повреждения на площади поверхности до 5% общей площади)</w:t>
            </w:r>
          </w:p>
        </w:tc>
        <w:tc>
          <w:tcPr>
            <w:tcW w:w="2721" w:type="dxa"/>
          </w:tcPr>
          <w:p w14:paraId="66FA1D25" w14:textId="77777777" w:rsidR="002F7422" w:rsidRDefault="002F7422" w:rsidP="00AC0C96">
            <w:pPr>
              <w:pStyle w:val="ConsPlusNormal"/>
              <w:jc w:val="center"/>
            </w:pPr>
            <w:r>
              <w:t>100 - 91%</w:t>
            </w:r>
          </w:p>
        </w:tc>
        <w:tc>
          <w:tcPr>
            <w:tcW w:w="2154" w:type="dxa"/>
          </w:tcPr>
          <w:p w14:paraId="243CFB18" w14:textId="77777777" w:rsidR="002F7422" w:rsidRDefault="002F7422" w:rsidP="00AC0C96">
            <w:pPr>
              <w:pStyle w:val="ConsPlusNormal"/>
              <w:jc w:val="center"/>
            </w:pPr>
            <w:r>
              <w:t>1,0</w:t>
            </w:r>
          </w:p>
        </w:tc>
      </w:tr>
      <w:tr w:rsidR="002F7422" w14:paraId="19A527B1" w14:textId="77777777" w:rsidTr="00AC0C96">
        <w:tc>
          <w:tcPr>
            <w:tcW w:w="840" w:type="dxa"/>
          </w:tcPr>
          <w:p w14:paraId="1E5786B6" w14:textId="77777777" w:rsidR="002F7422" w:rsidRDefault="002F7422" w:rsidP="00AC0C9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288" w:type="dxa"/>
          </w:tcPr>
          <w:p w14:paraId="1ED7B5AF" w14:textId="77777777" w:rsidR="002F7422" w:rsidRDefault="002F7422" w:rsidP="00AC0C96">
            <w:pPr>
              <w:pStyle w:val="ConsPlusNormal"/>
            </w:pPr>
            <w:r>
              <w:t>11 - 20% (повреждения на площади поверхности до 10% общей площади)</w:t>
            </w:r>
          </w:p>
        </w:tc>
        <w:tc>
          <w:tcPr>
            <w:tcW w:w="2721" w:type="dxa"/>
          </w:tcPr>
          <w:p w14:paraId="5461AB94" w14:textId="77777777" w:rsidR="002F7422" w:rsidRDefault="002F7422" w:rsidP="00AC0C96">
            <w:pPr>
              <w:pStyle w:val="ConsPlusNormal"/>
              <w:jc w:val="center"/>
            </w:pPr>
            <w:r>
              <w:t>90 - 81%</w:t>
            </w:r>
          </w:p>
        </w:tc>
        <w:tc>
          <w:tcPr>
            <w:tcW w:w="2154" w:type="dxa"/>
          </w:tcPr>
          <w:p w14:paraId="42001EAA" w14:textId="77777777" w:rsidR="002F7422" w:rsidRDefault="002F7422" w:rsidP="00AC0C96">
            <w:pPr>
              <w:pStyle w:val="ConsPlusNormal"/>
              <w:jc w:val="center"/>
            </w:pPr>
            <w:r>
              <w:t>0,9</w:t>
            </w:r>
          </w:p>
        </w:tc>
      </w:tr>
      <w:tr w:rsidR="002F7422" w14:paraId="35B3E0BD" w14:textId="77777777" w:rsidTr="00AC0C96">
        <w:tc>
          <w:tcPr>
            <w:tcW w:w="840" w:type="dxa"/>
          </w:tcPr>
          <w:p w14:paraId="6FF07329" w14:textId="77777777" w:rsidR="002F7422" w:rsidRDefault="002F7422" w:rsidP="00AC0C9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288" w:type="dxa"/>
          </w:tcPr>
          <w:p w14:paraId="767EDF22" w14:textId="77777777" w:rsidR="002F7422" w:rsidRDefault="002F7422" w:rsidP="00AC0C96">
            <w:pPr>
              <w:pStyle w:val="ConsPlusNormal"/>
            </w:pPr>
            <w:r>
              <w:t>21 - 30% (повреждения на площади поверхности до 20% общей площади)</w:t>
            </w:r>
          </w:p>
        </w:tc>
        <w:tc>
          <w:tcPr>
            <w:tcW w:w="2721" w:type="dxa"/>
          </w:tcPr>
          <w:p w14:paraId="7C430346" w14:textId="77777777" w:rsidR="002F7422" w:rsidRDefault="002F7422" w:rsidP="00AC0C96">
            <w:pPr>
              <w:pStyle w:val="ConsPlusNormal"/>
              <w:jc w:val="center"/>
            </w:pPr>
            <w:r>
              <w:t>80 - 71%</w:t>
            </w:r>
          </w:p>
        </w:tc>
        <w:tc>
          <w:tcPr>
            <w:tcW w:w="2154" w:type="dxa"/>
          </w:tcPr>
          <w:p w14:paraId="31E1923C" w14:textId="77777777" w:rsidR="002F7422" w:rsidRDefault="002F7422" w:rsidP="00AC0C96">
            <w:pPr>
              <w:pStyle w:val="ConsPlusNormal"/>
              <w:jc w:val="center"/>
            </w:pPr>
            <w:r>
              <w:t>0,8</w:t>
            </w:r>
          </w:p>
        </w:tc>
      </w:tr>
      <w:tr w:rsidR="002F7422" w14:paraId="09966A09" w14:textId="77777777" w:rsidTr="00AC0C96">
        <w:tc>
          <w:tcPr>
            <w:tcW w:w="840" w:type="dxa"/>
          </w:tcPr>
          <w:p w14:paraId="50C17D70" w14:textId="77777777" w:rsidR="002F7422" w:rsidRDefault="002F7422" w:rsidP="00AC0C9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3288" w:type="dxa"/>
          </w:tcPr>
          <w:p w14:paraId="29F6162B" w14:textId="77777777" w:rsidR="002F7422" w:rsidRDefault="002F7422" w:rsidP="00AC0C96">
            <w:pPr>
              <w:pStyle w:val="ConsPlusNormal"/>
            </w:pPr>
            <w:r>
              <w:t>31 - 40% (повреждения на площади поверхности до 30% общей площади)</w:t>
            </w:r>
          </w:p>
        </w:tc>
        <w:tc>
          <w:tcPr>
            <w:tcW w:w="2721" w:type="dxa"/>
          </w:tcPr>
          <w:p w14:paraId="60BD3959" w14:textId="77777777" w:rsidR="002F7422" w:rsidRDefault="002F7422" w:rsidP="00AC0C96">
            <w:pPr>
              <w:pStyle w:val="ConsPlusNormal"/>
              <w:jc w:val="center"/>
            </w:pPr>
            <w:r>
              <w:t>70 - 61%</w:t>
            </w:r>
          </w:p>
        </w:tc>
        <w:tc>
          <w:tcPr>
            <w:tcW w:w="2154" w:type="dxa"/>
          </w:tcPr>
          <w:p w14:paraId="564E0158" w14:textId="77777777" w:rsidR="002F7422" w:rsidRDefault="002F7422" w:rsidP="00AC0C96">
            <w:pPr>
              <w:pStyle w:val="ConsPlusNormal"/>
              <w:jc w:val="center"/>
            </w:pPr>
            <w:r>
              <w:t>0,7</w:t>
            </w:r>
          </w:p>
        </w:tc>
      </w:tr>
      <w:tr w:rsidR="002F7422" w14:paraId="49F8639E" w14:textId="77777777" w:rsidTr="00AC0C96">
        <w:tc>
          <w:tcPr>
            <w:tcW w:w="840" w:type="dxa"/>
          </w:tcPr>
          <w:p w14:paraId="6A6E7F4F" w14:textId="77777777" w:rsidR="002F7422" w:rsidRDefault="002F7422" w:rsidP="00AC0C9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288" w:type="dxa"/>
          </w:tcPr>
          <w:p w14:paraId="2C16E1B4" w14:textId="77777777" w:rsidR="002F7422" w:rsidRDefault="002F7422" w:rsidP="00AC0C96">
            <w:pPr>
              <w:pStyle w:val="ConsPlusNormal"/>
            </w:pPr>
            <w:r>
              <w:t xml:space="preserve">41 - 50% (повреждения на </w:t>
            </w:r>
            <w:r>
              <w:lastRenderedPageBreak/>
              <w:t>площади поверхности до 40% общей площади)</w:t>
            </w:r>
          </w:p>
        </w:tc>
        <w:tc>
          <w:tcPr>
            <w:tcW w:w="2721" w:type="dxa"/>
          </w:tcPr>
          <w:p w14:paraId="04DD6E5E" w14:textId="77777777" w:rsidR="002F7422" w:rsidRDefault="002F7422" w:rsidP="00AC0C96">
            <w:pPr>
              <w:pStyle w:val="ConsPlusNormal"/>
              <w:jc w:val="center"/>
            </w:pPr>
            <w:r>
              <w:lastRenderedPageBreak/>
              <w:t>60 - 51%</w:t>
            </w:r>
          </w:p>
        </w:tc>
        <w:tc>
          <w:tcPr>
            <w:tcW w:w="2154" w:type="dxa"/>
          </w:tcPr>
          <w:p w14:paraId="3DDFB390" w14:textId="77777777" w:rsidR="002F7422" w:rsidRDefault="002F7422" w:rsidP="00AC0C96">
            <w:pPr>
              <w:pStyle w:val="ConsPlusNormal"/>
              <w:jc w:val="center"/>
            </w:pPr>
            <w:r>
              <w:t>0,6</w:t>
            </w:r>
          </w:p>
        </w:tc>
      </w:tr>
      <w:tr w:rsidR="002F7422" w14:paraId="2871E601" w14:textId="77777777" w:rsidTr="00AC0C96">
        <w:tc>
          <w:tcPr>
            <w:tcW w:w="840" w:type="dxa"/>
          </w:tcPr>
          <w:p w14:paraId="5912891A" w14:textId="77777777" w:rsidR="002F7422" w:rsidRDefault="002F7422" w:rsidP="00AC0C96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288" w:type="dxa"/>
          </w:tcPr>
          <w:p w14:paraId="37228915" w14:textId="77777777" w:rsidR="002F7422" w:rsidRDefault="002F7422" w:rsidP="00AC0C96">
            <w:pPr>
              <w:pStyle w:val="ConsPlusNormal"/>
            </w:pPr>
            <w:r>
              <w:t>51 - 60% (повреждения на площади поверхности до 50% общей площади)</w:t>
            </w:r>
          </w:p>
        </w:tc>
        <w:tc>
          <w:tcPr>
            <w:tcW w:w="2721" w:type="dxa"/>
          </w:tcPr>
          <w:p w14:paraId="42F1ADEA" w14:textId="77777777" w:rsidR="002F7422" w:rsidRDefault="002F7422" w:rsidP="00AC0C96">
            <w:pPr>
              <w:pStyle w:val="ConsPlusNormal"/>
              <w:jc w:val="center"/>
            </w:pPr>
            <w:r>
              <w:t>50 - 41%</w:t>
            </w:r>
          </w:p>
        </w:tc>
        <w:tc>
          <w:tcPr>
            <w:tcW w:w="2154" w:type="dxa"/>
          </w:tcPr>
          <w:p w14:paraId="4CA9C831" w14:textId="77777777" w:rsidR="002F7422" w:rsidRDefault="002F7422" w:rsidP="00AC0C96">
            <w:pPr>
              <w:pStyle w:val="ConsPlusNormal"/>
              <w:jc w:val="center"/>
            </w:pPr>
            <w:r>
              <w:t>0,5</w:t>
            </w:r>
          </w:p>
        </w:tc>
      </w:tr>
      <w:tr w:rsidR="002F7422" w14:paraId="25F80166" w14:textId="77777777" w:rsidTr="00AC0C96">
        <w:tc>
          <w:tcPr>
            <w:tcW w:w="840" w:type="dxa"/>
          </w:tcPr>
          <w:p w14:paraId="349184EA" w14:textId="77777777" w:rsidR="002F7422" w:rsidRDefault="002F7422" w:rsidP="00AC0C96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3288" w:type="dxa"/>
          </w:tcPr>
          <w:p w14:paraId="4DA4C299" w14:textId="77777777" w:rsidR="002F7422" w:rsidRDefault="002F7422" w:rsidP="00AC0C96">
            <w:pPr>
              <w:pStyle w:val="ConsPlusNormal"/>
            </w:pPr>
            <w:r>
              <w:t>61 - 70% (повреждения на площади поверхности до 60% общей площади)</w:t>
            </w:r>
          </w:p>
        </w:tc>
        <w:tc>
          <w:tcPr>
            <w:tcW w:w="2721" w:type="dxa"/>
          </w:tcPr>
          <w:p w14:paraId="44CA4D42" w14:textId="77777777" w:rsidR="002F7422" w:rsidRDefault="002F7422" w:rsidP="00AC0C96">
            <w:pPr>
              <w:pStyle w:val="ConsPlusNormal"/>
              <w:jc w:val="center"/>
            </w:pPr>
            <w:r>
              <w:t>40 - 31%</w:t>
            </w:r>
          </w:p>
        </w:tc>
        <w:tc>
          <w:tcPr>
            <w:tcW w:w="2154" w:type="dxa"/>
          </w:tcPr>
          <w:p w14:paraId="2002C97A" w14:textId="77777777" w:rsidR="002F7422" w:rsidRDefault="002F7422" w:rsidP="00AC0C96">
            <w:pPr>
              <w:pStyle w:val="ConsPlusNormal"/>
              <w:jc w:val="center"/>
            </w:pPr>
            <w:r>
              <w:t>0,4</w:t>
            </w:r>
          </w:p>
        </w:tc>
      </w:tr>
      <w:tr w:rsidR="002F7422" w14:paraId="3E64991E" w14:textId="77777777" w:rsidTr="00AC0C96">
        <w:tc>
          <w:tcPr>
            <w:tcW w:w="840" w:type="dxa"/>
          </w:tcPr>
          <w:p w14:paraId="365A62BF" w14:textId="77777777" w:rsidR="002F7422" w:rsidRDefault="002F7422" w:rsidP="00AC0C96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3288" w:type="dxa"/>
          </w:tcPr>
          <w:p w14:paraId="448B182C" w14:textId="77777777" w:rsidR="002F7422" w:rsidRDefault="002F7422" w:rsidP="00AC0C96">
            <w:pPr>
              <w:pStyle w:val="ConsPlusNormal"/>
            </w:pPr>
            <w:r>
              <w:t>71 - 80% (повреждения на площади поверхности более 60% общей площади)</w:t>
            </w:r>
          </w:p>
        </w:tc>
        <w:tc>
          <w:tcPr>
            <w:tcW w:w="2721" w:type="dxa"/>
          </w:tcPr>
          <w:p w14:paraId="272B2135" w14:textId="77777777" w:rsidR="002F7422" w:rsidRDefault="002F7422" w:rsidP="00AC0C96">
            <w:pPr>
              <w:pStyle w:val="ConsPlusNormal"/>
              <w:jc w:val="center"/>
            </w:pPr>
            <w:r>
              <w:t>30 - 20%</w:t>
            </w:r>
          </w:p>
        </w:tc>
        <w:tc>
          <w:tcPr>
            <w:tcW w:w="2154" w:type="dxa"/>
          </w:tcPr>
          <w:p w14:paraId="3CA5C432" w14:textId="77777777" w:rsidR="002F7422" w:rsidRDefault="002F7422" w:rsidP="00AC0C96">
            <w:pPr>
              <w:pStyle w:val="ConsPlusNormal"/>
              <w:jc w:val="center"/>
            </w:pPr>
            <w:r>
              <w:t>0,3</w:t>
            </w:r>
          </w:p>
        </w:tc>
      </w:tr>
    </w:tbl>
    <w:p w14:paraId="2E35E328" w14:textId="77777777" w:rsidR="002F7422" w:rsidRDefault="002F7422">
      <w:pPr>
        <w:pStyle w:val="ConsPlusNormal"/>
      </w:pPr>
    </w:p>
    <w:sectPr w:rsidR="002F7422" w:rsidSect="00EC4E6D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E6D"/>
    <w:rsid w:val="000E1769"/>
    <w:rsid w:val="001637DD"/>
    <w:rsid w:val="00174C8A"/>
    <w:rsid w:val="002507BB"/>
    <w:rsid w:val="002F7422"/>
    <w:rsid w:val="00367FA1"/>
    <w:rsid w:val="003718B8"/>
    <w:rsid w:val="003F5F54"/>
    <w:rsid w:val="00400404"/>
    <w:rsid w:val="00457013"/>
    <w:rsid w:val="004D35A4"/>
    <w:rsid w:val="005552B7"/>
    <w:rsid w:val="00610495"/>
    <w:rsid w:val="006314A3"/>
    <w:rsid w:val="006356CE"/>
    <w:rsid w:val="00663E66"/>
    <w:rsid w:val="006B1ACA"/>
    <w:rsid w:val="006C0B77"/>
    <w:rsid w:val="007B7977"/>
    <w:rsid w:val="008242FF"/>
    <w:rsid w:val="008529A7"/>
    <w:rsid w:val="00870751"/>
    <w:rsid w:val="008D4639"/>
    <w:rsid w:val="008E7AC0"/>
    <w:rsid w:val="00922C48"/>
    <w:rsid w:val="009F7EB1"/>
    <w:rsid w:val="00A56653"/>
    <w:rsid w:val="00A72933"/>
    <w:rsid w:val="00B0178E"/>
    <w:rsid w:val="00B61E89"/>
    <w:rsid w:val="00B915B7"/>
    <w:rsid w:val="00E7148D"/>
    <w:rsid w:val="00EA59DF"/>
    <w:rsid w:val="00EB2524"/>
    <w:rsid w:val="00EC4E6D"/>
    <w:rsid w:val="00EE4070"/>
    <w:rsid w:val="00F12C76"/>
    <w:rsid w:val="00F91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E861A"/>
  <w15:chartTrackingRefBased/>
  <w15:docId w15:val="{7F07F87D-E6B1-4BA2-950B-BF4799EC8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EC4E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4E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4E6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4E6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4E6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4E6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4E6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4E6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4E6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4E6D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C4E6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C4E6D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C4E6D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C4E6D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EC4E6D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EC4E6D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EC4E6D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EC4E6D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EC4E6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C4E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C4E6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C4E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C4E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C4E6D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EC4E6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C4E6D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C4E6D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C4E6D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EC4E6D"/>
    <w:rPr>
      <w:b/>
      <w:bCs/>
      <w:smallCaps/>
      <w:color w:val="2E74B5" w:themeColor="accent1" w:themeShade="BF"/>
      <w:spacing w:val="5"/>
    </w:rPr>
  </w:style>
  <w:style w:type="paragraph" w:customStyle="1" w:styleId="ConsPlusNormal">
    <w:name w:val="ConsPlusNormal"/>
    <w:rsid w:val="00EC4E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C4E6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EC4E6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Page">
    <w:name w:val="ConsPlusTitlePage"/>
    <w:rsid w:val="00EC4E6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256&amp;n=31695" TargetMode="External"/><Relationship Id="rId13" Type="http://schemas.openxmlformats.org/officeDocument/2006/relationships/image" Target="media/image4.wmf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256&amp;n=11902" TargetMode="External"/><Relationship Id="rId12" Type="http://schemas.openxmlformats.org/officeDocument/2006/relationships/image" Target="media/image3.w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256&amp;n=8808" TargetMode="External"/><Relationship Id="rId11" Type="http://schemas.openxmlformats.org/officeDocument/2006/relationships/image" Target="media/image2.wmf"/><Relationship Id="rId5" Type="http://schemas.openxmlformats.org/officeDocument/2006/relationships/hyperlink" Target="https://login.consultant.ru/link/?req=doc&amp;base=LAW&amp;n=508490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1.wmf"/><Relationship Id="rId4" Type="http://schemas.openxmlformats.org/officeDocument/2006/relationships/hyperlink" Target="https://login.consultant.ru/link/?req=doc&amp;base=LAW&amp;n=501480" TargetMode="External"/><Relationship Id="rId9" Type="http://schemas.openxmlformats.org/officeDocument/2006/relationships/hyperlink" Target="https://login.consultant.ru/link/?req=doc&amp;base=LAW&amp;n=85632&amp;dst=100013" TargetMode="External"/><Relationship Id="rId14" Type="http://schemas.openxmlformats.org/officeDocument/2006/relationships/hyperlink" Target="https://login.consultant.ru/link/?req=doc&amp;base=LAW&amp;n=3996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20</Pages>
  <Words>4762</Words>
  <Characters>27149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Кузьмина О.В.</dc:creator>
  <cp:keywords/>
  <dc:description/>
  <cp:lastModifiedBy>Кузьмина О.В.</cp:lastModifiedBy>
  <cp:revision>24</cp:revision>
  <dcterms:created xsi:type="dcterms:W3CDTF">2025-11-10T05:28:00Z</dcterms:created>
  <dcterms:modified xsi:type="dcterms:W3CDTF">2025-11-10T08:00:00Z</dcterms:modified>
</cp:coreProperties>
</file>