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D30" w:rsidRPr="000F1D30" w:rsidRDefault="000F1D30" w:rsidP="000F1D30">
      <w:pPr>
        <w:spacing w:line="360" w:lineRule="auto"/>
        <w:ind w:firstLine="709"/>
        <w:jc w:val="right"/>
        <w:rPr>
          <w:color w:val="auto"/>
          <w:sz w:val="26"/>
          <w:szCs w:val="26"/>
        </w:rPr>
      </w:pPr>
      <w:bookmarkStart w:id="0" w:name="_GoBack"/>
      <w:bookmarkEnd w:id="0"/>
      <w:r w:rsidRPr="000F1D30">
        <w:rPr>
          <w:color w:val="auto"/>
          <w:sz w:val="26"/>
          <w:szCs w:val="26"/>
        </w:rPr>
        <w:t>Приложение</w:t>
      </w:r>
    </w:p>
    <w:p w:rsidR="000F1D30" w:rsidRPr="000F1D30" w:rsidRDefault="000F1D30" w:rsidP="000F1D30">
      <w:pPr>
        <w:spacing w:line="360" w:lineRule="auto"/>
        <w:ind w:firstLine="709"/>
        <w:jc w:val="both"/>
        <w:rPr>
          <w:color w:val="auto"/>
          <w:sz w:val="26"/>
          <w:szCs w:val="26"/>
        </w:rPr>
      </w:pPr>
    </w:p>
    <w:p w:rsidR="000F1D30" w:rsidRDefault="000F1D30" w:rsidP="00895345">
      <w:pPr>
        <w:jc w:val="center"/>
        <w:rPr>
          <w:color w:val="auto"/>
          <w:sz w:val="26"/>
          <w:szCs w:val="26"/>
        </w:rPr>
      </w:pPr>
      <w:r w:rsidRPr="000F1D30">
        <w:rPr>
          <w:color w:val="auto"/>
          <w:sz w:val="26"/>
          <w:szCs w:val="26"/>
        </w:rPr>
        <w:t xml:space="preserve">Перечень осуществляющих деятельность на территории Самарской </w:t>
      </w:r>
      <w:r>
        <w:rPr>
          <w:color w:val="auto"/>
          <w:sz w:val="26"/>
          <w:szCs w:val="26"/>
        </w:rPr>
        <w:t>области хозяйствующих субъектов с долей муниципального участия 50 и более процентов по состоянию на 01.01.2024</w:t>
      </w:r>
    </w:p>
    <w:p w:rsidR="000F1D30" w:rsidRDefault="000F1D30" w:rsidP="000F1D30">
      <w:pPr>
        <w:spacing w:line="360" w:lineRule="auto"/>
        <w:ind w:firstLine="709"/>
        <w:jc w:val="both"/>
        <w:rPr>
          <w:color w:val="auto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"/>
        <w:gridCol w:w="3810"/>
        <w:gridCol w:w="1648"/>
        <w:gridCol w:w="4111"/>
        <w:gridCol w:w="2682"/>
        <w:gridCol w:w="2073"/>
      </w:tblGrid>
      <w:tr w:rsidR="00895345" w:rsidRPr="00895345" w:rsidTr="00895345">
        <w:tc>
          <w:tcPr>
            <w:tcW w:w="156" w:type="pct"/>
            <w:shd w:val="clear" w:color="auto" w:fill="auto"/>
          </w:tcPr>
          <w:p w:rsidR="000F1D30" w:rsidRPr="00895345" w:rsidRDefault="000F1D30" w:rsidP="00895345">
            <w:pPr>
              <w:jc w:val="center"/>
              <w:rPr>
                <w:color w:val="auto"/>
                <w:sz w:val="24"/>
                <w:szCs w:val="24"/>
              </w:rPr>
            </w:pPr>
            <w:r w:rsidRPr="00895345">
              <w:rPr>
                <w:color w:val="auto"/>
                <w:sz w:val="24"/>
                <w:szCs w:val="24"/>
              </w:rPr>
              <w:t>№</w:t>
            </w:r>
          </w:p>
        </w:tc>
        <w:tc>
          <w:tcPr>
            <w:tcW w:w="1288" w:type="pct"/>
            <w:shd w:val="clear" w:color="auto" w:fill="auto"/>
          </w:tcPr>
          <w:p w:rsidR="000F1D30" w:rsidRPr="00895345" w:rsidRDefault="000F1D30" w:rsidP="00895345">
            <w:pPr>
              <w:jc w:val="center"/>
              <w:rPr>
                <w:color w:val="auto"/>
                <w:sz w:val="24"/>
                <w:szCs w:val="24"/>
              </w:rPr>
            </w:pPr>
            <w:r w:rsidRPr="00895345">
              <w:rPr>
                <w:color w:val="auto"/>
                <w:sz w:val="24"/>
                <w:szCs w:val="24"/>
              </w:rPr>
              <w:t>Наименование хозяйствующего субъекта</w:t>
            </w:r>
          </w:p>
        </w:tc>
        <w:tc>
          <w:tcPr>
            <w:tcW w:w="557" w:type="pct"/>
            <w:shd w:val="clear" w:color="auto" w:fill="auto"/>
          </w:tcPr>
          <w:p w:rsidR="000F1D30" w:rsidRPr="00895345" w:rsidRDefault="000F1D30" w:rsidP="00895345">
            <w:pPr>
              <w:jc w:val="center"/>
              <w:rPr>
                <w:color w:val="auto"/>
                <w:sz w:val="24"/>
                <w:szCs w:val="24"/>
              </w:rPr>
            </w:pPr>
            <w:r w:rsidRPr="00895345">
              <w:rPr>
                <w:color w:val="auto"/>
                <w:sz w:val="24"/>
                <w:szCs w:val="24"/>
              </w:rPr>
              <w:t>Доля участия государства в субъекте, %</w:t>
            </w:r>
          </w:p>
        </w:tc>
        <w:tc>
          <w:tcPr>
            <w:tcW w:w="1390" w:type="pct"/>
            <w:shd w:val="clear" w:color="auto" w:fill="auto"/>
          </w:tcPr>
          <w:p w:rsidR="000F1D30" w:rsidRPr="00895345" w:rsidRDefault="000F1D30" w:rsidP="00895345">
            <w:pPr>
              <w:jc w:val="center"/>
              <w:rPr>
                <w:color w:val="auto"/>
                <w:sz w:val="24"/>
                <w:szCs w:val="24"/>
              </w:rPr>
            </w:pPr>
            <w:r w:rsidRPr="00895345">
              <w:rPr>
                <w:color w:val="auto"/>
                <w:sz w:val="24"/>
                <w:szCs w:val="24"/>
              </w:rPr>
              <w:t>Наименование рынка присутствия субъекта</w:t>
            </w:r>
            <w:r w:rsidR="002F3C68" w:rsidRPr="00895345">
              <w:rPr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907" w:type="pct"/>
            <w:shd w:val="clear" w:color="auto" w:fill="auto"/>
          </w:tcPr>
          <w:p w:rsidR="000F1D30" w:rsidRPr="00895345" w:rsidRDefault="000F1D30" w:rsidP="00895345">
            <w:pPr>
              <w:jc w:val="center"/>
              <w:rPr>
                <w:color w:val="auto"/>
                <w:sz w:val="24"/>
                <w:szCs w:val="24"/>
              </w:rPr>
            </w:pPr>
            <w:r w:rsidRPr="00895345">
              <w:rPr>
                <w:color w:val="auto"/>
                <w:sz w:val="24"/>
                <w:szCs w:val="24"/>
              </w:rPr>
              <w:t>Географические границы рынка</w:t>
            </w:r>
          </w:p>
        </w:tc>
        <w:tc>
          <w:tcPr>
            <w:tcW w:w="701" w:type="pct"/>
            <w:shd w:val="clear" w:color="auto" w:fill="auto"/>
          </w:tcPr>
          <w:p w:rsidR="000F1D30" w:rsidRPr="00895345" w:rsidRDefault="000F1D30" w:rsidP="00895345">
            <w:pPr>
              <w:jc w:val="center"/>
              <w:rPr>
                <w:color w:val="auto"/>
                <w:sz w:val="24"/>
                <w:szCs w:val="24"/>
              </w:rPr>
            </w:pPr>
            <w:r w:rsidRPr="00895345">
              <w:rPr>
                <w:color w:val="auto"/>
                <w:sz w:val="24"/>
                <w:szCs w:val="24"/>
              </w:rPr>
              <w:t>Суммарный объем государственного финансирования субъекта в 2023 году</w:t>
            </w:r>
          </w:p>
        </w:tc>
      </w:tr>
      <w:tr w:rsidR="00895345" w:rsidRPr="00895345" w:rsidTr="00895345">
        <w:tc>
          <w:tcPr>
            <w:tcW w:w="156" w:type="pct"/>
            <w:shd w:val="clear" w:color="auto" w:fill="auto"/>
          </w:tcPr>
          <w:p w:rsidR="000F1D30" w:rsidRPr="00895345" w:rsidRDefault="000F1D30" w:rsidP="00895345">
            <w:pPr>
              <w:jc w:val="both"/>
              <w:rPr>
                <w:color w:val="auto"/>
                <w:sz w:val="24"/>
                <w:szCs w:val="24"/>
              </w:rPr>
            </w:pPr>
            <w:r w:rsidRPr="00895345">
              <w:rPr>
                <w:color w:val="auto"/>
                <w:sz w:val="24"/>
                <w:szCs w:val="24"/>
              </w:rPr>
              <w:t>35</w:t>
            </w:r>
          </w:p>
        </w:tc>
        <w:tc>
          <w:tcPr>
            <w:tcW w:w="1288" w:type="pct"/>
            <w:shd w:val="clear" w:color="auto" w:fill="auto"/>
          </w:tcPr>
          <w:p w:rsidR="000F1D30" w:rsidRPr="00895345" w:rsidRDefault="000F1D30" w:rsidP="00895345">
            <w:pPr>
              <w:jc w:val="both"/>
              <w:rPr>
                <w:color w:val="auto"/>
                <w:sz w:val="24"/>
                <w:szCs w:val="24"/>
              </w:rPr>
            </w:pPr>
            <w:r w:rsidRPr="00895345">
              <w:rPr>
                <w:color w:val="auto"/>
                <w:sz w:val="24"/>
                <w:szCs w:val="24"/>
              </w:rPr>
              <w:t>Муниципальное унитарное предприятие «</w:t>
            </w:r>
            <w:r w:rsidR="002F3C68" w:rsidRPr="00895345">
              <w:rPr>
                <w:color w:val="auto"/>
                <w:sz w:val="24"/>
                <w:szCs w:val="24"/>
              </w:rPr>
              <w:t>Аптека № 127»</w:t>
            </w:r>
            <w:r w:rsidR="00895345" w:rsidRPr="00895345">
              <w:rPr>
                <w:color w:val="auto"/>
                <w:sz w:val="24"/>
                <w:szCs w:val="24"/>
              </w:rPr>
              <w:t>*</w:t>
            </w:r>
          </w:p>
        </w:tc>
        <w:tc>
          <w:tcPr>
            <w:tcW w:w="557" w:type="pct"/>
            <w:shd w:val="clear" w:color="auto" w:fill="auto"/>
          </w:tcPr>
          <w:p w:rsidR="000F1D30" w:rsidRPr="00895345" w:rsidRDefault="002F3C68" w:rsidP="00895345">
            <w:pPr>
              <w:jc w:val="center"/>
              <w:rPr>
                <w:color w:val="auto"/>
                <w:sz w:val="24"/>
                <w:szCs w:val="24"/>
              </w:rPr>
            </w:pPr>
            <w:r w:rsidRPr="00895345">
              <w:rPr>
                <w:color w:val="auto"/>
                <w:sz w:val="24"/>
                <w:szCs w:val="24"/>
              </w:rPr>
              <w:t>100%</w:t>
            </w:r>
          </w:p>
        </w:tc>
        <w:tc>
          <w:tcPr>
            <w:tcW w:w="1390" w:type="pct"/>
            <w:shd w:val="clear" w:color="auto" w:fill="auto"/>
          </w:tcPr>
          <w:p w:rsidR="000F1D30" w:rsidRPr="00895345" w:rsidRDefault="006614EF" w:rsidP="00895345">
            <w:pPr>
              <w:jc w:val="both"/>
              <w:rPr>
                <w:color w:val="auto"/>
                <w:sz w:val="24"/>
                <w:szCs w:val="24"/>
              </w:rPr>
            </w:pPr>
            <w:r w:rsidRPr="00895345">
              <w:rPr>
                <w:color w:val="auto"/>
                <w:sz w:val="24"/>
                <w:szCs w:val="24"/>
              </w:rPr>
              <w:t>Розничная торговля лекарственными средствами</w:t>
            </w:r>
          </w:p>
        </w:tc>
        <w:tc>
          <w:tcPr>
            <w:tcW w:w="907" w:type="pct"/>
            <w:shd w:val="clear" w:color="auto" w:fill="auto"/>
          </w:tcPr>
          <w:p w:rsidR="000F1D30" w:rsidRPr="00895345" w:rsidRDefault="002F3C68" w:rsidP="00895345">
            <w:pPr>
              <w:jc w:val="center"/>
              <w:rPr>
                <w:color w:val="auto"/>
                <w:sz w:val="24"/>
                <w:szCs w:val="24"/>
              </w:rPr>
            </w:pPr>
            <w:r w:rsidRPr="00895345">
              <w:rPr>
                <w:color w:val="auto"/>
                <w:sz w:val="24"/>
                <w:szCs w:val="24"/>
              </w:rPr>
              <w:t>городской округ Жигулевск</w:t>
            </w:r>
          </w:p>
        </w:tc>
        <w:tc>
          <w:tcPr>
            <w:tcW w:w="701" w:type="pct"/>
            <w:shd w:val="clear" w:color="auto" w:fill="auto"/>
          </w:tcPr>
          <w:p w:rsidR="000F1D30" w:rsidRPr="00895345" w:rsidRDefault="002F3C68" w:rsidP="00895345">
            <w:pPr>
              <w:jc w:val="center"/>
              <w:rPr>
                <w:color w:val="auto"/>
                <w:sz w:val="24"/>
                <w:szCs w:val="24"/>
              </w:rPr>
            </w:pPr>
            <w:r w:rsidRPr="00895345">
              <w:rPr>
                <w:color w:val="auto"/>
                <w:sz w:val="24"/>
                <w:szCs w:val="24"/>
              </w:rPr>
              <w:t>0 руб.</w:t>
            </w:r>
          </w:p>
        </w:tc>
      </w:tr>
      <w:tr w:rsidR="00895345" w:rsidRPr="00895345" w:rsidTr="00895345">
        <w:tc>
          <w:tcPr>
            <w:tcW w:w="156" w:type="pct"/>
            <w:shd w:val="clear" w:color="auto" w:fill="auto"/>
          </w:tcPr>
          <w:p w:rsidR="002F3C68" w:rsidRPr="00895345" w:rsidRDefault="002F3C68" w:rsidP="00895345">
            <w:pPr>
              <w:jc w:val="both"/>
              <w:rPr>
                <w:color w:val="auto"/>
                <w:sz w:val="24"/>
                <w:szCs w:val="24"/>
              </w:rPr>
            </w:pPr>
            <w:r w:rsidRPr="00895345">
              <w:rPr>
                <w:color w:val="auto"/>
                <w:sz w:val="24"/>
                <w:szCs w:val="24"/>
              </w:rPr>
              <w:t>36</w:t>
            </w:r>
          </w:p>
        </w:tc>
        <w:tc>
          <w:tcPr>
            <w:tcW w:w="1288" w:type="pct"/>
            <w:shd w:val="clear" w:color="auto" w:fill="auto"/>
          </w:tcPr>
          <w:p w:rsidR="002F3C68" w:rsidRPr="00895345" w:rsidRDefault="002F3C68" w:rsidP="00895345">
            <w:pPr>
              <w:jc w:val="both"/>
              <w:rPr>
                <w:color w:val="auto"/>
                <w:sz w:val="24"/>
                <w:szCs w:val="24"/>
              </w:rPr>
            </w:pPr>
            <w:r w:rsidRPr="00895345">
              <w:rPr>
                <w:color w:val="auto"/>
                <w:sz w:val="24"/>
                <w:szCs w:val="24"/>
              </w:rPr>
              <w:t>Муниципальное унитарное предприятие «Ресурсоснабжение»</w:t>
            </w:r>
          </w:p>
        </w:tc>
        <w:tc>
          <w:tcPr>
            <w:tcW w:w="557" w:type="pct"/>
            <w:shd w:val="clear" w:color="auto" w:fill="auto"/>
          </w:tcPr>
          <w:p w:rsidR="002F3C68" w:rsidRPr="00895345" w:rsidRDefault="002F3C68" w:rsidP="00895345">
            <w:pPr>
              <w:jc w:val="center"/>
              <w:rPr>
                <w:color w:val="auto"/>
                <w:sz w:val="24"/>
                <w:szCs w:val="24"/>
              </w:rPr>
            </w:pPr>
            <w:r w:rsidRPr="00895345">
              <w:rPr>
                <w:color w:val="auto"/>
                <w:sz w:val="24"/>
                <w:szCs w:val="24"/>
              </w:rPr>
              <w:t>100%</w:t>
            </w:r>
          </w:p>
        </w:tc>
        <w:tc>
          <w:tcPr>
            <w:tcW w:w="1390" w:type="pct"/>
            <w:shd w:val="clear" w:color="auto" w:fill="auto"/>
          </w:tcPr>
          <w:p w:rsidR="002F3C68" w:rsidRPr="00895345" w:rsidRDefault="006614EF" w:rsidP="00895345">
            <w:pPr>
              <w:jc w:val="both"/>
              <w:rPr>
                <w:color w:val="auto"/>
                <w:sz w:val="24"/>
                <w:szCs w:val="24"/>
              </w:rPr>
            </w:pPr>
            <w:r w:rsidRPr="00895345">
              <w:rPr>
                <w:color w:val="auto"/>
                <w:sz w:val="24"/>
                <w:szCs w:val="24"/>
              </w:rPr>
              <w:t>Забор, очистка и распределение воды</w:t>
            </w:r>
          </w:p>
        </w:tc>
        <w:tc>
          <w:tcPr>
            <w:tcW w:w="907" w:type="pct"/>
            <w:shd w:val="clear" w:color="auto" w:fill="auto"/>
          </w:tcPr>
          <w:p w:rsidR="002F3C68" w:rsidRDefault="002F3C68" w:rsidP="00895345">
            <w:pPr>
              <w:jc w:val="center"/>
            </w:pPr>
            <w:r w:rsidRPr="00895345">
              <w:rPr>
                <w:color w:val="auto"/>
                <w:sz w:val="24"/>
                <w:szCs w:val="24"/>
              </w:rPr>
              <w:t>городской округ Жигулевск</w:t>
            </w:r>
          </w:p>
        </w:tc>
        <w:tc>
          <w:tcPr>
            <w:tcW w:w="701" w:type="pct"/>
            <w:shd w:val="clear" w:color="auto" w:fill="auto"/>
          </w:tcPr>
          <w:p w:rsidR="002F3C68" w:rsidRDefault="002F3C68" w:rsidP="00895345">
            <w:pPr>
              <w:jc w:val="center"/>
            </w:pPr>
            <w:r w:rsidRPr="00895345">
              <w:rPr>
                <w:color w:val="auto"/>
                <w:sz w:val="24"/>
                <w:szCs w:val="24"/>
              </w:rPr>
              <w:t>0 руб.</w:t>
            </w:r>
          </w:p>
        </w:tc>
      </w:tr>
      <w:tr w:rsidR="00895345" w:rsidRPr="00895345" w:rsidTr="00895345">
        <w:tc>
          <w:tcPr>
            <w:tcW w:w="156" w:type="pct"/>
            <w:shd w:val="clear" w:color="auto" w:fill="auto"/>
          </w:tcPr>
          <w:p w:rsidR="002F3C68" w:rsidRPr="00895345" w:rsidRDefault="002F3C68" w:rsidP="00895345">
            <w:pPr>
              <w:jc w:val="both"/>
              <w:rPr>
                <w:color w:val="auto"/>
                <w:sz w:val="24"/>
                <w:szCs w:val="24"/>
              </w:rPr>
            </w:pPr>
            <w:r w:rsidRPr="00895345">
              <w:rPr>
                <w:color w:val="auto"/>
                <w:sz w:val="24"/>
                <w:szCs w:val="24"/>
              </w:rPr>
              <w:t>37</w:t>
            </w:r>
          </w:p>
        </w:tc>
        <w:tc>
          <w:tcPr>
            <w:tcW w:w="1288" w:type="pct"/>
            <w:shd w:val="clear" w:color="auto" w:fill="auto"/>
          </w:tcPr>
          <w:p w:rsidR="002F3C68" w:rsidRPr="00895345" w:rsidRDefault="002F3C68" w:rsidP="00895345">
            <w:pPr>
              <w:jc w:val="both"/>
              <w:rPr>
                <w:color w:val="auto"/>
                <w:sz w:val="24"/>
                <w:szCs w:val="24"/>
              </w:rPr>
            </w:pPr>
            <w:r w:rsidRPr="00895345">
              <w:rPr>
                <w:color w:val="auto"/>
                <w:sz w:val="24"/>
                <w:szCs w:val="24"/>
              </w:rPr>
              <w:t>Муниципальное унитарное предприятие «Теплоснабжение»</w:t>
            </w:r>
          </w:p>
        </w:tc>
        <w:tc>
          <w:tcPr>
            <w:tcW w:w="557" w:type="pct"/>
            <w:shd w:val="clear" w:color="auto" w:fill="auto"/>
          </w:tcPr>
          <w:p w:rsidR="002F3C68" w:rsidRPr="00895345" w:rsidRDefault="002F3C68" w:rsidP="00895345">
            <w:pPr>
              <w:jc w:val="center"/>
              <w:rPr>
                <w:color w:val="auto"/>
                <w:sz w:val="24"/>
                <w:szCs w:val="24"/>
              </w:rPr>
            </w:pPr>
            <w:r w:rsidRPr="00895345">
              <w:rPr>
                <w:color w:val="auto"/>
                <w:sz w:val="24"/>
                <w:szCs w:val="24"/>
              </w:rPr>
              <w:t>100%</w:t>
            </w:r>
          </w:p>
        </w:tc>
        <w:tc>
          <w:tcPr>
            <w:tcW w:w="1390" w:type="pct"/>
            <w:shd w:val="clear" w:color="auto" w:fill="auto"/>
          </w:tcPr>
          <w:p w:rsidR="002F3C68" w:rsidRPr="00895345" w:rsidRDefault="006614EF" w:rsidP="00895345">
            <w:pPr>
              <w:jc w:val="both"/>
              <w:rPr>
                <w:color w:val="auto"/>
                <w:sz w:val="24"/>
                <w:szCs w:val="24"/>
              </w:rPr>
            </w:pPr>
            <w:r w:rsidRPr="00895345">
              <w:rPr>
                <w:color w:val="auto"/>
                <w:sz w:val="24"/>
                <w:szCs w:val="24"/>
              </w:rPr>
              <w:t>Деятельность физкультурно-оздоровительная</w:t>
            </w:r>
          </w:p>
        </w:tc>
        <w:tc>
          <w:tcPr>
            <w:tcW w:w="907" w:type="pct"/>
            <w:shd w:val="clear" w:color="auto" w:fill="auto"/>
          </w:tcPr>
          <w:p w:rsidR="002F3C68" w:rsidRDefault="002F3C68" w:rsidP="00895345">
            <w:pPr>
              <w:jc w:val="center"/>
            </w:pPr>
            <w:r w:rsidRPr="00895345">
              <w:rPr>
                <w:color w:val="auto"/>
                <w:sz w:val="24"/>
                <w:szCs w:val="24"/>
              </w:rPr>
              <w:t>городской округ Жигулевск</w:t>
            </w:r>
          </w:p>
        </w:tc>
        <w:tc>
          <w:tcPr>
            <w:tcW w:w="701" w:type="pct"/>
            <w:shd w:val="clear" w:color="auto" w:fill="auto"/>
          </w:tcPr>
          <w:p w:rsidR="002F3C68" w:rsidRDefault="002F3C68" w:rsidP="00895345">
            <w:pPr>
              <w:jc w:val="center"/>
            </w:pPr>
            <w:r w:rsidRPr="00895345">
              <w:rPr>
                <w:color w:val="auto"/>
                <w:sz w:val="24"/>
                <w:szCs w:val="24"/>
              </w:rPr>
              <w:t>0 руб.</w:t>
            </w:r>
          </w:p>
        </w:tc>
      </w:tr>
      <w:tr w:rsidR="00895345" w:rsidRPr="00895345" w:rsidTr="00895345">
        <w:tc>
          <w:tcPr>
            <w:tcW w:w="156" w:type="pct"/>
            <w:shd w:val="clear" w:color="auto" w:fill="auto"/>
          </w:tcPr>
          <w:p w:rsidR="002F3C68" w:rsidRPr="00895345" w:rsidRDefault="002F3C68" w:rsidP="00895345">
            <w:pPr>
              <w:jc w:val="both"/>
              <w:rPr>
                <w:color w:val="auto"/>
                <w:sz w:val="24"/>
                <w:szCs w:val="24"/>
              </w:rPr>
            </w:pPr>
            <w:r w:rsidRPr="00895345">
              <w:rPr>
                <w:color w:val="auto"/>
                <w:sz w:val="24"/>
                <w:szCs w:val="24"/>
              </w:rPr>
              <w:t>38</w:t>
            </w:r>
          </w:p>
        </w:tc>
        <w:tc>
          <w:tcPr>
            <w:tcW w:w="1288" w:type="pct"/>
            <w:shd w:val="clear" w:color="auto" w:fill="auto"/>
          </w:tcPr>
          <w:p w:rsidR="002F3C68" w:rsidRPr="00895345" w:rsidRDefault="002F3C68" w:rsidP="00895345">
            <w:pPr>
              <w:jc w:val="both"/>
              <w:rPr>
                <w:color w:val="auto"/>
                <w:sz w:val="24"/>
                <w:szCs w:val="24"/>
              </w:rPr>
            </w:pPr>
            <w:r w:rsidRPr="00895345">
              <w:rPr>
                <w:color w:val="auto"/>
                <w:sz w:val="24"/>
                <w:szCs w:val="24"/>
              </w:rPr>
              <w:t>Муниципальное унитарное предприятие «Школьное питание»</w:t>
            </w:r>
          </w:p>
        </w:tc>
        <w:tc>
          <w:tcPr>
            <w:tcW w:w="557" w:type="pct"/>
            <w:shd w:val="clear" w:color="auto" w:fill="auto"/>
          </w:tcPr>
          <w:p w:rsidR="002F3C68" w:rsidRPr="00895345" w:rsidRDefault="002F3C68" w:rsidP="00895345">
            <w:pPr>
              <w:jc w:val="center"/>
              <w:rPr>
                <w:color w:val="auto"/>
                <w:sz w:val="24"/>
                <w:szCs w:val="24"/>
              </w:rPr>
            </w:pPr>
            <w:r w:rsidRPr="00895345">
              <w:rPr>
                <w:color w:val="auto"/>
                <w:sz w:val="24"/>
                <w:szCs w:val="24"/>
              </w:rPr>
              <w:t>100%</w:t>
            </w:r>
          </w:p>
        </w:tc>
        <w:tc>
          <w:tcPr>
            <w:tcW w:w="1390" w:type="pct"/>
            <w:shd w:val="clear" w:color="auto" w:fill="auto"/>
          </w:tcPr>
          <w:p w:rsidR="002F3C68" w:rsidRPr="00895345" w:rsidRDefault="006614EF" w:rsidP="00895345">
            <w:pPr>
              <w:jc w:val="both"/>
              <w:rPr>
                <w:color w:val="auto"/>
                <w:sz w:val="24"/>
                <w:szCs w:val="24"/>
              </w:rPr>
            </w:pPr>
            <w:r w:rsidRPr="00895345">
              <w:rPr>
                <w:color w:val="auto"/>
                <w:sz w:val="24"/>
                <w:szCs w:val="24"/>
              </w:rPr>
              <w:t>Деятельность предприятий общественного питания по прочим видам организации питания</w:t>
            </w:r>
          </w:p>
        </w:tc>
        <w:tc>
          <w:tcPr>
            <w:tcW w:w="907" w:type="pct"/>
            <w:shd w:val="clear" w:color="auto" w:fill="auto"/>
          </w:tcPr>
          <w:p w:rsidR="002F3C68" w:rsidRDefault="002F3C68" w:rsidP="00895345">
            <w:pPr>
              <w:jc w:val="center"/>
            </w:pPr>
            <w:r w:rsidRPr="00895345">
              <w:rPr>
                <w:color w:val="auto"/>
                <w:sz w:val="24"/>
                <w:szCs w:val="24"/>
              </w:rPr>
              <w:t>городской округ Жигулевск</w:t>
            </w:r>
          </w:p>
        </w:tc>
        <w:tc>
          <w:tcPr>
            <w:tcW w:w="701" w:type="pct"/>
            <w:shd w:val="clear" w:color="auto" w:fill="auto"/>
          </w:tcPr>
          <w:p w:rsidR="002F3C68" w:rsidRDefault="002F3C68" w:rsidP="00895345">
            <w:pPr>
              <w:jc w:val="center"/>
            </w:pPr>
            <w:r w:rsidRPr="00895345">
              <w:rPr>
                <w:color w:val="auto"/>
                <w:sz w:val="24"/>
                <w:szCs w:val="24"/>
              </w:rPr>
              <w:t>0 руб.</w:t>
            </w:r>
          </w:p>
        </w:tc>
      </w:tr>
    </w:tbl>
    <w:p w:rsidR="00895345" w:rsidRPr="00895345" w:rsidRDefault="00895345" w:rsidP="00895345">
      <w:pPr>
        <w:spacing w:line="360" w:lineRule="auto"/>
        <w:jc w:val="both"/>
        <w:rPr>
          <w:color w:val="auto"/>
          <w:sz w:val="10"/>
          <w:szCs w:val="10"/>
        </w:rPr>
      </w:pPr>
    </w:p>
    <w:p w:rsidR="00895345" w:rsidRPr="00895345" w:rsidRDefault="00895345" w:rsidP="00895345">
      <w:pPr>
        <w:spacing w:line="360" w:lineRule="auto"/>
        <w:jc w:val="both"/>
        <w:rPr>
          <w:color w:val="auto"/>
          <w:sz w:val="24"/>
          <w:szCs w:val="24"/>
        </w:rPr>
      </w:pPr>
      <w:r w:rsidRPr="00895345">
        <w:rPr>
          <w:color w:val="auto"/>
          <w:sz w:val="24"/>
          <w:szCs w:val="24"/>
        </w:rPr>
        <w:t>* МУП «Аптека № 127» ликвидировано 19.06.2023</w:t>
      </w:r>
    </w:p>
    <w:sectPr w:rsidR="00895345" w:rsidRPr="00895345" w:rsidSect="002F3C68">
      <w:pgSz w:w="16838" w:h="11906" w:orient="landscape"/>
      <w:pgMar w:top="1701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299"/>
    <w:multiLevelType w:val="hybridMultilevel"/>
    <w:tmpl w:val="7D9EA67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83361"/>
    <w:multiLevelType w:val="hybridMultilevel"/>
    <w:tmpl w:val="C6E841FE"/>
    <w:lvl w:ilvl="0" w:tplc="8CC28C16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51DB"/>
    <w:rsid w:val="000351E8"/>
    <w:rsid w:val="00041C1E"/>
    <w:rsid w:val="00042784"/>
    <w:rsid w:val="0004466E"/>
    <w:rsid w:val="00044B72"/>
    <w:rsid w:val="0004705D"/>
    <w:rsid w:val="00063E9B"/>
    <w:rsid w:val="00067D52"/>
    <w:rsid w:val="00072C86"/>
    <w:rsid w:val="00093ED1"/>
    <w:rsid w:val="00095FFA"/>
    <w:rsid w:val="000973DE"/>
    <w:rsid w:val="000A5A2A"/>
    <w:rsid w:val="000B495B"/>
    <w:rsid w:val="000D04E5"/>
    <w:rsid w:val="000D2B2A"/>
    <w:rsid w:val="000F1D30"/>
    <w:rsid w:val="000F70E2"/>
    <w:rsid w:val="001024BC"/>
    <w:rsid w:val="00104F36"/>
    <w:rsid w:val="00107D8A"/>
    <w:rsid w:val="0011544A"/>
    <w:rsid w:val="00131B24"/>
    <w:rsid w:val="00134D8D"/>
    <w:rsid w:val="001617E7"/>
    <w:rsid w:val="00190B6A"/>
    <w:rsid w:val="00195E8A"/>
    <w:rsid w:val="00197C76"/>
    <w:rsid w:val="001A1D5B"/>
    <w:rsid w:val="001C3002"/>
    <w:rsid w:val="001D414C"/>
    <w:rsid w:val="001D6350"/>
    <w:rsid w:val="001F2317"/>
    <w:rsid w:val="001F586E"/>
    <w:rsid w:val="00203F50"/>
    <w:rsid w:val="00207142"/>
    <w:rsid w:val="0021790C"/>
    <w:rsid w:val="00217A3E"/>
    <w:rsid w:val="00224899"/>
    <w:rsid w:val="0023043B"/>
    <w:rsid w:val="00233729"/>
    <w:rsid w:val="002736D6"/>
    <w:rsid w:val="00275C8C"/>
    <w:rsid w:val="002833C8"/>
    <w:rsid w:val="0028434C"/>
    <w:rsid w:val="002B111A"/>
    <w:rsid w:val="002E34F1"/>
    <w:rsid w:val="002E41F0"/>
    <w:rsid w:val="002E6CAC"/>
    <w:rsid w:val="002F3C68"/>
    <w:rsid w:val="00315D76"/>
    <w:rsid w:val="003350C1"/>
    <w:rsid w:val="00342ED0"/>
    <w:rsid w:val="003814DD"/>
    <w:rsid w:val="003859A9"/>
    <w:rsid w:val="003914B5"/>
    <w:rsid w:val="003A12FD"/>
    <w:rsid w:val="003A15BA"/>
    <w:rsid w:val="003A50D3"/>
    <w:rsid w:val="003A65FB"/>
    <w:rsid w:val="003B07AC"/>
    <w:rsid w:val="003B6ED2"/>
    <w:rsid w:val="003B7C42"/>
    <w:rsid w:val="003C2C0B"/>
    <w:rsid w:val="003C4225"/>
    <w:rsid w:val="003D3A83"/>
    <w:rsid w:val="003D41EE"/>
    <w:rsid w:val="004126FE"/>
    <w:rsid w:val="00417BA0"/>
    <w:rsid w:val="004241FC"/>
    <w:rsid w:val="004242BE"/>
    <w:rsid w:val="00433330"/>
    <w:rsid w:val="0043533A"/>
    <w:rsid w:val="00441A40"/>
    <w:rsid w:val="0044533D"/>
    <w:rsid w:val="00451B5B"/>
    <w:rsid w:val="00457CE2"/>
    <w:rsid w:val="00460304"/>
    <w:rsid w:val="00467AC1"/>
    <w:rsid w:val="004906D8"/>
    <w:rsid w:val="00494DD9"/>
    <w:rsid w:val="0049710D"/>
    <w:rsid w:val="004A1271"/>
    <w:rsid w:val="004A5DCA"/>
    <w:rsid w:val="004A7116"/>
    <w:rsid w:val="004B2148"/>
    <w:rsid w:val="004B3C3E"/>
    <w:rsid w:val="004C591D"/>
    <w:rsid w:val="004D3BF2"/>
    <w:rsid w:val="004E2A06"/>
    <w:rsid w:val="004E7C29"/>
    <w:rsid w:val="004F7C40"/>
    <w:rsid w:val="005000D3"/>
    <w:rsid w:val="00501443"/>
    <w:rsid w:val="00503EC6"/>
    <w:rsid w:val="00552469"/>
    <w:rsid w:val="00555B5A"/>
    <w:rsid w:val="00583276"/>
    <w:rsid w:val="005839B3"/>
    <w:rsid w:val="00583CE4"/>
    <w:rsid w:val="005977EF"/>
    <w:rsid w:val="005A6B17"/>
    <w:rsid w:val="005C1A91"/>
    <w:rsid w:val="005C4900"/>
    <w:rsid w:val="005D15A6"/>
    <w:rsid w:val="005F219E"/>
    <w:rsid w:val="005F2292"/>
    <w:rsid w:val="005F6E28"/>
    <w:rsid w:val="00641797"/>
    <w:rsid w:val="006501C2"/>
    <w:rsid w:val="006614EF"/>
    <w:rsid w:val="0067706F"/>
    <w:rsid w:val="00681799"/>
    <w:rsid w:val="006A0B33"/>
    <w:rsid w:val="006B63F2"/>
    <w:rsid w:val="006C08A5"/>
    <w:rsid w:val="006D133A"/>
    <w:rsid w:val="006D73CE"/>
    <w:rsid w:val="006F0BC2"/>
    <w:rsid w:val="006F2EFE"/>
    <w:rsid w:val="006F525B"/>
    <w:rsid w:val="007514C0"/>
    <w:rsid w:val="00767AE2"/>
    <w:rsid w:val="007811F9"/>
    <w:rsid w:val="007A5253"/>
    <w:rsid w:val="007B51DB"/>
    <w:rsid w:val="007C0D09"/>
    <w:rsid w:val="007F0C38"/>
    <w:rsid w:val="007F18EA"/>
    <w:rsid w:val="007F5271"/>
    <w:rsid w:val="00800E3F"/>
    <w:rsid w:val="008044BA"/>
    <w:rsid w:val="00821E8E"/>
    <w:rsid w:val="00823A00"/>
    <w:rsid w:val="00831E2F"/>
    <w:rsid w:val="0083296D"/>
    <w:rsid w:val="00841C4E"/>
    <w:rsid w:val="008534FA"/>
    <w:rsid w:val="00866F4A"/>
    <w:rsid w:val="00881483"/>
    <w:rsid w:val="00887AAE"/>
    <w:rsid w:val="00895345"/>
    <w:rsid w:val="008A5536"/>
    <w:rsid w:val="008C3CA8"/>
    <w:rsid w:val="008F6603"/>
    <w:rsid w:val="0090581E"/>
    <w:rsid w:val="009064AA"/>
    <w:rsid w:val="00920C39"/>
    <w:rsid w:val="009468E9"/>
    <w:rsid w:val="00953F72"/>
    <w:rsid w:val="00957202"/>
    <w:rsid w:val="0096488D"/>
    <w:rsid w:val="0097383F"/>
    <w:rsid w:val="00983F29"/>
    <w:rsid w:val="00997415"/>
    <w:rsid w:val="009A5A76"/>
    <w:rsid w:val="009B20DC"/>
    <w:rsid w:val="009B575E"/>
    <w:rsid w:val="009C1391"/>
    <w:rsid w:val="009C6F38"/>
    <w:rsid w:val="009D48C2"/>
    <w:rsid w:val="009D551F"/>
    <w:rsid w:val="009E51BA"/>
    <w:rsid w:val="009E747E"/>
    <w:rsid w:val="009F1446"/>
    <w:rsid w:val="009F3FD2"/>
    <w:rsid w:val="00A14672"/>
    <w:rsid w:val="00A16459"/>
    <w:rsid w:val="00A2288A"/>
    <w:rsid w:val="00A23E41"/>
    <w:rsid w:val="00A37975"/>
    <w:rsid w:val="00A66F81"/>
    <w:rsid w:val="00A67B2F"/>
    <w:rsid w:val="00AB2FFD"/>
    <w:rsid w:val="00AC2E59"/>
    <w:rsid w:val="00AD0747"/>
    <w:rsid w:val="00AD3E10"/>
    <w:rsid w:val="00AD3FC8"/>
    <w:rsid w:val="00AE6F91"/>
    <w:rsid w:val="00B04A5C"/>
    <w:rsid w:val="00B06FD8"/>
    <w:rsid w:val="00B20941"/>
    <w:rsid w:val="00B31404"/>
    <w:rsid w:val="00B32133"/>
    <w:rsid w:val="00B334A6"/>
    <w:rsid w:val="00B365AB"/>
    <w:rsid w:val="00B80E98"/>
    <w:rsid w:val="00B83475"/>
    <w:rsid w:val="00B8488E"/>
    <w:rsid w:val="00B936C0"/>
    <w:rsid w:val="00BA0C43"/>
    <w:rsid w:val="00BA7385"/>
    <w:rsid w:val="00BB0021"/>
    <w:rsid w:val="00BB389F"/>
    <w:rsid w:val="00BB53A5"/>
    <w:rsid w:val="00BB6B53"/>
    <w:rsid w:val="00BC3F39"/>
    <w:rsid w:val="00C05088"/>
    <w:rsid w:val="00C05BF1"/>
    <w:rsid w:val="00C72174"/>
    <w:rsid w:val="00CC147A"/>
    <w:rsid w:val="00CD589D"/>
    <w:rsid w:val="00CE6A06"/>
    <w:rsid w:val="00CE7FFB"/>
    <w:rsid w:val="00CF28B2"/>
    <w:rsid w:val="00CF61A8"/>
    <w:rsid w:val="00CF7726"/>
    <w:rsid w:val="00D117F2"/>
    <w:rsid w:val="00D224A0"/>
    <w:rsid w:val="00D319CD"/>
    <w:rsid w:val="00D36BCC"/>
    <w:rsid w:val="00D40A4F"/>
    <w:rsid w:val="00D505E6"/>
    <w:rsid w:val="00D706C2"/>
    <w:rsid w:val="00D73066"/>
    <w:rsid w:val="00D92AB6"/>
    <w:rsid w:val="00DA3620"/>
    <w:rsid w:val="00DA7665"/>
    <w:rsid w:val="00DA7DFD"/>
    <w:rsid w:val="00DC1923"/>
    <w:rsid w:val="00DE6D23"/>
    <w:rsid w:val="00E05FD3"/>
    <w:rsid w:val="00E1187C"/>
    <w:rsid w:val="00E16B2F"/>
    <w:rsid w:val="00E16C87"/>
    <w:rsid w:val="00E22FB7"/>
    <w:rsid w:val="00E25E35"/>
    <w:rsid w:val="00E3541D"/>
    <w:rsid w:val="00E368DE"/>
    <w:rsid w:val="00E64FBC"/>
    <w:rsid w:val="00E75A57"/>
    <w:rsid w:val="00EA2D03"/>
    <w:rsid w:val="00ED0E6B"/>
    <w:rsid w:val="00ED18AF"/>
    <w:rsid w:val="00ED570F"/>
    <w:rsid w:val="00EF0514"/>
    <w:rsid w:val="00EF3577"/>
    <w:rsid w:val="00F22C76"/>
    <w:rsid w:val="00F3294F"/>
    <w:rsid w:val="00F4703B"/>
    <w:rsid w:val="00F56F79"/>
    <w:rsid w:val="00F575F4"/>
    <w:rsid w:val="00F6740A"/>
    <w:rsid w:val="00F850AF"/>
    <w:rsid w:val="00F928B0"/>
    <w:rsid w:val="00F93381"/>
    <w:rsid w:val="00FA49F3"/>
    <w:rsid w:val="00FB7B7C"/>
    <w:rsid w:val="00FC1791"/>
    <w:rsid w:val="00FD0DEE"/>
    <w:rsid w:val="00FE3AC7"/>
    <w:rsid w:val="00FE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8F3E5F1-6FE2-4915-B1A3-D76CF8342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51DB"/>
    <w:rPr>
      <w:rFonts w:ascii="Times New Roman" w:eastAsia="Times New Roman" w:hAnsi="Times New Roman"/>
      <w:color w:val="000000"/>
      <w:w w:val="102"/>
      <w:sz w:val="28"/>
      <w:szCs w:val="3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B51DB"/>
    <w:rPr>
      <w:rFonts w:cs="Times New Roman"/>
      <w:color w:val="0000FF"/>
      <w:u w:val="single"/>
    </w:rPr>
  </w:style>
  <w:style w:type="table" w:styleId="a4">
    <w:name w:val="Table Grid"/>
    <w:basedOn w:val="a1"/>
    <w:locked/>
    <w:rsid w:val="000F1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3466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6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6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6C23F7-1B2A-4965-BFBC-31C663A15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Кутина Т.Н.</dc:creator>
  <cp:keywords/>
  <dc:description/>
  <cp:lastModifiedBy>Копеечкина Н.С.</cp:lastModifiedBy>
  <cp:revision>115</cp:revision>
  <cp:lastPrinted>2022-03-03T11:48:00Z</cp:lastPrinted>
  <dcterms:created xsi:type="dcterms:W3CDTF">2017-04-25T13:06:00Z</dcterms:created>
  <dcterms:modified xsi:type="dcterms:W3CDTF">2025-02-04T05:16:00Z</dcterms:modified>
</cp:coreProperties>
</file>