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89B" w:rsidRDefault="005B689B" w:rsidP="005B689B">
      <w:pPr>
        <w:tabs>
          <w:tab w:val="left" w:pos="0"/>
        </w:tabs>
        <w:ind w:right="-5"/>
        <w:jc w:val="center"/>
        <w:rPr>
          <w:b/>
          <w:sz w:val="28"/>
          <w:szCs w:val="28"/>
        </w:rPr>
      </w:pPr>
      <w:r>
        <w:rPr>
          <w:b/>
          <w:sz w:val="28"/>
          <w:szCs w:val="28"/>
        </w:rPr>
        <w:t xml:space="preserve">Пояснительная записка </w:t>
      </w:r>
    </w:p>
    <w:p w:rsidR="005B689B" w:rsidRPr="00721EC3" w:rsidRDefault="005B689B" w:rsidP="005B689B">
      <w:pPr>
        <w:tabs>
          <w:tab w:val="left" w:pos="0"/>
        </w:tabs>
        <w:ind w:right="-5"/>
        <w:jc w:val="center"/>
        <w:rPr>
          <w:b/>
          <w:sz w:val="28"/>
          <w:szCs w:val="28"/>
        </w:rPr>
      </w:pPr>
      <w:r>
        <w:rPr>
          <w:b/>
          <w:sz w:val="28"/>
          <w:szCs w:val="28"/>
        </w:rPr>
        <w:t>к разделу «</w:t>
      </w:r>
      <w:r w:rsidRPr="00721EC3">
        <w:rPr>
          <w:b/>
          <w:sz w:val="28"/>
          <w:szCs w:val="28"/>
        </w:rPr>
        <w:t>Демография</w:t>
      </w:r>
      <w:r>
        <w:rPr>
          <w:b/>
          <w:sz w:val="28"/>
          <w:szCs w:val="28"/>
        </w:rPr>
        <w:t xml:space="preserve">» прогноза </w:t>
      </w:r>
      <w:r w:rsidRPr="00671697">
        <w:rPr>
          <w:b/>
          <w:sz w:val="28"/>
          <w:szCs w:val="28"/>
        </w:rPr>
        <w:t xml:space="preserve">социально-экономического развития городского округа Жигулевск </w:t>
      </w:r>
      <w:r>
        <w:rPr>
          <w:b/>
          <w:sz w:val="28"/>
          <w:szCs w:val="28"/>
        </w:rPr>
        <w:t xml:space="preserve">Самарской области </w:t>
      </w:r>
      <w:r w:rsidRPr="00671697">
        <w:rPr>
          <w:b/>
          <w:sz w:val="28"/>
          <w:szCs w:val="28"/>
        </w:rPr>
        <w:t>на 202</w:t>
      </w:r>
      <w:r>
        <w:rPr>
          <w:b/>
          <w:sz w:val="28"/>
          <w:szCs w:val="28"/>
        </w:rPr>
        <w:t>5</w:t>
      </w:r>
      <w:r w:rsidRPr="00671697">
        <w:rPr>
          <w:b/>
          <w:sz w:val="28"/>
          <w:szCs w:val="28"/>
        </w:rPr>
        <w:t>-202</w:t>
      </w:r>
      <w:r>
        <w:rPr>
          <w:b/>
          <w:sz w:val="28"/>
          <w:szCs w:val="28"/>
        </w:rPr>
        <w:t>7</w:t>
      </w:r>
      <w:r w:rsidRPr="00671697">
        <w:rPr>
          <w:b/>
          <w:sz w:val="28"/>
          <w:szCs w:val="28"/>
        </w:rPr>
        <w:t xml:space="preserve"> годы.</w:t>
      </w:r>
    </w:p>
    <w:p w:rsidR="005B689B" w:rsidRPr="00721EC3" w:rsidRDefault="005B689B" w:rsidP="005B689B">
      <w:pPr>
        <w:tabs>
          <w:tab w:val="left" w:pos="0"/>
        </w:tabs>
        <w:ind w:right="-5"/>
        <w:jc w:val="center"/>
        <w:rPr>
          <w:b/>
          <w:sz w:val="28"/>
          <w:szCs w:val="28"/>
        </w:rPr>
      </w:pPr>
    </w:p>
    <w:p w:rsidR="005B689B" w:rsidRPr="005941DC" w:rsidRDefault="005B689B" w:rsidP="005B689B">
      <w:pPr>
        <w:ind w:firstLine="720"/>
        <w:jc w:val="both"/>
        <w:rPr>
          <w:sz w:val="28"/>
          <w:szCs w:val="28"/>
        </w:rPr>
      </w:pPr>
      <w:r w:rsidRPr="005941DC">
        <w:rPr>
          <w:sz w:val="28"/>
          <w:szCs w:val="28"/>
        </w:rPr>
        <w:t>Демографическая ситуация городского округа Жигулевск в 202</w:t>
      </w:r>
      <w:r>
        <w:rPr>
          <w:sz w:val="28"/>
          <w:szCs w:val="28"/>
        </w:rPr>
        <w:t>3</w:t>
      </w:r>
      <w:r w:rsidRPr="005941DC">
        <w:rPr>
          <w:sz w:val="28"/>
          <w:szCs w:val="28"/>
        </w:rPr>
        <w:t xml:space="preserve"> году по сравнению с 202</w:t>
      </w:r>
      <w:r>
        <w:rPr>
          <w:sz w:val="28"/>
          <w:szCs w:val="28"/>
        </w:rPr>
        <w:t>2</w:t>
      </w:r>
      <w:r w:rsidRPr="005941DC">
        <w:rPr>
          <w:sz w:val="28"/>
          <w:szCs w:val="28"/>
        </w:rPr>
        <w:t xml:space="preserve"> годом характеризуется следующим:</w:t>
      </w:r>
    </w:p>
    <w:p w:rsidR="005B689B" w:rsidRPr="005941DC" w:rsidRDefault="005B689B" w:rsidP="005B689B">
      <w:pPr>
        <w:tabs>
          <w:tab w:val="left" w:pos="9900"/>
        </w:tabs>
        <w:ind w:firstLine="720"/>
        <w:jc w:val="both"/>
        <w:rPr>
          <w:sz w:val="28"/>
          <w:szCs w:val="28"/>
        </w:rPr>
      </w:pPr>
      <w:r w:rsidRPr="005941DC">
        <w:rPr>
          <w:sz w:val="28"/>
          <w:szCs w:val="28"/>
        </w:rPr>
        <w:t xml:space="preserve">- родилось </w:t>
      </w:r>
      <w:r>
        <w:rPr>
          <w:sz w:val="28"/>
          <w:szCs w:val="28"/>
        </w:rPr>
        <w:t>399</w:t>
      </w:r>
      <w:r w:rsidRPr="005941DC">
        <w:rPr>
          <w:sz w:val="28"/>
          <w:szCs w:val="28"/>
        </w:rPr>
        <w:t xml:space="preserve"> детей, что на 7 детей (</w:t>
      </w:r>
      <w:r>
        <w:rPr>
          <w:sz w:val="28"/>
          <w:szCs w:val="28"/>
        </w:rPr>
        <w:t>98,3</w:t>
      </w:r>
      <w:r w:rsidRPr="005941DC">
        <w:rPr>
          <w:sz w:val="28"/>
          <w:szCs w:val="28"/>
        </w:rPr>
        <w:t>%) меньше;</w:t>
      </w:r>
    </w:p>
    <w:p w:rsidR="005B689B" w:rsidRPr="005941DC" w:rsidRDefault="005B689B" w:rsidP="005B689B">
      <w:pPr>
        <w:tabs>
          <w:tab w:val="left" w:pos="9900"/>
        </w:tabs>
        <w:ind w:firstLine="720"/>
        <w:jc w:val="both"/>
        <w:rPr>
          <w:sz w:val="28"/>
          <w:szCs w:val="28"/>
        </w:rPr>
      </w:pPr>
      <w:r w:rsidRPr="005941DC">
        <w:rPr>
          <w:sz w:val="28"/>
          <w:szCs w:val="28"/>
        </w:rPr>
        <w:t xml:space="preserve">- умерло </w:t>
      </w:r>
      <w:r>
        <w:rPr>
          <w:sz w:val="28"/>
          <w:szCs w:val="28"/>
        </w:rPr>
        <w:t>918</w:t>
      </w:r>
      <w:r w:rsidRPr="005941DC">
        <w:rPr>
          <w:sz w:val="28"/>
          <w:szCs w:val="28"/>
        </w:rPr>
        <w:t xml:space="preserve"> человек, что на </w:t>
      </w:r>
      <w:r>
        <w:rPr>
          <w:sz w:val="28"/>
          <w:szCs w:val="28"/>
        </w:rPr>
        <w:t>73</w:t>
      </w:r>
      <w:r w:rsidRPr="005941DC">
        <w:rPr>
          <w:sz w:val="28"/>
          <w:szCs w:val="28"/>
        </w:rPr>
        <w:t xml:space="preserve"> человек</w:t>
      </w:r>
      <w:r>
        <w:rPr>
          <w:sz w:val="28"/>
          <w:szCs w:val="28"/>
        </w:rPr>
        <w:t>а</w:t>
      </w:r>
      <w:r w:rsidRPr="005941DC">
        <w:rPr>
          <w:sz w:val="28"/>
          <w:szCs w:val="28"/>
        </w:rPr>
        <w:t xml:space="preserve"> (</w:t>
      </w:r>
      <w:r>
        <w:rPr>
          <w:sz w:val="28"/>
          <w:szCs w:val="28"/>
        </w:rPr>
        <w:t>92,6</w:t>
      </w:r>
      <w:r w:rsidRPr="005941DC">
        <w:rPr>
          <w:sz w:val="28"/>
          <w:szCs w:val="28"/>
        </w:rPr>
        <w:t>%) меньше, смертность превысила рождаемость в 2,</w:t>
      </w:r>
      <w:r>
        <w:rPr>
          <w:sz w:val="28"/>
          <w:szCs w:val="28"/>
        </w:rPr>
        <w:t>3</w:t>
      </w:r>
      <w:r w:rsidRPr="005941DC">
        <w:rPr>
          <w:sz w:val="28"/>
          <w:szCs w:val="28"/>
        </w:rPr>
        <w:t xml:space="preserve"> раза, что ниже аналогичного периода прошлого года (в 2,</w:t>
      </w:r>
      <w:r>
        <w:rPr>
          <w:sz w:val="28"/>
          <w:szCs w:val="28"/>
        </w:rPr>
        <w:t>4</w:t>
      </w:r>
      <w:r w:rsidRPr="005941DC">
        <w:rPr>
          <w:sz w:val="28"/>
          <w:szCs w:val="28"/>
        </w:rPr>
        <w:t xml:space="preserve"> раза) по причине улучшения санитарно-эпидемиологической ситуации в регионе и мире в целом</w:t>
      </w:r>
      <w:r w:rsidRPr="0080429E">
        <w:rPr>
          <w:sz w:val="28"/>
          <w:szCs w:val="28"/>
        </w:rPr>
        <w:t>.</w:t>
      </w:r>
      <w:r w:rsidRPr="0080429E">
        <w:rPr>
          <w:color w:val="FF0000"/>
          <w:sz w:val="28"/>
          <w:szCs w:val="28"/>
        </w:rPr>
        <w:t xml:space="preserve"> </w:t>
      </w:r>
      <w:r w:rsidRPr="0080429E">
        <w:rPr>
          <w:sz w:val="28"/>
          <w:szCs w:val="28"/>
        </w:rPr>
        <w:t>Среди причин смертности наибольшую часть занимают болезни системы кровообращения – 41%, новообразования – 14,5%, болезни органов пищеварения – 6,7%; внешние причины смерти – 6,3%, болезни органов дыхания и инфекционные, паразитарные болезни – 4,1%;</w:t>
      </w:r>
    </w:p>
    <w:p w:rsidR="005B689B" w:rsidRPr="005941DC" w:rsidRDefault="005B689B" w:rsidP="005B689B">
      <w:pPr>
        <w:tabs>
          <w:tab w:val="left" w:pos="9900"/>
        </w:tabs>
        <w:ind w:firstLine="720"/>
        <w:jc w:val="both"/>
        <w:rPr>
          <w:sz w:val="28"/>
          <w:szCs w:val="28"/>
        </w:rPr>
      </w:pPr>
      <w:r w:rsidRPr="005941DC">
        <w:rPr>
          <w:sz w:val="28"/>
          <w:szCs w:val="28"/>
        </w:rPr>
        <w:t>- естественная убыль населения составила 5</w:t>
      </w:r>
      <w:r>
        <w:rPr>
          <w:sz w:val="28"/>
          <w:szCs w:val="28"/>
        </w:rPr>
        <w:t>19</w:t>
      </w:r>
      <w:r w:rsidRPr="005941DC">
        <w:rPr>
          <w:sz w:val="28"/>
          <w:szCs w:val="28"/>
        </w:rPr>
        <w:t xml:space="preserve"> человек, что на                     </w:t>
      </w:r>
      <w:r>
        <w:rPr>
          <w:sz w:val="28"/>
          <w:szCs w:val="28"/>
        </w:rPr>
        <w:t>66</w:t>
      </w:r>
      <w:r w:rsidRPr="005941DC">
        <w:rPr>
          <w:sz w:val="28"/>
          <w:szCs w:val="28"/>
        </w:rPr>
        <w:t xml:space="preserve"> человек (</w:t>
      </w:r>
      <w:r>
        <w:rPr>
          <w:sz w:val="28"/>
          <w:szCs w:val="28"/>
        </w:rPr>
        <w:t>89</w:t>
      </w:r>
      <w:r w:rsidRPr="005941DC">
        <w:rPr>
          <w:sz w:val="28"/>
          <w:szCs w:val="28"/>
        </w:rPr>
        <w:t>%) меньше;</w:t>
      </w:r>
    </w:p>
    <w:p w:rsidR="005B689B" w:rsidRPr="005941DC" w:rsidRDefault="005B689B" w:rsidP="005B689B">
      <w:pPr>
        <w:ind w:firstLine="720"/>
        <w:jc w:val="both"/>
        <w:rPr>
          <w:sz w:val="28"/>
          <w:szCs w:val="28"/>
        </w:rPr>
      </w:pPr>
      <w:r w:rsidRPr="005941DC">
        <w:rPr>
          <w:sz w:val="28"/>
          <w:szCs w:val="28"/>
        </w:rPr>
        <w:t>- за 202</w:t>
      </w:r>
      <w:r>
        <w:rPr>
          <w:sz w:val="28"/>
          <w:szCs w:val="28"/>
        </w:rPr>
        <w:t>3</w:t>
      </w:r>
      <w:r w:rsidRPr="005941DC">
        <w:rPr>
          <w:sz w:val="28"/>
          <w:szCs w:val="28"/>
        </w:rPr>
        <w:t xml:space="preserve"> год сложилось отрицательное сальдо миграции                          в </w:t>
      </w:r>
      <w:r>
        <w:rPr>
          <w:sz w:val="28"/>
          <w:szCs w:val="28"/>
        </w:rPr>
        <w:t>271</w:t>
      </w:r>
      <w:r w:rsidRPr="005941DC">
        <w:rPr>
          <w:sz w:val="28"/>
          <w:szCs w:val="28"/>
        </w:rPr>
        <w:t xml:space="preserve"> человек,</w:t>
      </w:r>
      <w:r w:rsidRPr="005941DC">
        <w:rPr>
          <w:color w:val="FF0000"/>
          <w:sz w:val="28"/>
          <w:szCs w:val="28"/>
        </w:rPr>
        <w:t xml:space="preserve"> </w:t>
      </w:r>
      <w:r w:rsidRPr="005941DC">
        <w:rPr>
          <w:sz w:val="28"/>
          <w:szCs w:val="28"/>
        </w:rPr>
        <w:t xml:space="preserve">что </w:t>
      </w:r>
      <w:r>
        <w:rPr>
          <w:sz w:val="28"/>
          <w:szCs w:val="28"/>
        </w:rPr>
        <w:t xml:space="preserve"> на 182 человека (59,8%) меньше</w:t>
      </w:r>
      <w:r w:rsidRPr="005941DC">
        <w:rPr>
          <w:sz w:val="28"/>
          <w:szCs w:val="28"/>
        </w:rPr>
        <w:t xml:space="preserve"> аналогичного периода прошлого года (</w:t>
      </w:r>
      <w:r>
        <w:rPr>
          <w:sz w:val="28"/>
          <w:szCs w:val="28"/>
        </w:rPr>
        <w:t>453</w:t>
      </w:r>
      <w:r w:rsidRPr="005941DC">
        <w:rPr>
          <w:sz w:val="28"/>
          <w:szCs w:val="28"/>
        </w:rPr>
        <w:t xml:space="preserve"> человек</w:t>
      </w:r>
      <w:r>
        <w:rPr>
          <w:sz w:val="28"/>
          <w:szCs w:val="28"/>
        </w:rPr>
        <w:t>а</w:t>
      </w:r>
      <w:r w:rsidRPr="005941DC">
        <w:rPr>
          <w:sz w:val="28"/>
          <w:szCs w:val="28"/>
        </w:rPr>
        <w:t>);</w:t>
      </w:r>
    </w:p>
    <w:p w:rsidR="005B689B" w:rsidRPr="005941DC" w:rsidRDefault="005B689B" w:rsidP="005B689B">
      <w:pPr>
        <w:ind w:firstLine="720"/>
        <w:jc w:val="both"/>
        <w:rPr>
          <w:sz w:val="28"/>
          <w:szCs w:val="28"/>
        </w:rPr>
      </w:pPr>
      <w:r w:rsidRPr="005941DC">
        <w:rPr>
          <w:sz w:val="28"/>
          <w:szCs w:val="28"/>
        </w:rPr>
        <w:t>- численность населения городского округа Жигулевск на 01.01.202</w:t>
      </w:r>
      <w:r>
        <w:rPr>
          <w:sz w:val="28"/>
          <w:szCs w:val="28"/>
        </w:rPr>
        <w:t>4</w:t>
      </w:r>
      <w:r w:rsidRPr="005941DC">
        <w:rPr>
          <w:sz w:val="28"/>
          <w:szCs w:val="28"/>
        </w:rPr>
        <w:t xml:space="preserve"> составила 52 </w:t>
      </w:r>
      <w:r>
        <w:rPr>
          <w:sz w:val="28"/>
          <w:szCs w:val="28"/>
        </w:rPr>
        <w:t>171</w:t>
      </w:r>
      <w:r w:rsidRPr="005941DC">
        <w:rPr>
          <w:sz w:val="28"/>
          <w:szCs w:val="28"/>
        </w:rPr>
        <w:t xml:space="preserve"> человек, уменьшившись на </w:t>
      </w:r>
      <w:r>
        <w:rPr>
          <w:sz w:val="28"/>
          <w:szCs w:val="28"/>
        </w:rPr>
        <w:t>1,5</w:t>
      </w:r>
      <w:r w:rsidRPr="005941DC">
        <w:rPr>
          <w:sz w:val="28"/>
          <w:szCs w:val="28"/>
        </w:rPr>
        <w:t>% (</w:t>
      </w:r>
      <w:r>
        <w:rPr>
          <w:sz w:val="28"/>
          <w:szCs w:val="28"/>
        </w:rPr>
        <w:t>786</w:t>
      </w:r>
      <w:r w:rsidRPr="005941DC">
        <w:rPr>
          <w:sz w:val="28"/>
          <w:szCs w:val="28"/>
        </w:rPr>
        <w:t xml:space="preserve"> человек).</w:t>
      </w:r>
    </w:p>
    <w:p w:rsidR="005B689B" w:rsidRPr="00323548" w:rsidRDefault="005B689B" w:rsidP="005B689B">
      <w:pPr>
        <w:ind w:firstLine="720"/>
        <w:jc w:val="both"/>
        <w:rPr>
          <w:sz w:val="28"/>
          <w:szCs w:val="28"/>
        </w:rPr>
      </w:pPr>
      <w:r w:rsidRPr="00323548">
        <w:rPr>
          <w:sz w:val="28"/>
          <w:szCs w:val="28"/>
        </w:rPr>
        <w:t>По итогам периода январь-</w:t>
      </w:r>
      <w:r>
        <w:rPr>
          <w:sz w:val="28"/>
          <w:szCs w:val="28"/>
        </w:rPr>
        <w:t xml:space="preserve">июнь </w:t>
      </w:r>
      <w:r w:rsidRPr="00323548">
        <w:rPr>
          <w:sz w:val="28"/>
          <w:szCs w:val="28"/>
        </w:rPr>
        <w:t>2024 года по сравнению с аналогичным периодом 2023 года демографическая ситуация следующая:</w:t>
      </w:r>
    </w:p>
    <w:p w:rsidR="005B689B" w:rsidRPr="00323548" w:rsidRDefault="005B689B" w:rsidP="005B689B">
      <w:pPr>
        <w:tabs>
          <w:tab w:val="left" w:pos="9900"/>
        </w:tabs>
        <w:ind w:firstLine="720"/>
        <w:jc w:val="both"/>
        <w:rPr>
          <w:sz w:val="28"/>
          <w:szCs w:val="28"/>
        </w:rPr>
      </w:pPr>
      <w:r w:rsidRPr="00323548">
        <w:rPr>
          <w:sz w:val="28"/>
          <w:szCs w:val="28"/>
        </w:rPr>
        <w:t xml:space="preserve">- родилось </w:t>
      </w:r>
      <w:r>
        <w:rPr>
          <w:sz w:val="28"/>
          <w:szCs w:val="28"/>
        </w:rPr>
        <w:t>156</w:t>
      </w:r>
      <w:r w:rsidRPr="00323548">
        <w:rPr>
          <w:sz w:val="28"/>
          <w:szCs w:val="28"/>
        </w:rPr>
        <w:t xml:space="preserve"> детей, что на </w:t>
      </w:r>
      <w:r>
        <w:rPr>
          <w:sz w:val="28"/>
          <w:szCs w:val="28"/>
        </w:rPr>
        <w:t>40</w:t>
      </w:r>
      <w:r w:rsidRPr="00323548">
        <w:rPr>
          <w:sz w:val="28"/>
          <w:szCs w:val="28"/>
        </w:rPr>
        <w:t xml:space="preserve"> детей (22,</w:t>
      </w:r>
      <w:r>
        <w:rPr>
          <w:sz w:val="28"/>
          <w:szCs w:val="28"/>
        </w:rPr>
        <w:t>4</w:t>
      </w:r>
      <w:r w:rsidRPr="00323548">
        <w:rPr>
          <w:sz w:val="28"/>
          <w:szCs w:val="28"/>
        </w:rPr>
        <w:t>%) меньше;</w:t>
      </w:r>
    </w:p>
    <w:p w:rsidR="005B689B" w:rsidRPr="00323548" w:rsidRDefault="005B689B" w:rsidP="005B689B">
      <w:pPr>
        <w:tabs>
          <w:tab w:val="left" w:pos="9900"/>
        </w:tabs>
        <w:ind w:firstLine="720"/>
        <w:jc w:val="both"/>
        <w:rPr>
          <w:sz w:val="28"/>
          <w:szCs w:val="28"/>
        </w:rPr>
      </w:pPr>
      <w:r w:rsidRPr="00323548">
        <w:rPr>
          <w:sz w:val="28"/>
          <w:szCs w:val="28"/>
        </w:rPr>
        <w:t>- умерло 4</w:t>
      </w:r>
      <w:r>
        <w:rPr>
          <w:sz w:val="28"/>
          <w:szCs w:val="28"/>
        </w:rPr>
        <w:t>82</w:t>
      </w:r>
      <w:r w:rsidRPr="00323548">
        <w:rPr>
          <w:sz w:val="28"/>
          <w:szCs w:val="28"/>
        </w:rPr>
        <w:t xml:space="preserve"> человек</w:t>
      </w:r>
      <w:r>
        <w:rPr>
          <w:sz w:val="28"/>
          <w:szCs w:val="28"/>
        </w:rPr>
        <w:t>а</w:t>
      </w:r>
      <w:r w:rsidRPr="00323548">
        <w:rPr>
          <w:sz w:val="28"/>
          <w:szCs w:val="28"/>
        </w:rPr>
        <w:t>, что на 2</w:t>
      </w:r>
      <w:r>
        <w:rPr>
          <w:sz w:val="28"/>
          <w:szCs w:val="28"/>
        </w:rPr>
        <w:t>8</w:t>
      </w:r>
      <w:r w:rsidRPr="00323548">
        <w:rPr>
          <w:sz w:val="28"/>
          <w:szCs w:val="28"/>
        </w:rPr>
        <w:t xml:space="preserve"> человек (6,</w:t>
      </w:r>
      <w:r>
        <w:rPr>
          <w:sz w:val="28"/>
          <w:szCs w:val="28"/>
        </w:rPr>
        <w:t>2</w:t>
      </w:r>
      <w:r w:rsidRPr="00323548">
        <w:rPr>
          <w:sz w:val="28"/>
          <w:szCs w:val="28"/>
        </w:rPr>
        <w:t>%) больше, смертность превысила рождаемость в 3,</w:t>
      </w:r>
      <w:r>
        <w:rPr>
          <w:sz w:val="28"/>
          <w:szCs w:val="28"/>
        </w:rPr>
        <w:t>1</w:t>
      </w:r>
      <w:r w:rsidRPr="00323548">
        <w:rPr>
          <w:sz w:val="28"/>
          <w:szCs w:val="28"/>
        </w:rPr>
        <w:t xml:space="preserve"> раза, что больше уровня аналогичного периода прошлого года (в 2,3 раза); </w:t>
      </w:r>
    </w:p>
    <w:p w:rsidR="005B689B" w:rsidRPr="00323548" w:rsidRDefault="005B689B" w:rsidP="005B689B">
      <w:pPr>
        <w:tabs>
          <w:tab w:val="left" w:pos="9900"/>
        </w:tabs>
        <w:ind w:firstLine="720"/>
        <w:jc w:val="both"/>
        <w:rPr>
          <w:sz w:val="28"/>
          <w:szCs w:val="28"/>
        </w:rPr>
      </w:pPr>
      <w:r w:rsidRPr="00323548">
        <w:rPr>
          <w:sz w:val="28"/>
          <w:szCs w:val="28"/>
        </w:rPr>
        <w:t xml:space="preserve">- естественная убыль населения составила </w:t>
      </w:r>
      <w:r>
        <w:rPr>
          <w:sz w:val="28"/>
          <w:szCs w:val="28"/>
        </w:rPr>
        <w:t>326</w:t>
      </w:r>
      <w:r w:rsidRPr="00323548">
        <w:rPr>
          <w:sz w:val="28"/>
          <w:szCs w:val="28"/>
        </w:rPr>
        <w:t xml:space="preserve"> человек, что на                        6</w:t>
      </w:r>
      <w:r>
        <w:rPr>
          <w:sz w:val="28"/>
          <w:szCs w:val="28"/>
        </w:rPr>
        <w:t>8</w:t>
      </w:r>
      <w:r w:rsidRPr="00323548">
        <w:rPr>
          <w:sz w:val="28"/>
          <w:szCs w:val="28"/>
        </w:rPr>
        <w:t xml:space="preserve"> человек (на 2</w:t>
      </w:r>
      <w:r>
        <w:rPr>
          <w:sz w:val="28"/>
          <w:szCs w:val="28"/>
        </w:rPr>
        <w:t>6,4</w:t>
      </w:r>
      <w:r w:rsidRPr="00323548">
        <w:rPr>
          <w:sz w:val="28"/>
          <w:szCs w:val="28"/>
        </w:rPr>
        <w:t>%) больше;</w:t>
      </w:r>
    </w:p>
    <w:p w:rsidR="005B689B" w:rsidRPr="00323548" w:rsidRDefault="005B689B" w:rsidP="005B689B">
      <w:pPr>
        <w:ind w:firstLine="720"/>
        <w:jc w:val="both"/>
        <w:rPr>
          <w:sz w:val="28"/>
          <w:szCs w:val="28"/>
        </w:rPr>
      </w:pPr>
      <w:r w:rsidRPr="00323548">
        <w:rPr>
          <w:sz w:val="28"/>
          <w:szCs w:val="28"/>
        </w:rPr>
        <w:t xml:space="preserve">- сложилось отрицательное сальдо миграции в </w:t>
      </w:r>
      <w:r>
        <w:rPr>
          <w:sz w:val="28"/>
          <w:szCs w:val="28"/>
        </w:rPr>
        <w:t>20</w:t>
      </w:r>
      <w:r w:rsidRPr="00323548">
        <w:rPr>
          <w:sz w:val="28"/>
          <w:szCs w:val="28"/>
        </w:rPr>
        <w:t xml:space="preserve"> человек, данное значение уменьшилось на </w:t>
      </w:r>
      <w:r>
        <w:rPr>
          <w:sz w:val="28"/>
          <w:szCs w:val="28"/>
        </w:rPr>
        <w:t>72</w:t>
      </w:r>
      <w:r w:rsidRPr="00323548">
        <w:rPr>
          <w:sz w:val="28"/>
          <w:szCs w:val="28"/>
        </w:rPr>
        <w:t xml:space="preserve"> человека (на </w:t>
      </w:r>
      <w:r>
        <w:rPr>
          <w:sz w:val="28"/>
          <w:szCs w:val="28"/>
        </w:rPr>
        <w:t>78,3</w:t>
      </w:r>
      <w:r w:rsidRPr="00323548">
        <w:rPr>
          <w:sz w:val="28"/>
          <w:szCs w:val="28"/>
        </w:rPr>
        <w:t>%);</w:t>
      </w:r>
    </w:p>
    <w:p w:rsidR="005B689B" w:rsidRPr="005941DC" w:rsidRDefault="005B689B" w:rsidP="005B689B">
      <w:pPr>
        <w:ind w:firstLine="720"/>
        <w:jc w:val="both"/>
        <w:rPr>
          <w:sz w:val="28"/>
          <w:szCs w:val="28"/>
        </w:rPr>
      </w:pPr>
      <w:r w:rsidRPr="00323548">
        <w:rPr>
          <w:sz w:val="28"/>
          <w:szCs w:val="28"/>
        </w:rPr>
        <w:t>- численность населения городского округа Жигулевск на 01.0</w:t>
      </w:r>
      <w:r>
        <w:rPr>
          <w:sz w:val="28"/>
          <w:szCs w:val="28"/>
        </w:rPr>
        <w:t>7</w:t>
      </w:r>
      <w:r w:rsidRPr="00323548">
        <w:rPr>
          <w:sz w:val="28"/>
          <w:szCs w:val="28"/>
        </w:rPr>
        <w:t>.2024 составила 51 8</w:t>
      </w:r>
      <w:r>
        <w:rPr>
          <w:sz w:val="28"/>
          <w:szCs w:val="28"/>
        </w:rPr>
        <w:t>2</w:t>
      </w:r>
      <w:r w:rsidRPr="00323548">
        <w:rPr>
          <w:sz w:val="28"/>
          <w:szCs w:val="28"/>
        </w:rPr>
        <w:t>5 человек, что на 1,5% (7</w:t>
      </w:r>
      <w:r>
        <w:rPr>
          <w:sz w:val="28"/>
          <w:szCs w:val="28"/>
        </w:rPr>
        <w:t>82 человека</w:t>
      </w:r>
      <w:r w:rsidRPr="00323548">
        <w:rPr>
          <w:sz w:val="28"/>
          <w:szCs w:val="28"/>
        </w:rPr>
        <w:t>) меньше.</w:t>
      </w:r>
    </w:p>
    <w:p w:rsidR="005B689B" w:rsidRPr="005941DC" w:rsidRDefault="005B689B" w:rsidP="005B689B">
      <w:pPr>
        <w:ind w:firstLine="720"/>
        <w:jc w:val="both"/>
        <w:rPr>
          <w:sz w:val="28"/>
          <w:szCs w:val="28"/>
        </w:rPr>
      </w:pPr>
      <w:r w:rsidRPr="005941DC">
        <w:rPr>
          <w:sz w:val="28"/>
          <w:szCs w:val="28"/>
        </w:rPr>
        <w:t>Показатель рождаемости в городском округе Жигулевск в 202</w:t>
      </w:r>
      <w:r>
        <w:rPr>
          <w:sz w:val="28"/>
          <w:szCs w:val="28"/>
        </w:rPr>
        <w:t>3</w:t>
      </w:r>
      <w:r w:rsidRPr="005941DC">
        <w:rPr>
          <w:sz w:val="28"/>
          <w:szCs w:val="28"/>
        </w:rPr>
        <w:t xml:space="preserve"> году </w:t>
      </w:r>
      <w:r>
        <w:rPr>
          <w:sz w:val="28"/>
          <w:szCs w:val="28"/>
        </w:rPr>
        <w:t>составил</w:t>
      </w:r>
      <w:r w:rsidRPr="005941DC">
        <w:rPr>
          <w:color w:val="FF0000"/>
          <w:sz w:val="28"/>
          <w:szCs w:val="28"/>
        </w:rPr>
        <w:t xml:space="preserve"> </w:t>
      </w:r>
      <w:r w:rsidRPr="005941DC">
        <w:rPr>
          <w:sz w:val="28"/>
          <w:szCs w:val="28"/>
        </w:rPr>
        <w:t>7,</w:t>
      </w:r>
      <w:r>
        <w:rPr>
          <w:sz w:val="28"/>
          <w:szCs w:val="28"/>
        </w:rPr>
        <w:t>6</w:t>
      </w:r>
      <w:r w:rsidRPr="005941DC">
        <w:rPr>
          <w:sz w:val="28"/>
          <w:szCs w:val="28"/>
        </w:rPr>
        <w:t xml:space="preserve"> промилле (</w:t>
      </w:r>
      <w:r>
        <w:rPr>
          <w:sz w:val="28"/>
          <w:szCs w:val="28"/>
        </w:rPr>
        <w:t>399</w:t>
      </w:r>
      <w:r w:rsidRPr="005941DC">
        <w:rPr>
          <w:sz w:val="28"/>
          <w:szCs w:val="28"/>
        </w:rPr>
        <w:t xml:space="preserve"> детей) что </w:t>
      </w:r>
      <w:r>
        <w:rPr>
          <w:sz w:val="28"/>
          <w:szCs w:val="28"/>
        </w:rPr>
        <w:t xml:space="preserve">соответствует </w:t>
      </w:r>
      <w:r w:rsidRPr="005941DC">
        <w:rPr>
          <w:sz w:val="28"/>
          <w:szCs w:val="28"/>
        </w:rPr>
        <w:t>уровн</w:t>
      </w:r>
      <w:r>
        <w:rPr>
          <w:sz w:val="28"/>
          <w:szCs w:val="28"/>
        </w:rPr>
        <w:t>ю</w:t>
      </w:r>
      <w:r w:rsidRPr="005941DC">
        <w:rPr>
          <w:sz w:val="28"/>
          <w:szCs w:val="28"/>
        </w:rPr>
        <w:t xml:space="preserve"> аналогичного периода прошлого года. Учитывая количество родившихся детей в городском </w:t>
      </w:r>
      <w:proofErr w:type="gramStart"/>
      <w:r w:rsidRPr="005941DC">
        <w:rPr>
          <w:sz w:val="28"/>
          <w:szCs w:val="28"/>
        </w:rPr>
        <w:t>округе</w:t>
      </w:r>
      <w:proofErr w:type="gramEnd"/>
      <w:r w:rsidRPr="005941DC">
        <w:rPr>
          <w:sz w:val="28"/>
          <w:szCs w:val="28"/>
        </w:rPr>
        <w:t xml:space="preserve"> Жигулевск за период январь - </w:t>
      </w:r>
      <w:r>
        <w:rPr>
          <w:sz w:val="28"/>
          <w:szCs w:val="28"/>
        </w:rPr>
        <w:t>июнь</w:t>
      </w:r>
      <w:r w:rsidRPr="005941DC">
        <w:rPr>
          <w:sz w:val="28"/>
          <w:szCs w:val="28"/>
        </w:rPr>
        <w:t xml:space="preserve"> 202</w:t>
      </w:r>
      <w:r>
        <w:rPr>
          <w:sz w:val="28"/>
          <w:szCs w:val="28"/>
        </w:rPr>
        <w:t>4</w:t>
      </w:r>
      <w:r w:rsidRPr="005941DC">
        <w:rPr>
          <w:sz w:val="28"/>
          <w:szCs w:val="28"/>
        </w:rPr>
        <w:t xml:space="preserve"> года</w:t>
      </w:r>
      <w:r w:rsidRPr="005941DC">
        <w:rPr>
          <w:color w:val="FF0000"/>
          <w:sz w:val="28"/>
          <w:szCs w:val="28"/>
        </w:rPr>
        <w:t xml:space="preserve"> </w:t>
      </w:r>
      <w:r w:rsidRPr="005941DC">
        <w:rPr>
          <w:sz w:val="28"/>
          <w:szCs w:val="28"/>
        </w:rPr>
        <w:t>(</w:t>
      </w:r>
      <w:r>
        <w:rPr>
          <w:sz w:val="28"/>
          <w:szCs w:val="28"/>
        </w:rPr>
        <w:t>156</w:t>
      </w:r>
      <w:r w:rsidRPr="005941DC">
        <w:rPr>
          <w:sz w:val="28"/>
          <w:szCs w:val="28"/>
        </w:rPr>
        <w:t xml:space="preserve"> </w:t>
      </w:r>
      <w:r>
        <w:rPr>
          <w:sz w:val="28"/>
          <w:szCs w:val="28"/>
        </w:rPr>
        <w:t>ребенок</w:t>
      </w:r>
      <w:r w:rsidRPr="005941DC">
        <w:rPr>
          <w:sz w:val="28"/>
          <w:szCs w:val="28"/>
        </w:rPr>
        <w:t xml:space="preserve">), а также численности женщин, состоящих на учете в женской консультации Жигулевской ЦГБ, роды которых ожидаются </w:t>
      </w:r>
      <w:r>
        <w:rPr>
          <w:sz w:val="28"/>
          <w:szCs w:val="28"/>
        </w:rPr>
        <w:t>до конца</w:t>
      </w:r>
      <w:r w:rsidRPr="005941DC">
        <w:rPr>
          <w:sz w:val="28"/>
          <w:szCs w:val="28"/>
        </w:rPr>
        <w:t xml:space="preserve"> 202</w:t>
      </w:r>
      <w:r>
        <w:rPr>
          <w:sz w:val="28"/>
          <w:szCs w:val="28"/>
        </w:rPr>
        <w:t>4</w:t>
      </w:r>
      <w:r w:rsidRPr="005941DC">
        <w:rPr>
          <w:sz w:val="28"/>
          <w:szCs w:val="28"/>
        </w:rPr>
        <w:t xml:space="preserve"> года,</w:t>
      </w:r>
      <w:r w:rsidRPr="005941DC">
        <w:rPr>
          <w:color w:val="FF0000"/>
          <w:sz w:val="28"/>
          <w:szCs w:val="28"/>
        </w:rPr>
        <w:t xml:space="preserve"> </w:t>
      </w:r>
      <w:r w:rsidRPr="005941DC">
        <w:rPr>
          <w:sz w:val="28"/>
          <w:szCs w:val="28"/>
        </w:rPr>
        <w:t>число родившихся детей по оценке 202</w:t>
      </w:r>
      <w:r>
        <w:rPr>
          <w:sz w:val="28"/>
          <w:szCs w:val="28"/>
        </w:rPr>
        <w:t>4</w:t>
      </w:r>
      <w:r w:rsidRPr="005941DC">
        <w:rPr>
          <w:sz w:val="28"/>
          <w:szCs w:val="28"/>
        </w:rPr>
        <w:t xml:space="preserve"> года составит 3</w:t>
      </w:r>
      <w:r>
        <w:rPr>
          <w:sz w:val="28"/>
          <w:szCs w:val="28"/>
        </w:rPr>
        <w:t>73</w:t>
      </w:r>
      <w:r w:rsidRPr="005941DC">
        <w:rPr>
          <w:sz w:val="28"/>
          <w:szCs w:val="28"/>
        </w:rPr>
        <w:t xml:space="preserve"> детей</w:t>
      </w:r>
      <w:r w:rsidRPr="005941DC">
        <w:rPr>
          <w:color w:val="FF0000"/>
          <w:sz w:val="28"/>
          <w:szCs w:val="28"/>
        </w:rPr>
        <w:t xml:space="preserve">                             </w:t>
      </w:r>
      <w:r w:rsidRPr="005941DC">
        <w:rPr>
          <w:sz w:val="28"/>
          <w:szCs w:val="28"/>
        </w:rPr>
        <w:t>(</w:t>
      </w:r>
      <w:r>
        <w:rPr>
          <w:sz w:val="28"/>
          <w:szCs w:val="28"/>
        </w:rPr>
        <w:t>7,2</w:t>
      </w:r>
      <w:r w:rsidRPr="005941DC">
        <w:rPr>
          <w:sz w:val="28"/>
          <w:szCs w:val="28"/>
        </w:rPr>
        <w:t xml:space="preserve">  промилле) или</w:t>
      </w:r>
      <w:r w:rsidRPr="005941DC">
        <w:rPr>
          <w:color w:val="FF0000"/>
          <w:sz w:val="28"/>
          <w:szCs w:val="28"/>
        </w:rPr>
        <w:t xml:space="preserve"> </w:t>
      </w:r>
      <w:r w:rsidRPr="00AB5E10">
        <w:rPr>
          <w:sz w:val="28"/>
          <w:szCs w:val="28"/>
        </w:rPr>
        <w:t>93,5</w:t>
      </w:r>
      <w:r w:rsidRPr="005941DC">
        <w:rPr>
          <w:sz w:val="28"/>
          <w:szCs w:val="28"/>
        </w:rPr>
        <w:t>% к 202</w:t>
      </w:r>
      <w:r>
        <w:rPr>
          <w:sz w:val="28"/>
          <w:szCs w:val="28"/>
        </w:rPr>
        <w:t>3</w:t>
      </w:r>
      <w:r w:rsidRPr="005941DC">
        <w:rPr>
          <w:sz w:val="28"/>
          <w:szCs w:val="28"/>
        </w:rPr>
        <w:t xml:space="preserve"> году.</w:t>
      </w:r>
      <w:r w:rsidRPr="005941DC">
        <w:rPr>
          <w:color w:val="FF0000"/>
          <w:sz w:val="28"/>
          <w:szCs w:val="28"/>
        </w:rPr>
        <w:t xml:space="preserve"> </w:t>
      </w:r>
    </w:p>
    <w:p w:rsidR="005B689B" w:rsidRPr="005941DC" w:rsidRDefault="005B689B" w:rsidP="005B689B">
      <w:pPr>
        <w:tabs>
          <w:tab w:val="left" w:pos="284"/>
        </w:tabs>
        <w:ind w:firstLine="720"/>
        <w:jc w:val="both"/>
        <w:rPr>
          <w:sz w:val="28"/>
          <w:szCs w:val="28"/>
        </w:rPr>
      </w:pPr>
      <w:r>
        <w:rPr>
          <w:sz w:val="28"/>
          <w:szCs w:val="28"/>
        </w:rPr>
        <w:lastRenderedPageBreak/>
        <w:t>В</w:t>
      </w:r>
      <w:r w:rsidRPr="00566314">
        <w:rPr>
          <w:sz w:val="28"/>
          <w:szCs w:val="28"/>
        </w:rPr>
        <w:t xml:space="preserve"> 202</w:t>
      </w:r>
      <w:r>
        <w:rPr>
          <w:sz w:val="28"/>
          <w:szCs w:val="28"/>
        </w:rPr>
        <w:t>5</w:t>
      </w:r>
      <w:r w:rsidRPr="00566314">
        <w:rPr>
          <w:sz w:val="28"/>
          <w:szCs w:val="28"/>
        </w:rPr>
        <w:t xml:space="preserve"> - 202</w:t>
      </w:r>
      <w:r>
        <w:rPr>
          <w:sz w:val="28"/>
          <w:szCs w:val="28"/>
        </w:rPr>
        <w:t>7</w:t>
      </w:r>
      <w:r w:rsidRPr="00566314">
        <w:rPr>
          <w:sz w:val="28"/>
          <w:szCs w:val="28"/>
        </w:rPr>
        <w:t xml:space="preserve"> годах коэффициент рождаемости предполагается на уровне 7,</w:t>
      </w:r>
      <w:r>
        <w:rPr>
          <w:sz w:val="28"/>
          <w:szCs w:val="28"/>
        </w:rPr>
        <w:t>7</w:t>
      </w:r>
      <w:r w:rsidRPr="00566314">
        <w:rPr>
          <w:sz w:val="28"/>
          <w:szCs w:val="28"/>
        </w:rPr>
        <w:t xml:space="preserve"> – </w:t>
      </w:r>
      <w:r>
        <w:rPr>
          <w:sz w:val="28"/>
          <w:szCs w:val="28"/>
        </w:rPr>
        <w:t>8</w:t>
      </w:r>
      <w:r w:rsidRPr="00566314">
        <w:rPr>
          <w:sz w:val="28"/>
          <w:szCs w:val="28"/>
        </w:rPr>
        <w:t>,</w:t>
      </w:r>
      <w:r>
        <w:rPr>
          <w:sz w:val="28"/>
          <w:szCs w:val="28"/>
        </w:rPr>
        <w:t>9</w:t>
      </w:r>
      <w:r w:rsidRPr="00566314">
        <w:rPr>
          <w:sz w:val="28"/>
          <w:szCs w:val="28"/>
        </w:rPr>
        <w:t xml:space="preserve"> промилле (по консервативному варианту  –  </w:t>
      </w:r>
      <w:r w:rsidR="00FE7101">
        <w:rPr>
          <w:sz w:val="28"/>
          <w:szCs w:val="28"/>
        </w:rPr>
        <w:t xml:space="preserve">                                  </w:t>
      </w:r>
      <w:r>
        <w:rPr>
          <w:sz w:val="28"/>
          <w:szCs w:val="28"/>
        </w:rPr>
        <w:t>7,6</w:t>
      </w:r>
      <w:r w:rsidRPr="00566314">
        <w:rPr>
          <w:sz w:val="28"/>
          <w:szCs w:val="28"/>
        </w:rPr>
        <w:t xml:space="preserve"> - </w:t>
      </w:r>
      <w:r>
        <w:rPr>
          <w:sz w:val="28"/>
          <w:szCs w:val="28"/>
        </w:rPr>
        <w:t>8</w:t>
      </w:r>
      <w:r w:rsidRPr="00566314">
        <w:rPr>
          <w:sz w:val="28"/>
          <w:szCs w:val="28"/>
        </w:rPr>
        <w:t>,</w:t>
      </w:r>
      <w:r>
        <w:rPr>
          <w:sz w:val="28"/>
          <w:szCs w:val="28"/>
        </w:rPr>
        <w:t>9</w:t>
      </w:r>
      <w:r w:rsidRPr="00566314">
        <w:rPr>
          <w:sz w:val="28"/>
          <w:szCs w:val="28"/>
        </w:rPr>
        <w:t xml:space="preserve"> промилле).</w:t>
      </w:r>
      <w:r w:rsidRPr="005941DC">
        <w:rPr>
          <w:sz w:val="28"/>
          <w:szCs w:val="28"/>
        </w:rPr>
        <w:t xml:space="preserve">  </w:t>
      </w:r>
    </w:p>
    <w:p w:rsidR="005B689B" w:rsidRDefault="005B689B" w:rsidP="005B689B">
      <w:pPr>
        <w:tabs>
          <w:tab w:val="left" w:pos="284"/>
        </w:tabs>
        <w:ind w:firstLine="720"/>
        <w:jc w:val="both"/>
        <w:rPr>
          <w:sz w:val="28"/>
          <w:szCs w:val="28"/>
        </w:rPr>
      </w:pPr>
      <w:r w:rsidRPr="005941DC">
        <w:rPr>
          <w:sz w:val="28"/>
          <w:szCs w:val="28"/>
        </w:rPr>
        <w:t>Кроме рождаемости на демографические процессы оказывает влияние смертность населения.</w:t>
      </w:r>
      <w:r>
        <w:rPr>
          <w:sz w:val="28"/>
          <w:szCs w:val="28"/>
        </w:rPr>
        <w:t xml:space="preserve"> </w:t>
      </w:r>
      <w:r w:rsidRPr="005941DC">
        <w:rPr>
          <w:sz w:val="28"/>
          <w:szCs w:val="28"/>
        </w:rPr>
        <w:t>По оценке в 202</w:t>
      </w:r>
      <w:r>
        <w:rPr>
          <w:sz w:val="28"/>
          <w:szCs w:val="28"/>
        </w:rPr>
        <w:t>4</w:t>
      </w:r>
      <w:r w:rsidRPr="005941DC">
        <w:rPr>
          <w:sz w:val="28"/>
          <w:szCs w:val="28"/>
        </w:rPr>
        <w:t xml:space="preserve"> году число умерших по сравнению с 202</w:t>
      </w:r>
      <w:r>
        <w:rPr>
          <w:sz w:val="28"/>
          <w:szCs w:val="28"/>
        </w:rPr>
        <w:t>3</w:t>
      </w:r>
      <w:r w:rsidRPr="005941DC">
        <w:rPr>
          <w:sz w:val="28"/>
          <w:szCs w:val="28"/>
        </w:rPr>
        <w:t xml:space="preserve"> годом уменьшится на </w:t>
      </w:r>
      <w:r>
        <w:rPr>
          <w:sz w:val="28"/>
          <w:szCs w:val="28"/>
        </w:rPr>
        <w:t>27</w:t>
      </w:r>
      <w:r w:rsidRPr="005941DC">
        <w:rPr>
          <w:sz w:val="28"/>
          <w:szCs w:val="28"/>
        </w:rPr>
        <w:t xml:space="preserve"> человек (на </w:t>
      </w:r>
      <w:r>
        <w:rPr>
          <w:sz w:val="28"/>
          <w:szCs w:val="28"/>
        </w:rPr>
        <w:t>2,9</w:t>
      </w:r>
      <w:r w:rsidRPr="005941DC">
        <w:rPr>
          <w:sz w:val="28"/>
          <w:szCs w:val="28"/>
        </w:rPr>
        <w:t xml:space="preserve">%) и составит </w:t>
      </w:r>
      <w:r>
        <w:rPr>
          <w:sz w:val="28"/>
          <w:szCs w:val="28"/>
        </w:rPr>
        <w:t>891</w:t>
      </w:r>
      <w:r w:rsidRPr="005941DC">
        <w:rPr>
          <w:sz w:val="28"/>
          <w:szCs w:val="28"/>
        </w:rPr>
        <w:t xml:space="preserve"> человек. </w:t>
      </w:r>
    </w:p>
    <w:p w:rsidR="005B689B" w:rsidRPr="005941DC" w:rsidRDefault="005B689B" w:rsidP="005B689B">
      <w:pPr>
        <w:tabs>
          <w:tab w:val="left" w:pos="284"/>
        </w:tabs>
        <w:ind w:firstLine="720"/>
        <w:jc w:val="both"/>
        <w:rPr>
          <w:sz w:val="28"/>
          <w:szCs w:val="28"/>
        </w:rPr>
      </w:pPr>
      <w:r w:rsidRPr="005941DC">
        <w:rPr>
          <w:sz w:val="28"/>
          <w:szCs w:val="28"/>
        </w:rPr>
        <w:t>При этом показатель уровня смертности в городском округе Жигулевск</w:t>
      </w:r>
      <w:r w:rsidRPr="005941DC">
        <w:rPr>
          <w:color w:val="FF0000"/>
          <w:sz w:val="28"/>
          <w:szCs w:val="28"/>
        </w:rPr>
        <w:t xml:space="preserve"> </w:t>
      </w:r>
      <w:r w:rsidRPr="005941DC">
        <w:rPr>
          <w:sz w:val="28"/>
          <w:szCs w:val="28"/>
        </w:rPr>
        <w:t>снизится с 1</w:t>
      </w:r>
      <w:r>
        <w:rPr>
          <w:sz w:val="28"/>
          <w:szCs w:val="28"/>
        </w:rPr>
        <w:t>7</w:t>
      </w:r>
      <w:r w:rsidRPr="005941DC">
        <w:rPr>
          <w:sz w:val="28"/>
          <w:szCs w:val="28"/>
        </w:rPr>
        <w:t>,</w:t>
      </w:r>
      <w:r>
        <w:rPr>
          <w:sz w:val="28"/>
          <w:szCs w:val="28"/>
        </w:rPr>
        <w:t>4</w:t>
      </w:r>
      <w:r w:rsidRPr="005941DC">
        <w:rPr>
          <w:sz w:val="28"/>
          <w:szCs w:val="28"/>
        </w:rPr>
        <w:t xml:space="preserve"> промилле в 202</w:t>
      </w:r>
      <w:r>
        <w:rPr>
          <w:sz w:val="28"/>
          <w:szCs w:val="28"/>
        </w:rPr>
        <w:t>3</w:t>
      </w:r>
      <w:r w:rsidRPr="005941DC">
        <w:rPr>
          <w:sz w:val="28"/>
          <w:szCs w:val="28"/>
        </w:rPr>
        <w:t xml:space="preserve"> году до 17,</w:t>
      </w:r>
      <w:r>
        <w:rPr>
          <w:sz w:val="28"/>
          <w:szCs w:val="28"/>
        </w:rPr>
        <w:t>2</w:t>
      </w:r>
      <w:r w:rsidRPr="005941DC">
        <w:rPr>
          <w:sz w:val="28"/>
          <w:szCs w:val="28"/>
        </w:rPr>
        <w:t xml:space="preserve"> промилле в 202</w:t>
      </w:r>
      <w:r>
        <w:rPr>
          <w:sz w:val="28"/>
          <w:szCs w:val="28"/>
        </w:rPr>
        <w:t>4</w:t>
      </w:r>
      <w:r w:rsidRPr="005941DC">
        <w:rPr>
          <w:sz w:val="28"/>
          <w:szCs w:val="28"/>
        </w:rPr>
        <w:t xml:space="preserve"> году. </w:t>
      </w:r>
      <w:r w:rsidR="00FE7101">
        <w:rPr>
          <w:sz w:val="28"/>
          <w:szCs w:val="28"/>
        </w:rPr>
        <w:t xml:space="preserve">                      </w:t>
      </w:r>
      <w:r w:rsidRPr="005941DC">
        <w:rPr>
          <w:sz w:val="28"/>
          <w:szCs w:val="28"/>
        </w:rPr>
        <w:t>В городском округе</w:t>
      </w:r>
      <w:r w:rsidRPr="005941DC">
        <w:rPr>
          <w:color w:val="FF0000"/>
          <w:sz w:val="28"/>
          <w:szCs w:val="28"/>
        </w:rPr>
        <w:t xml:space="preserve"> </w:t>
      </w:r>
      <w:r w:rsidRPr="005941DC">
        <w:rPr>
          <w:sz w:val="28"/>
          <w:szCs w:val="28"/>
        </w:rPr>
        <w:t>наблюдается устойчивое превышение смертности над рождаемостью: в 202</w:t>
      </w:r>
      <w:r>
        <w:rPr>
          <w:sz w:val="28"/>
          <w:szCs w:val="28"/>
        </w:rPr>
        <w:t>3</w:t>
      </w:r>
      <w:r w:rsidRPr="005941DC">
        <w:rPr>
          <w:sz w:val="28"/>
          <w:szCs w:val="28"/>
        </w:rPr>
        <w:t xml:space="preserve"> </w:t>
      </w:r>
      <w:r>
        <w:rPr>
          <w:sz w:val="28"/>
          <w:szCs w:val="28"/>
        </w:rPr>
        <w:t xml:space="preserve">и 2024 </w:t>
      </w:r>
      <w:r w:rsidRPr="005941DC">
        <w:rPr>
          <w:sz w:val="28"/>
          <w:szCs w:val="28"/>
        </w:rPr>
        <w:t xml:space="preserve">году данное соотношение составляло </w:t>
      </w:r>
      <w:r w:rsidR="00FE7101">
        <w:rPr>
          <w:sz w:val="28"/>
          <w:szCs w:val="28"/>
        </w:rPr>
        <w:t xml:space="preserve">                         </w:t>
      </w:r>
      <w:r>
        <w:rPr>
          <w:sz w:val="28"/>
          <w:szCs w:val="28"/>
        </w:rPr>
        <w:t xml:space="preserve">в </w:t>
      </w:r>
      <w:r w:rsidRPr="005941DC">
        <w:rPr>
          <w:sz w:val="28"/>
          <w:szCs w:val="28"/>
        </w:rPr>
        <w:t>2,3</w:t>
      </w:r>
      <w:r>
        <w:rPr>
          <w:sz w:val="28"/>
          <w:szCs w:val="28"/>
        </w:rPr>
        <w:t xml:space="preserve"> -3,1</w:t>
      </w:r>
      <w:r w:rsidRPr="005941DC">
        <w:rPr>
          <w:sz w:val="28"/>
          <w:szCs w:val="28"/>
        </w:rPr>
        <w:t xml:space="preserve"> раз. </w:t>
      </w:r>
    </w:p>
    <w:p w:rsidR="005B689B" w:rsidRPr="005941DC" w:rsidRDefault="005B689B" w:rsidP="005B689B">
      <w:pPr>
        <w:tabs>
          <w:tab w:val="left" w:pos="284"/>
        </w:tabs>
        <w:ind w:firstLine="720"/>
        <w:jc w:val="both"/>
        <w:rPr>
          <w:sz w:val="28"/>
          <w:szCs w:val="28"/>
        </w:rPr>
      </w:pPr>
      <w:r w:rsidRPr="005941DC">
        <w:rPr>
          <w:sz w:val="28"/>
          <w:szCs w:val="28"/>
        </w:rPr>
        <w:t>Согласно статистическим данным по городскому округу Жигулевск показатели смертности на протяжении многих лет превышают показатели рождаемости.</w:t>
      </w:r>
      <w:r w:rsidRPr="005941DC">
        <w:rPr>
          <w:color w:val="FF0000"/>
          <w:sz w:val="28"/>
          <w:szCs w:val="28"/>
        </w:rPr>
        <w:t xml:space="preserve"> </w:t>
      </w:r>
      <w:r w:rsidRPr="005941DC">
        <w:rPr>
          <w:sz w:val="28"/>
          <w:szCs w:val="28"/>
        </w:rPr>
        <w:t>В 202</w:t>
      </w:r>
      <w:r>
        <w:rPr>
          <w:sz w:val="28"/>
          <w:szCs w:val="28"/>
        </w:rPr>
        <w:t>3</w:t>
      </w:r>
      <w:r w:rsidRPr="005941DC">
        <w:rPr>
          <w:sz w:val="28"/>
          <w:szCs w:val="28"/>
        </w:rPr>
        <w:t xml:space="preserve"> году естественная убыль населения составила              5</w:t>
      </w:r>
      <w:r>
        <w:rPr>
          <w:sz w:val="28"/>
          <w:szCs w:val="28"/>
        </w:rPr>
        <w:t>19</w:t>
      </w:r>
      <w:r w:rsidRPr="005941DC">
        <w:rPr>
          <w:sz w:val="28"/>
          <w:szCs w:val="28"/>
        </w:rPr>
        <w:t xml:space="preserve"> человек (общий коэффициент естественной убыли -</w:t>
      </w:r>
      <w:r>
        <w:rPr>
          <w:sz w:val="28"/>
          <w:szCs w:val="28"/>
        </w:rPr>
        <w:t>9,9</w:t>
      </w:r>
      <w:r w:rsidRPr="005941DC">
        <w:rPr>
          <w:sz w:val="28"/>
          <w:szCs w:val="28"/>
        </w:rPr>
        <w:t xml:space="preserve"> промилле).         По оценке в 202</w:t>
      </w:r>
      <w:r>
        <w:rPr>
          <w:sz w:val="28"/>
          <w:szCs w:val="28"/>
        </w:rPr>
        <w:t>4</w:t>
      </w:r>
      <w:r w:rsidRPr="005941DC">
        <w:rPr>
          <w:sz w:val="28"/>
          <w:szCs w:val="28"/>
        </w:rPr>
        <w:t xml:space="preserve"> году естественная убыль составит </w:t>
      </w:r>
      <w:r>
        <w:rPr>
          <w:sz w:val="28"/>
          <w:szCs w:val="28"/>
        </w:rPr>
        <w:t>518</w:t>
      </w:r>
      <w:r w:rsidRPr="005941DC">
        <w:rPr>
          <w:sz w:val="28"/>
          <w:szCs w:val="28"/>
        </w:rPr>
        <w:t xml:space="preserve"> человек                      (-</w:t>
      </w:r>
      <w:r>
        <w:rPr>
          <w:sz w:val="28"/>
          <w:szCs w:val="28"/>
        </w:rPr>
        <w:t xml:space="preserve">10 </w:t>
      </w:r>
      <w:r w:rsidRPr="005941DC">
        <w:rPr>
          <w:sz w:val="28"/>
          <w:szCs w:val="28"/>
        </w:rPr>
        <w:t xml:space="preserve">промилле). </w:t>
      </w:r>
    </w:p>
    <w:p w:rsidR="005B689B" w:rsidRPr="00F1743F" w:rsidRDefault="005B689B" w:rsidP="005B689B">
      <w:pPr>
        <w:tabs>
          <w:tab w:val="left" w:pos="284"/>
        </w:tabs>
        <w:ind w:firstLine="720"/>
        <w:jc w:val="both"/>
        <w:rPr>
          <w:sz w:val="28"/>
          <w:szCs w:val="28"/>
        </w:rPr>
      </w:pPr>
      <w:r w:rsidRPr="005941DC">
        <w:rPr>
          <w:sz w:val="28"/>
          <w:szCs w:val="28"/>
        </w:rPr>
        <w:t>В 202</w:t>
      </w:r>
      <w:r>
        <w:rPr>
          <w:sz w:val="28"/>
          <w:szCs w:val="28"/>
        </w:rPr>
        <w:t>4</w:t>
      </w:r>
      <w:r w:rsidRPr="005941DC">
        <w:rPr>
          <w:sz w:val="28"/>
          <w:szCs w:val="28"/>
        </w:rPr>
        <w:t xml:space="preserve"> году ожидается</w:t>
      </w:r>
      <w:r w:rsidRPr="005941DC">
        <w:rPr>
          <w:color w:val="FF0000"/>
          <w:sz w:val="28"/>
          <w:szCs w:val="28"/>
        </w:rPr>
        <w:t xml:space="preserve"> </w:t>
      </w:r>
      <w:r>
        <w:rPr>
          <w:sz w:val="28"/>
          <w:szCs w:val="28"/>
        </w:rPr>
        <w:t>снижение</w:t>
      </w:r>
      <w:r w:rsidRPr="005941DC">
        <w:rPr>
          <w:sz w:val="28"/>
          <w:szCs w:val="28"/>
        </w:rPr>
        <w:t xml:space="preserve"> миграционной убыли к 202</w:t>
      </w:r>
      <w:r>
        <w:rPr>
          <w:sz w:val="28"/>
          <w:szCs w:val="28"/>
        </w:rPr>
        <w:t>3</w:t>
      </w:r>
      <w:r w:rsidRPr="005941DC">
        <w:rPr>
          <w:sz w:val="28"/>
          <w:szCs w:val="28"/>
        </w:rPr>
        <w:t xml:space="preserve"> году</w:t>
      </w:r>
      <w:r w:rsidRPr="005941DC">
        <w:rPr>
          <w:color w:val="FF0000"/>
          <w:sz w:val="28"/>
          <w:szCs w:val="28"/>
        </w:rPr>
        <w:t xml:space="preserve"> </w:t>
      </w:r>
      <w:r w:rsidRPr="005941DC">
        <w:rPr>
          <w:sz w:val="28"/>
          <w:szCs w:val="28"/>
        </w:rPr>
        <w:t xml:space="preserve">на </w:t>
      </w:r>
      <w:r>
        <w:rPr>
          <w:sz w:val="28"/>
          <w:szCs w:val="28"/>
        </w:rPr>
        <w:t>106</w:t>
      </w:r>
      <w:r w:rsidRPr="005941DC">
        <w:rPr>
          <w:sz w:val="28"/>
          <w:szCs w:val="28"/>
        </w:rPr>
        <w:t xml:space="preserve"> человек, показатель составит </w:t>
      </w:r>
      <w:r>
        <w:rPr>
          <w:sz w:val="28"/>
          <w:szCs w:val="28"/>
        </w:rPr>
        <w:t xml:space="preserve">165 человек (60,9%). </w:t>
      </w:r>
      <w:r w:rsidRPr="00F1743F">
        <w:rPr>
          <w:sz w:val="28"/>
          <w:szCs w:val="28"/>
        </w:rPr>
        <w:t>Фактором, повлиявшим на это, является стабилизация общей социально-экономической ситуации внутри страны в 2024 году.</w:t>
      </w:r>
      <w:r>
        <w:rPr>
          <w:sz w:val="28"/>
          <w:szCs w:val="28"/>
        </w:rPr>
        <w:t xml:space="preserve"> </w:t>
      </w:r>
    </w:p>
    <w:p w:rsidR="005B689B" w:rsidRPr="005941DC" w:rsidRDefault="005B689B" w:rsidP="005B689B">
      <w:pPr>
        <w:ind w:firstLine="720"/>
        <w:jc w:val="both"/>
        <w:rPr>
          <w:sz w:val="28"/>
          <w:szCs w:val="28"/>
        </w:rPr>
      </w:pPr>
      <w:r w:rsidRPr="009F78D0">
        <w:rPr>
          <w:sz w:val="28"/>
          <w:szCs w:val="28"/>
        </w:rPr>
        <w:t>В 202</w:t>
      </w:r>
      <w:r>
        <w:rPr>
          <w:sz w:val="28"/>
          <w:szCs w:val="28"/>
        </w:rPr>
        <w:t>5</w:t>
      </w:r>
      <w:r w:rsidRPr="009F78D0">
        <w:rPr>
          <w:sz w:val="28"/>
          <w:szCs w:val="28"/>
        </w:rPr>
        <w:t xml:space="preserve"> году значение общего коэффициента естественной убыли по базовому варианту ожидается на уровне -</w:t>
      </w:r>
      <w:r>
        <w:rPr>
          <w:sz w:val="28"/>
          <w:szCs w:val="28"/>
        </w:rPr>
        <w:t>8,4</w:t>
      </w:r>
      <w:r w:rsidRPr="009F78D0">
        <w:rPr>
          <w:sz w:val="28"/>
          <w:szCs w:val="28"/>
        </w:rPr>
        <w:t xml:space="preserve"> промилле, а к 202</w:t>
      </w:r>
      <w:r>
        <w:rPr>
          <w:sz w:val="28"/>
          <w:szCs w:val="28"/>
        </w:rPr>
        <w:t>7 году</w:t>
      </w:r>
      <w:r w:rsidRPr="009F78D0">
        <w:rPr>
          <w:sz w:val="28"/>
          <w:szCs w:val="28"/>
        </w:rPr>
        <w:t xml:space="preserve"> </w:t>
      </w:r>
      <w:r w:rsidR="00FE7101">
        <w:rPr>
          <w:sz w:val="28"/>
          <w:szCs w:val="28"/>
        </w:rPr>
        <w:t xml:space="preserve">                    </w:t>
      </w:r>
      <w:r w:rsidRPr="009F78D0">
        <w:rPr>
          <w:sz w:val="28"/>
          <w:szCs w:val="28"/>
        </w:rPr>
        <w:t>-</w:t>
      </w:r>
      <w:r>
        <w:rPr>
          <w:sz w:val="28"/>
          <w:szCs w:val="28"/>
        </w:rPr>
        <w:t>8</w:t>
      </w:r>
      <w:r w:rsidRPr="009F78D0">
        <w:rPr>
          <w:sz w:val="28"/>
          <w:szCs w:val="28"/>
        </w:rPr>
        <w:t>,2 промилле по базовому варианту, при этом прогнозируется, что</w:t>
      </w:r>
      <w:r w:rsidRPr="005941DC">
        <w:rPr>
          <w:sz w:val="28"/>
          <w:szCs w:val="28"/>
        </w:rPr>
        <w:t xml:space="preserve"> миграционный показатель будет меняться</w:t>
      </w:r>
      <w:r w:rsidRPr="005941DC">
        <w:rPr>
          <w:color w:val="FF0000"/>
          <w:sz w:val="28"/>
          <w:szCs w:val="28"/>
        </w:rPr>
        <w:t xml:space="preserve"> </w:t>
      </w:r>
      <w:r w:rsidRPr="005941DC">
        <w:rPr>
          <w:sz w:val="28"/>
          <w:szCs w:val="28"/>
        </w:rPr>
        <w:t>от -</w:t>
      </w:r>
      <w:r>
        <w:rPr>
          <w:sz w:val="28"/>
          <w:szCs w:val="28"/>
        </w:rPr>
        <w:t>185</w:t>
      </w:r>
      <w:r w:rsidRPr="005941DC">
        <w:rPr>
          <w:sz w:val="28"/>
          <w:szCs w:val="28"/>
        </w:rPr>
        <w:t xml:space="preserve"> человек в 202</w:t>
      </w:r>
      <w:r>
        <w:rPr>
          <w:sz w:val="28"/>
          <w:szCs w:val="28"/>
        </w:rPr>
        <w:t>5</w:t>
      </w:r>
      <w:r w:rsidRPr="005941DC">
        <w:rPr>
          <w:sz w:val="28"/>
          <w:szCs w:val="28"/>
        </w:rPr>
        <w:t xml:space="preserve"> году до </w:t>
      </w:r>
      <w:r w:rsidR="00FE7101">
        <w:rPr>
          <w:sz w:val="28"/>
          <w:szCs w:val="28"/>
        </w:rPr>
        <w:t xml:space="preserve">           </w:t>
      </w:r>
      <w:r w:rsidRPr="005941DC">
        <w:rPr>
          <w:sz w:val="28"/>
          <w:szCs w:val="28"/>
        </w:rPr>
        <w:t>-22</w:t>
      </w:r>
      <w:r>
        <w:rPr>
          <w:sz w:val="28"/>
          <w:szCs w:val="28"/>
        </w:rPr>
        <w:t>0</w:t>
      </w:r>
      <w:r w:rsidRPr="005941DC">
        <w:rPr>
          <w:sz w:val="28"/>
          <w:szCs w:val="28"/>
        </w:rPr>
        <w:t xml:space="preserve"> человек в 202</w:t>
      </w:r>
      <w:r>
        <w:rPr>
          <w:sz w:val="28"/>
          <w:szCs w:val="28"/>
        </w:rPr>
        <w:t>7</w:t>
      </w:r>
      <w:r w:rsidRPr="005941DC">
        <w:rPr>
          <w:sz w:val="28"/>
          <w:szCs w:val="28"/>
        </w:rPr>
        <w:t xml:space="preserve"> году. По консервативному варианту общий коэффициент естественной убыли ожидается на уровне -</w:t>
      </w:r>
      <w:r>
        <w:rPr>
          <w:sz w:val="28"/>
          <w:szCs w:val="28"/>
        </w:rPr>
        <w:t>10,2</w:t>
      </w:r>
      <w:r w:rsidRPr="005941DC">
        <w:rPr>
          <w:sz w:val="28"/>
          <w:szCs w:val="28"/>
        </w:rPr>
        <w:t xml:space="preserve"> промилле в 202</w:t>
      </w:r>
      <w:r>
        <w:rPr>
          <w:sz w:val="28"/>
          <w:szCs w:val="28"/>
        </w:rPr>
        <w:t>5</w:t>
      </w:r>
      <w:r w:rsidRPr="005941DC">
        <w:rPr>
          <w:sz w:val="28"/>
          <w:szCs w:val="28"/>
        </w:rPr>
        <w:t xml:space="preserve"> году со снижением до -</w:t>
      </w:r>
      <w:r>
        <w:rPr>
          <w:sz w:val="28"/>
          <w:szCs w:val="28"/>
        </w:rPr>
        <w:t>8</w:t>
      </w:r>
      <w:r w:rsidRPr="005941DC">
        <w:rPr>
          <w:sz w:val="28"/>
          <w:szCs w:val="28"/>
        </w:rPr>
        <w:t>,</w:t>
      </w:r>
      <w:r>
        <w:rPr>
          <w:sz w:val="28"/>
          <w:szCs w:val="28"/>
        </w:rPr>
        <w:t>5</w:t>
      </w:r>
      <w:r w:rsidRPr="005941DC">
        <w:rPr>
          <w:sz w:val="28"/>
          <w:szCs w:val="28"/>
        </w:rPr>
        <w:t xml:space="preserve"> промилле к 202</w:t>
      </w:r>
      <w:r>
        <w:rPr>
          <w:sz w:val="28"/>
          <w:szCs w:val="28"/>
        </w:rPr>
        <w:t>7</w:t>
      </w:r>
      <w:r w:rsidRPr="005941DC">
        <w:rPr>
          <w:sz w:val="28"/>
          <w:szCs w:val="28"/>
        </w:rPr>
        <w:t xml:space="preserve"> году и</w:t>
      </w:r>
      <w:r w:rsidRPr="005941DC">
        <w:rPr>
          <w:color w:val="FF0000"/>
          <w:sz w:val="28"/>
          <w:szCs w:val="28"/>
        </w:rPr>
        <w:t xml:space="preserve"> </w:t>
      </w:r>
      <w:r w:rsidRPr="005941DC">
        <w:rPr>
          <w:sz w:val="28"/>
          <w:szCs w:val="28"/>
        </w:rPr>
        <w:t xml:space="preserve">соответственно изменением </w:t>
      </w:r>
      <w:r w:rsidRPr="004A17E4">
        <w:rPr>
          <w:sz w:val="28"/>
          <w:szCs w:val="28"/>
        </w:rPr>
        <w:t>миграционно</w:t>
      </w:r>
      <w:r>
        <w:rPr>
          <w:sz w:val="28"/>
          <w:szCs w:val="28"/>
        </w:rPr>
        <w:t>й</w:t>
      </w:r>
      <w:r w:rsidRPr="004A17E4">
        <w:rPr>
          <w:sz w:val="28"/>
          <w:szCs w:val="28"/>
        </w:rPr>
        <w:t xml:space="preserve"> </w:t>
      </w:r>
      <w:r>
        <w:rPr>
          <w:sz w:val="28"/>
          <w:szCs w:val="28"/>
        </w:rPr>
        <w:t>убыли</w:t>
      </w:r>
      <w:r w:rsidRPr="005941DC">
        <w:rPr>
          <w:sz w:val="28"/>
          <w:szCs w:val="28"/>
        </w:rPr>
        <w:t xml:space="preserve"> в прогнозные годы с - </w:t>
      </w:r>
      <w:r>
        <w:rPr>
          <w:sz w:val="28"/>
          <w:szCs w:val="28"/>
        </w:rPr>
        <w:t>196</w:t>
      </w:r>
      <w:r w:rsidRPr="005941DC">
        <w:rPr>
          <w:sz w:val="28"/>
          <w:szCs w:val="28"/>
        </w:rPr>
        <w:t xml:space="preserve"> человека до -2</w:t>
      </w:r>
      <w:r>
        <w:rPr>
          <w:sz w:val="28"/>
          <w:szCs w:val="28"/>
        </w:rPr>
        <w:t>27</w:t>
      </w:r>
      <w:r w:rsidRPr="005941DC">
        <w:rPr>
          <w:sz w:val="28"/>
          <w:szCs w:val="28"/>
        </w:rPr>
        <w:t xml:space="preserve"> человек. </w:t>
      </w:r>
      <w:r>
        <w:rPr>
          <w:sz w:val="28"/>
          <w:szCs w:val="28"/>
        </w:rPr>
        <w:t xml:space="preserve">    </w:t>
      </w:r>
      <w:r w:rsidRPr="00D27E83">
        <w:rPr>
          <w:sz w:val="28"/>
          <w:szCs w:val="28"/>
        </w:rPr>
        <w:t>В долгосрочной перспективе миграция сможет лишь частично компенсировать естественную убыль</w:t>
      </w:r>
      <w:r>
        <w:rPr>
          <w:sz w:val="28"/>
          <w:szCs w:val="28"/>
        </w:rPr>
        <w:t>.</w:t>
      </w:r>
    </w:p>
    <w:p w:rsidR="005B689B" w:rsidRPr="005941DC" w:rsidRDefault="005B689B" w:rsidP="005B689B">
      <w:pPr>
        <w:ind w:firstLine="720"/>
        <w:jc w:val="both"/>
        <w:rPr>
          <w:sz w:val="28"/>
          <w:szCs w:val="28"/>
        </w:rPr>
      </w:pPr>
      <w:proofErr w:type="gramStart"/>
      <w:r w:rsidRPr="005941DC">
        <w:rPr>
          <w:sz w:val="28"/>
          <w:szCs w:val="28"/>
        </w:rPr>
        <w:t>Еще одним фактором, оказывающим активное влияние на демографическую ситуацию, является бракоразводный процесс, показатели которого следующие:</w:t>
      </w:r>
      <w:r w:rsidRPr="005941DC">
        <w:rPr>
          <w:color w:val="FF0000"/>
          <w:sz w:val="28"/>
          <w:szCs w:val="28"/>
        </w:rPr>
        <w:t xml:space="preserve"> </w:t>
      </w:r>
      <w:r>
        <w:rPr>
          <w:sz w:val="28"/>
          <w:szCs w:val="28"/>
        </w:rPr>
        <w:t>уменьшение</w:t>
      </w:r>
      <w:r w:rsidRPr="005941DC">
        <w:rPr>
          <w:sz w:val="28"/>
          <w:szCs w:val="28"/>
        </w:rPr>
        <w:t xml:space="preserve"> в 202</w:t>
      </w:r>
      <w:r>
        <w:rPr>
          <w:sz w:val="28"/>
          <w:szCs w:val="28"/>
        </w:rPr>
        <w:t>3</w:t>
      </w:r>
      <w:r w:rsidRPr="005941DC">
        <w:rPr>
          <w:sz w:val="28"/>
          <w:szCs w:val="28"/>
        </w:rPr>
        <w:t xml:space="preserve"> году по сравнению с предыдущим годом числа зарегистрированных браков на </w:t>
      </w:r>
      <w:r>
        <w:rPr>
          <w:sz w:val="28"/>
          <w:szCs w:val="28"/>
        </w:rPr>
        <w:t>86</w:t>
      </w:r>
      <w:r w:rsidRPr="005941DC">
        <w:rPr>
          <w:sz w:val="28"/>
          <w:szCs w:val="28"/>
        </w:rPr>
        <w:t>,</w:t>
      </w:r>
      <w:r>
        <w:rPr>
          <w:sz w:val="28"/>
          <w:szCs w:val="28"/>
        </w:rPr>
        <w:t>6</w:t>
      </w:r>
      <w:r w:rsidRPr="005941DC">
        <w:rPr>
          <w:sz w:val="28"/>
          <w:szCs w:val="28"/>
        </w:rPr>
        <w:t>% (в 202</w:t>
      </w:r>
      <w:r>
        <w:rPr>
          <w:sz w:val="28"/>
          <w:szCs w:val="28"/>
        </w:rPr>
        <w:t>3</w:t>
      </w:r>
      <w:r w:rsidRPr="005941DC">
        <w:rPr>
          <w:sz w:val="28"/>
          <w:szCs w:val="28"/>
        </w:rPr>
        <w:t xml:space="preserve"> году - </w:t>
      </w:r>
      <w:r w:rsidR="00FE7101">
        <w:rPr>
          <w:sz w:val="28"/>
          <w:szCs w:val="28"/>
        </w:rPr>
        <w:t xml:space="preserve">                       </w:t>
      </w:r>
      <w:r w:rsidRPr="005941DC">
        <w:rPr>
          <w:sz w:val="28"/>
          <w:szCs w:val="28"/>
        </w:rPr>
        <w:t>3</w:t>
      </w:r>
      <w:r>
        <w:rPr>
          <w:sz w:val="28"/>
          <w:szCs w:val="28"/>
        </w:rPr>
        <w:t>63</w:t>
      </w:r>
      <w:r w:rsidRPr="005941DC">
        <w:rPr>
          <w:sz w:val="28"/>
          <w:szCs w:val="28"/>
        </w:rPr>
        <w:t xml:space="preserve"> единиц</w:t>
      </w:r>
      <w:r>
        <w:rPr>
          <w:sz w:val="28"/>
          <w:szCs w:val="28"/>
        </w:rPr>
        <w:t>ы,</w:t>
      </w:r>
      <w:r w:rsidRPr="005941DC">
        <w:rPr>
          <w:sz w:val="28"/>
          <w:szCs w:val="28"/>
        </w:rPr>
        <w:t xml:space="preserve"> в 2022 году – 419 единиц,) при </w:t>
      </w:r>
      <w:r>
        <w:rPr>
          <w:sz w:val="28"/>
          <w:szCs w:val="28"/>
        </w:rPr>
        <w:t>увеличении</w:t>
      </w:r>
      <w:r w:rsidRPr="005941DC">
        <w:rPr>
          <w:sz w:val="28"/>
          <w:szCs w:val="28"/>
        </w:rPr>
        <w:t xml:space="preserve"> числа зарегистрированных разводов на </w:t>
      </w:r>
      <w:r>
        <w:rPr>
          <w:sz w:val="28"/>
          <w:szCs w:val="28"/>
        </w:rPr>
        <w:t>7</w:t>
      </w:r>
      <w:r w:rsidRPr="005941DC">
        <w:rPr>
          <w:sz w:val="28"/>
          <w:szCs w:val="28"/>
        </w:rPr>
        <w:t>,</w:t>
      </w:r>
      <w:r>
        <w:rPr>
          <w:sz w:val="28"/>
          <w:szCs w:val="28"/>
        </w:rPr>
        <w:t>2</w:t>
      </w:r>
      <w:r w:rsidRPr="005941DC">
        <w:rPr>
          <w:sz w:val="28"/>
          <w:szCs w:val="28"/>
        </w:rPr>
        <w:t>% (в 202</w:t>
      </w:r>
      <w:r>
        <w:rPr>
          <w:sz w:val="28"/>
          <w:szCs w:val="28"/>
        </w:rPr>
        <w:t>3</w:t>
      </w:r>
      <w:r w:rsidRPr="005941DC">
        <w:rPr>
          <w:sz w:val="28"/>
          <w:szCs w:val="28"/>
        </w:rPr>
        <w:t xml:space="preserve"> году - </w:t>
      </w:r>
      <w:r>
        <w:rPr>
          <w:sz w:val="28"/>
          <w:szCs w:val="28"/>
        </w:rPr>
        <w:t>298</w:t>
      </w:r>
      <w:r w:rsidRPr="005941DC">
        <w:rPr>
          <w:sz w:val="28"/>
          <w:szCs w:val="28"/>
        </w:rPr>
        <w:t xml:space="preserve"> единиц в 2022 году - 278 единиц).</w:t>
      </w:r>
      <w:proofErr w:type="gramEnd"/>
      <w:r w:rsidRPr="005941DC">
        <w:rPr>
          <w:color w:val="FF0000"/>
          <w:sz w:val="28"/>
          <w:szCs w:val="28"/>
        </w:rPr>
        <w:t xml:space="preserve"> </w:t>
      </w:r>
      <w:r w:rsidRPr="005941DC">
        <w:rPr>
          <w:sz w:val="28"/>
          <w:szCs w:val="28"/>
        </w:rPr>
        <w:t xml:space="preserve">Таким образом, на 100 образовавшихся брачных пар пришлось </w:t>
      </w:r>
      <w:r>
        <w:rPr>
          <w:sz w:val="28"/>
          <w:szCs w:val="28"/>
        </w:rPr>
        <w:t>82</w:t>
      </w:r>
      <w:r w:rsidRPr="005941DC">
        <w:rPr>
          <w:sz w:val="28"/>
          <w:szCs w:val="28"/>
        </w:rPr>
        <w:t xml:space="preserve"> распавшихся (в 202</w:t>
      </w:r>
      <w:r>
        <w:rPr>
          <w:sz w:val="28"/>
          <w:szCs w:val="28"/>
        </w:rPr>
        <w:t>2</w:t>
      </w:r>
      <w:r w:rsidRPr="005941DC">
        <w:rPr>
          <w:sz w:val="28"/>
          <w:szCs w:val="28"/>
        </w:rPr>
        <w:t xml:space="preserve"> году – </w:t>
      </w:r>
      <w:r>
        <w:rPr>
          <w:sz w:val="28"/>
          <w:szCs w:val="28"/>
        </w:rPr>
        <w:t>66</w:t>
      </w:r>
      <w:r w:rsidRPr="005941DC">
        <w:rPr>
          <w:sz w:val="28"/>
          <w:szCs w:val="28"/>
        </w:rPr>
        <w:t>).</w:t>
      </w:r>
    </w:p>
    <w:p w:rsidR="005B689B" w:rsidRDefault="005B689B" w:rsidP="005B689B">
      <w:pPr>
        <w:tabs>
          <w:tab w:val="left" w:pos="9900"/>
        </w:tabs>
        <w:ind w:firstLine="720"/>
        <w:jc w:val="both"/>
        <w:rPr>
          <w:sz w:val="28"/>
          <w:szCs w:val="28"/>
        </w:rPr>
      </w:pPr>
      <w:r w:rsidRPr="000F4DFB">
        <w:rPr>
          <w:sz w:val="28"/>
          <w:szCs w:val="28"/>
        </w:rPr>
        <w:t>Исходя из демографических показателей развития территории городского округа Жигуле</w:t>
      </w:r>
      <w:proofErr w:type="gramStart"/>
      <w:r w:rsidRPr="000F4DFB">
        <w:rPr>
          <w:sz w:val="28"/>
          <w:szCs w:val="28"/>
        </w:rPr>
        <w:t>вск ср</w:t>
      </w:r>
      <w:proofErr w:type="gramEnd"/>
      <w:r w:rsidRPr="000F4DFB">
        <w:rPr>
          <w:sz w:val="28"/>
          <w:szCs w:val="28"/>
        </w:rPr>
        <w:t>еднегодовая численность населения имеет тенденцию к снижению и</w:t>
      </w:r>
      <w:r w:rsidRPr="000F4DFB">
        <w:rPr>
          <w:color w:val="FF0000"/>
          <w:sz w:val="28"/>
          <w:szCs w:val="28"/>
        </w:rPr>
        <w:t xml:space="preserve"> </w:t>
      </w:r>
      <w:r w:rsidRPr="000F4DFB">
        <w:rPr>
          <w:sz w:val="28"/>
          <w:szCs w:val="28"/>
        </w:rPr>
        <w:t>по оценке 2024 года составит 51 8</w:t>
      </w:r>
      <w:r>
        <w:rPr>
          <w:sz w:val="28"/>
          <w:szCs w:val="28"/>
        </w:rPr>
        <w:t>30</w:t>
      </w:r>
      <w:r w:rsidRPr="000F4DFB">
        <w:rPr>
          <w:sz w:val="28"/>
          <w:szCs w:val="28"/>
        </w:rPr>
        <w:t xml:space="preserve"> человек с уменьшением относительно 2023 года на </w:t>
      </w:r>
      <w:r>
        <w:rPr>
          <w:sz w:val="28"/>
          <w:szCs w:val="28"/>
        </w:rPr>
        <w:t>734</w:t>
      </w:r>
      <w:r w:rsidRPr="000F4DFB">
        <w:rPr>
          <w:sz w:val="28"/>
          <w:szCs w:val="28"/>
        </w:rPr>
        <w:t xml:space="preserve"> человек</w:t>
      </w:r>
      <w:r>
        <w:rPr>
          <w:sz w:val="28"/>
          <w:szCs w:val="28"/>
        </w:rPr>
        <w:t>а</w:t>
      </w:r>
      <w:r w:rsidRPr="000F4DFB">
        <w:rPr>
          <w:sz w:val="28"/>
          <w:szCs w:val="28"/>
        </w:rPr>
        <w:t>.</w:t>
      </w:r>
      <w:r w:rsidRPr="000F4DFB">
        <w:rPr>
          <w:color w:val="FF0000"/>
          <w:sz w:val="28"/>
          <w:szCs w:val="28"/>
        </w:rPr>
        <w:t xml:space="preserve"> </w:t>
      </w:r>
      <w:proofErr w:type="gramStart"/>
      <w:r w:rsidRPr="000F4DFB">
        <w:rPr>
          <w:sz w:val="28"/>
          <w:szCs w:val="28"/>
        </w:rPr>
        <w:t xml:space="preserve">Как по консервативному, так и по базовому вариантам под влиянием указанных </w:t>
      </w:r>
      <w:r w:rsidRPr="000F4DFB">
        <w:rPr>
          <w:sz w:val="28"/>
          <w:szCs w:val="28"/>
        </w:rPr>
        <w:lastRenderedPageBreak/>
        <w:t>факторов в 2025-2027 годах прогнозируется уменьшение численности населения городского округа Жигулевск по сравнению с численностью по</w:t>
      </w:r>
      <w:r w:rsidRPr="000F4DFB">
        <w:rPr>
          <w:color w:val="FF0000"/>
          <w:sz w:val="28"/>
          <w:szCs w:val="28"/>
        </w:rPr>
        <w:t xml:space="preserve"> </w:t>
      </w:r>
      <w:r w:rsidRPr="000F4DFB">
        <w:rPr>
          <w:sz w:val="28"/>
          <w:szCs w:val="28"/>
        </w:rPr>
        <w:t>оценке 2024 года.</w:t>
      </w:r>
      <w:proofErr w:type="gramEnd"/>
      <w:r w:rsidRPr="000F4DFB">
        <w:rPr>
          <w:sz w:val="28"/>
          <w:szCs w:val="28"/>
        </w:rPr>
        <w:t xml:space="preserve"> В итоге к 2027 году уменьшение среднегодовой</w:t>
      </w:r>
      <w:r w:rsidRPr="005941DC">
        <w:rPr>
          <w:sz w:val="28"/>
          <w:szCs w:val="28"/>
        </w:rPr>
        <w:t xml:space="preserve"> численности населения городского округа по сравнению с оценкой 202</w:t>
      </w:r>
      <w:r>
        <w:rPr>
          <w:sz w:val="28"/>
          <w:szCs w:val="28"/>
        </w:rPr>
        <w:t>4</w:t>
      </w:r>
      <w:r w:rsidRPr="005941DC">
        <w:rPr>
          <w:sz w:val="28"/>
          <w:szCs w:val="28"/>
        </w:rPr>
        <w:t xml:space="preserve"> года</w:t>
      </w:r>
      <w:r w:rsidRPr="005941DC">
        <w:rPr>
          <w:color w:val="FF0000"/>
          <w:sz w:val="28"/>
          <w:szCs w:val="28"/>
        </w:rPr>
        <w:t xml:space="preserve"> </w:t>
      </w:r>
      <w:r w:rsidRPr="005941DC">
        <w:rPr>
          <w:sz w:val="28"/>
          <w:szCs w:val="28"/>
        </w:rPr>
        <w:t>составит 4,</w:t>
      </w:r>
      <w:r>
        <w:rPr>
          <w:sz w:val="28"/>
          <w:szCs w:val="28"/>
        </w:rPr>
        <w:t>5</w:t>
      </w:r>
      <w:r w:rsidRPr="005941DC">
        <w:rPr>
          <w:sz w:val="28"/>
          <w:szCs w:val="28"/>
        </w:rPr>
        <w:t xml:space="preserve">% по консервативному варианту и </w:t>
      </w:r>
      <w:r>
        <w:rPr>
          <w:sz w:val="28"/>
          <w:szCs w:val="28"/>
        </w:rPr>
        <w:t>3</w:t>
      </w:r>
      <w:r w:rsidRPr="005941DC">
        <w:rPr>
          <w:sz w:val="28"/>
          <w:szCs w:val="28"/>
        </w:rPr>
        <w:t>,</w:t>
      </w:r>
      <w:r>
        <w:rPr>
          <w:sz w:val="28"/>
          <w:szCs w:val="28"/>
        </w:rPr>
        <w:t>7</w:t>
      </w:r>
      <w:r w:rsidRPr="005941DC">
        <w:rPr>
          <w:sz w:val="28"/>
          <w:szCs w:val="28"/>
        </w:rPr>
        <w:t>% - по базовому варианту,</w:t>
      </w:r>
      <w:r w:rsidRPr="005941DC">
        <w:rPr>
          <w:color w:val="FF0000"/>
          <w:sz w:val="28"/>
          <w:szCs w:val="28"/>
        </w:rPr>
        <w:t xml:space="preserve"> </w:t>
      </w:r>
      <w:r w:rsidRPr="005941DC">
        <w:rPr>
          <w:sz w:val="28"/>
          <w:szCs w:val="28"/>
        </w:rPr>
        <w:t xml:space="preserve">или </w:t>
      </w:r>
      <w:r>
        <w:rPr>
          <w:sz w:val="28"/>
          <w:szCs w:val="28"/>
        </w:rPr>
        <w:t>49 485</w:t>
      </w:r>
      <w:r w:rsidRPr="005941DC">
        <w:rPr>
          <w:sz w:val="28"/>
          <w:szCs w:val="28"/>
        </w:rPr>
        <w:t xml:space="preserve"> и </w:t>
      </w:r>
      <w:r>
        <w:rPr>
          <w:sz w:val="28"/>
          <w:szCs w:val="28"/>
        </w:rPr>
        <w:t>49 888</w:t>
      </w:r>
      <w:r w:rsidRPr="005941DC">
        <w:rPr>
          <w:sz w:val="28"/>
          <w:szCs w:val="28"/>
        </w:rPr>
        <w:t xml:space="preserve"> человека соответственно.</w:t>
      </w:r>
    </w:p>
    <w:p w:rsidR="005B689B" w:rsidRPr="00B82D19" w:rsidRDefault="005B689B" w:rsidP="005B689B">
      <w:pPr>
        <w:ind w:firstLine="708"/>
        <w:jc w:val="both"/>
        <w:rPr>
          <w:sz w:val="28"/>
          <w:szCs w:val="28"/>
        </w:rPr>
      </w:pPr>
      <w:r w:rsidRPr="00B82D19">
        <w:rPr>
          <w:sz w:val="28"/>
          <w:szCs w:val="28"/>
        </w:rPr>
        <w:t>На прогноз демографических показателей на 2025 – 2027 годы по двум вариантам развития учитывает влияние демографических трендов, таких как:</w:t>
      </w:r>
    </w:p>
    <w:p w:rsidR="005B689B" w:rsidRPr="0050386A" w:rsidRDefault="005B689B" w:rsidP="005B689B">
      <w:pPr>
        <w:jc w:val="both"/>
        <w:rPr>
          <w:sz w:val="28"/>
          <w:szCs w:val="28"/>
        </w:rPr>
      </w:pPr>
      <w:r w:rsidRPr="00B82D19">
        <w:rPr>
          <w:sz w:val="28"/>
          <w:szCs w:val="28"/>
        </w:rPr>
        <w:t xml:space="preserve">дальнейшее сокращение численности женщин активного репродуктивного возраста (20-29 лет) до 2025 года включительно (на 0,4-0,9% ежегодно). </w:t>
      </w:r>
      <w:r>
        <w:rPr>
          <w:sz w:val="28"/>
          <w:szCs w:val="28"/>
        </w:rPr>
        <w:t xml:space="preserve">               </w:t>
      </w:r>
      <w:r w:rsidRPr="00B82D19">
        <w:rPr>
          <w:sz w:val="28"/>
          <w:szCs w:val="28"/>
        </w:rPr>
        <w:t xml:space="preserve">С 2026 года численность женщин этой возрастной категории будет постепенно нарастать. При этом численность женщин среднего репродуктивного (30-39 лет) продолжит сокращаться (на 4,4-6,6% ежегодно); откладывание рождений на более поздний период и увеличение среднего возраста матерей; </w:t>
      </w:r>
      <w:proofErr w:type="gramStart"/>
      <w:r w:rsidRPr="00B82D19">
        <w:rPr>
          <w:sz w:val="28"/>
          <w:szCs w:val="28"/>
        </w:rPr>
        <w:t>сохранение относительно высокой доли вторых и третьих рождений в семьях (52-53% от общего числа рождений), обусловленное реализацией федеральных и региональных мер по материальной поддержке семей с детьми, в том числе введение новых выплат на детей разных возрастных групп, предоставление материнского капитала и ежемесячных денежных выплат семьям при рождении третьего и каждого последующего ребенка до достижения ими возраста трех лет, реализация</w:t>
      </w:r>
      <w:proofErr w:type="gramEnd"/>
      <w:r w:rsidRPr="00B82D19">
        <w:rPr>
          <w:sz w:val="28"/>
          <w:szCs w:val="28"/>
        </w:rPr>
        <w:t xml:space="preserve"> льготных  ипотечных программ; совершенствование мер по сохранению здоровья и социальной защиты для граждан старшего поколения. В то же время ежегодное увеличение численности граждан 70-ти лет и старше не позволяет рассчитывать на существенное сокращение общего показателя смертности.</w:t>
      </w:r>
    </w:p>
    <w:p w:rsidR="005B689B" w:rsidRPr="003D6ACA" w:rsidRDefault="005B689B" w:rsidP="005B689B">
      <w:pPr>
        <w:ind w:firstLine="709"/>
        <w:jc w:val="both"/>
        <w:rPr>
          <w:sz w:val="28"/>
          <w:szCs w:val="28"/>
        </w:rPr>
      </w:pPr>
      <w:proofErr w:type="gramStart"/>
      <w:r w:rsidRPr="00854820">
        <w:rPr>
          <w:sz w:val="28"/>
          <w:szCs w:val="28"/>
        </w:rPr>
        <w:t>Благоприятный вариант развития событий основывается на более высокой эффективности реализации комплекса мер в сфере народонаселения, где важнейшим инструментом региональной политики является реализация национальных проектов «Демография» и «Здравоохранение», Плана мероприятий Самарской области на 2021 – 2025 годы по реализации Концепции демографической политики Российской Федерации на период до 2025 года, Плана мероприятий («дорожной карты») по обеспечению миграционного притока из субъектов Российской Федерации в</w:t>
      </w:r>
      <w:proofErr w:type="gramEnd"/>
      <w:r w:rsidRPr="00854820">
        <w:rPr>
          <w:sz w:val="28"/>
          <w:szCs w:val="28"/>
        </w:rPr>
        <w:t xml:space="preserve"> Самарскую область до 2025 года</w:t>
      </w:r>
      <w:r>
        <w:rPr>
          <w:sz w:val="28"/>
          <w:szCs w:val="28"/>
        </w:rPr>
        <w:t>. У</w:t>
      </w:r>
      <w:r w:rsidRPr="003D6ACA">
        <w:rPr>
          <w:sz w:val="28"/>
          <w:szCs w:val="28"/>
        </w:rPr>
        <w:t>читывается разработка и начало реализации новых национальных проектов, таких как «Семья», «Продолжительная и активная жизнь», «Молодежь и дети».</w:t>
      </w:r>
    </w:p>
    <w:p w:rsidR="005B689B" w:rsidRPr="00566314" w:rsidRDefault="005B689B" w:rsidP="005B689B">
      <w:pPr>
        <w:tabs>
          <w:tab w:val="left" w:pos="8208"/>
        </w:tabs>
        <w:ind w:firstLine="720"/>
        <w:jc w:val="both"/>
        <w:rPr>
          <w:sz w:val="28"/>
          <w:szCs w:val="28"/>
        </w:rPr>
      </w:pPr>
      <w:r w:rsidRPr="00566314">
        <w:rPr>
          <w:sz w:val="28"/>
          <w:szCs w:val="28"/>
        </w:rPr>
        <w:t>В результате действия этих факторов прогнозируется, что общий коэффициент рождаемости в 202</w:t>
      </w:r>
      <w:r>
        <w:rPr>
          <w:sz w:val="28"/>
          <w:szCs w:val="28"/>
        </w:rPr>
        <w:t>6</w:t>
      </w:r>
      <w:r w:rsidRPr="00566314">
        <w:rPr>
          <w:sz w:val="28"/>
          <w:szCs w:val="28"/>
        </w:rPr>
        <w:t xml:space="preserve"> году может составить </w:t>
      </w:r>
      <w:r>
        <w:rPr>
          <w:sz w:val="28"/>
          <w:szCs w:val="28"/>
        </w:rPr>
        <w:t>8,3</w:t>
      </w:r>
      <w:r w:rsidRPr="00566314">
        <w:rPr>
          <w:sz w:val="28"/>
          <w:szCs w:val="28"/>
        </w:rPr>
        <w:t> промилле против 7,6 промилле в 202</w:t>
      </w:r>
      <w:r>
        <w:rPr>
          <w:sz w:val="28"/>
          <w:szCs w:val="28"/>
        </w:rPr>
        <w:t>3</w:t>
      </w:r>
      <w:r w:rsidRPr="00566314">
        <w:rPr>
          <w:sz w:val="28"/>
          <w:szCs w:val="28"/>
        </w:rPr>
        <w:t xml:space="preserve"> году, а в 202</w:t>
      </w:r>
      <w:r>
        <w:rPr>
          <w:sz w:val="28"/>
          <w:szCs w:val="28"/>
        </w:rPr>
        <w:t>7</w:t>
      </w:r>
      <w:r w:rsidRPr="00566314">
        <w:rPr>
          <w:sz w:val="28"/>
          <w:szCs w:val="28"/>
        </w:rPr>
        <w:t xml:space="preserve"> году увеличится до 8,</w:t>
      </w:r>
      <w:r>
        <w:rPr>
          <w:sz w:val="28"/>
          <w:szCs w:val="28"/>
        </w:rPr>
        <w:t xml:space="preserve">9 </w:t>
      </w:r>
      <w:r w:rsidRPr="00566314">
        <w:rPr>
          <w:sz w:val="28"/>
          <w:szCs w:val="28"/>
        </w:rPr>
        <w:t xml:space="preserve">промилле. Общий коэффициент смертности будет иметь устойчивую тенденцию к </w:t>
      </w:r>
      <w:r>
        <w:rPr>
          <w:sz w:val="28"/>
          <w:szCs w:val="28"/>
        </w:rPr>
        <w:t>снижению</w:t>
      </w:r>
      <w:r w:rsidRPr="00566314">
        <w:rPr>
          <w:sz w:val="28"/>
          <w:szCs w:val="28"/>
        </w:rPr>
        <w:t xml:space="preserve"> и в 202</w:t>
      </w:r>
      <w:r>
        <w:rPr>
          <w:sz w:val="28"/>
          <w:szCs w:val="28"/>
        </w:rPr>
        <w:t>7</w:t>
      </w:r>
      <w:r w:rsidRPr="00566314">
        <w:rPr>
          <w:sz w:val="28"/>
          <w:szCs w:val="28"/>
        </w:rPr>
        <w:t xml:space="preserve"> году составит 1</w:t>
      </w:r>
      <w:r>
        <w:rPr>
          <w:sz w:val="28"/>
          <w:szCs w:val="28"/>
        </w:rPr>
        <w:t>7</w:t>
      </w:r>
      <w:r w:rsidRPr="00566314">
        <w:rPr>
          <w:sz w:val="28"/>
          <w:szCs w:val="28"/>
        </w:rPr>
        <w:t xml:space="preserve"> промилле против 1</w:t>
      </w:r>
      <w:r>
        <w:rPr>
          <w:sz w:val="28"/>
          <w:szCs w:val="28"/>
        </w:rPr>
        <w:t>7</w:t>
      </w:r>
      <w:r w:rsidRPr="00566314">
        <w:rPr>
          <w:sz w:val="28"/>
          <w:szCs w:val="28"/>
        </w:rPr>
        <w:t>,</w:t>
      </w:r>
      <w:r>
        <w:rPr>
          <w:sz w:val="28"/>
          <w:szCs w:val="28"/>
        </w:rPr>
        <w:t>4</w:t>
      </w:r>
      <w:r w:rsidRPr="00566314">
        <w:rPr>
          <w:sz w:val="28"/>
          <w:szCs w:val="28"/>
        </w:rPr>
        <w:t xml:space="preserve"> промилле в 202</w:t>
      </w:r>
      <w:r>
        <w:rPr>
          <w:sz w:val="28"/>
          <w:szCs w:val="28"/>
        </w:rPr>
        <w:t>3</w:t>
      </w:r>
      <w:r w:rsidRPr="00566314">
        <w:rPr>
          <w:sz w:val="28"/>
          <w:szCs w:val="28"/>
        </w:rPr>
        <w:t xml:space="preserve"> году. Таким образом, численность населения на протяжении всего прогнозного периода будет уменьшаться и в 202</w:t>
      </w:r>
      <w:r>
        <w:rPr>
          <w:sz w:val="28"/>
          <w:szCs w:val="28"/>
        </w:rPr>
        <w:t>7</w:t>
      </w:r>
      <w:r w:rsidRPr="00566314">
        <w:rPr>
          <w:sz w:val="28"/>
          <w:szCs w:val="28"/>
        </w:rPr>
        <w:t xml:space="preserve"> году в среднегодовом выражении может составить </w:t>
      </w:r>
      <w:r>
        <w:rPr>
          <w:sz w:val="28"/>
          <w:szCs w:val="28"/>
        </w:rPr>
        <w:t>49 888</w:t>
      </w:r>
      <w:r w:rsidRPr="00566314">
        <w:rPr>
          <w:sz w:val="28"/>
          <w:szCs w:val="28"/>
        </w:rPr>
        <w:t xml:space="preserve"> человек – на 5,</w:t>
      </w:r>
      <w:r>
        <w:rPr>
          <w:sz w:val="28"/>
          <w:szCs w:val="28"/>
        </w:rPr>
        <w:t>1</w:t>
      </w:r>
      <w:r w:rsidRPr="00566314">
        <w:rPr>
          <w:sz w:val="28"/>
          <w:szCs w:val="28"/>
        </w:rPr>
        <w:t>% меньше, чем в 202</w:t>
      </w:r>
      <w:r>
        <w:rPr>
          <w:sz w:val="28"/>
          <w:szCs w:val="28"/>
        </w:rPr>
        <w:t>3</w:t>
      </w:r>
      <w:r w:rsidRPr="00566314">
        <w:rPr>
          <w:sz w:val="28"/>
          <w:szCs w:val="28"/>
        </w:rPr>
        <w:t xml:space="preserve"> году. </w:t>
      </w:r>
    </w:p>
    <w:p w:rsidR="005B689B" w:rsidRPr="005941DC" w:rsidRDefault="005B689B" w:rsidP="005B689B">
      <w:pPr>
        <w:pStyle w:val="a3"/>
        <w:spacing w:after="0"/>
        <w:ind w:left="0" w:firstLine="720"/>
        <w:jc w:val="both"/>
        <w:rPr>
          <w:sz w:val="28"/>
          <w:szCs w:val="28"/>
        </w:rPr>
      </w:pPr>
      <w:r w:rsidRPr="005941DC">
        <w:rPr>
          <w:sz w:val="28"/>
          <w:szCs w:val="28"/>
        </w:rPr>
        <w:lastRenderedPageBreak/>
        <w:t>Сложившийся тип населения городского округа Жигулевск – регрессивный, демографически «старый», так как лица старше трудоспособного возраста, проживающие в городском округе Жигулевск  составляют 2</w:t>
      </w:r>
      <w:r>
        <w:rPr>
          <w:sz w:val="28"/>
          <w:szCs w:val="28"/>
        </w:rPr>
        <w:t>9</w:t>
      </w:r>
      <w:r w:rsidRPr="005941DC">
        <w:rPr>
          <w:sz w:val="28"/>
          <w:szCs w:val="28"/>
        </w:rPr>
        <w:t>,</w:t>
      </w:r>
      <w:r>
        <w:rPr>
          <w:sz w:val="28"/>
          <w:szCs w:val="28"/>
        </w:rPr>
        <w:t>3</w:t>
      </w:r>
      <w:r w:rsidRPr="005941DC">
        <w:rPr>
          <w:sz w:val="28"/>
          <w:szCs w:val="28"/>
        </w:rPr>
        <w:t>% (202</w:t>
      </w:r>
      <w:r>
        <w:rPr>
          <w:sz w:val="28"/>
          <w:szCs w:val="28"/>
        </w:rPr>
        <w:t>3</w:t>
      </w:r>
      <w:r w:rsidRPr="005941DC">
        <w:rPr>
          <w:sz w:val="28"/>
          <w:szCs w:val="28"/>
        </w:rPr>
        <w:t xml:space="preserve"> год) от общего числа жителей (предельная  норма – 12%).</w:t>
      </w:r>
    </w:p>
    <w:p w:rsidR="005B689B" w:rsidRPr="001F40F4" w:rsidRDefault="005B689B" w:rsidP="005B689B">
      <w:pPr>
        <w:shd w:val="clear" w:color="auto" w:fill="FFFFFF"/>
        <w:ind w:firstLine="720"/>
        <w:jc w:val="both"/>
      </w:pPr>
      <w:proofErr w:type="gramStart"/>
      <w:r w:rsidRPr="005941DC">
        <w:rPr>
          <w:sz w:val="28"/>
          <w:szCs w:val="28"/>
        </w:rPr>
        <w:t xml:space="preserve">С учетом утвержденной решением Думы городского округа Жигулевск от 21.02.2019 № 432 (с изменениями от </w:t>
      </w:r>
      <w:r>
        <w:rPr>
          <w:sz w:val="28"/>
          <w:szCs w:val="28"/>
        </w:rPr>
        <w:t>25.04.2024</w:t>
      </w:r>
      <w:r w:rsidRPr="005941DC">
        <w:rPr>
          <w:sz w:val="28"/>
          <w:szCs w:val="28"/>
        </w:rPr>
        <w:t xml:space="preserve"> № 570) «Стратегии социально-экономического развития городского округа Жигулевск на период до 2030 года», национальных проектов, включающих реализацию эффективных мер по сохранению репродуктивного здоровья, обеспечение детей местами в дошкольных учреждениях, содействия в решении жилищных проблем молодых семей и приезжих квалифицированных кадров, стабилизации ситуации на рынке труда (создание</w:t>
      </w:r>
      <w:proofErr w:type="gramEnd"/>
      <w:r w:rsidRPr="005941DC">
        <w:rPr>
          <w:sz w:val="28"/>
          <w:szCs w:val="28"/>
        </w:rPr>
        <w:t xml:space="preserve"> новых рабочих мест), важнейшим направлением демографической политики в городском округе Жигуле</w:t>
      </w:r>
      <w:proofErr w:type="gramStart"/>
      <w:r w:rsidRPr="005941DC">
        <w:rPr>
          <w:sz w:val="28"/>
          <w:szCs w:val="28"/>
        </w:rPr>
        <w:t>вск ст</w:t>
      </w:r>
      <w:proofErr w:type="gramEnd"/>
      <w:r w:rsidRPr="005941DC">
        <w:rPr>
          <w:sz w:val="28"/>
          <w:szCs w:val="28"/>
        </w:rPr>
        <w:t>ановится увеличение средней продолжительности жизни населения и сокращение смертности.</w:t>
      </w:r>
    </w:p>
    <w:p w:rsidR="005B689B" w:rsidRPr="001F40F4" w:rsidRDefault="005B689B" w:rsidP="005B689B"/>
    <w:p w:rsidR="00216C7F" w:rsidRDefault="00216C7F" w:rsidP="00216C7F">
      <w:pPr>
        <w:tabs>
          <w:tab w:val="left" w:pos="0"/>
        </w:tabs>
        <w:ind w:right="-5"/>
        <w:jc w:val="center"/>
        <w:rPr>
          <w:b/>
          <w:sz w:val="28"/>
          <w:szCs w:val="28"/>
        </w:rPr>
      </w:pPr>
      <w:r>
        <w:rPr>
          <w:b/>
          <w:sz w:val="28"/>
          <w:szCs w:val="28"/>
        </w:rPr>
        <w:t xml:space="preserve">Пояснительная записка </w:t>
      </w:r>
    </w:p>
    <w:p w:rsidR="00216C7F" w:rsidRDefault="00216C7F" w:rsidP="00216C7F">
      <w:pPr>
        <w:tabs>
          <w:tab w:val="left" w:pos="0"/>
        </w:tabs>
        <w:ind w:right="-5"/>
        <w:jc w:val="center"/>
        <w:rPr>
          <w:b/>
          <w:sz w:val="28"/>
          <w:szCs w:val="28"/>
        </w:rPr>
      </w:pPr>
      <w:r>
        <w:rPr>
          <w:b/>
          <w:sz w:val="28"/>
          <w:szCs w:val="28"/>
        </w:rPr>
        <w:t xml:space="preserve">к разделу «Труд и занятость» прогноза </w:t>
      </w:r>
      <w:r w:rsidRPr="00671697">
        <w:rPr>
          <w:b/>
          <w:sz w:val="28"/>
          <w:szCs w:val="28"/>
        </w:rPr>
        <w:t xml:space="preserve">социально-экономического развития городского округа Жигулевск </w:t>
      </w:r>
      <w:r>
        <w:rPr>
          <w:b/>
          <w:sz w:val="28"/>
          <w:szCs w:val="28"/>
        </w:rPr>
        <w:t xml:space="preserve">Самарской области </w:t>
      </w:r>
    </w:p>
    <w:p w:rsidR="00216C7F" w:rsidRPr="00721EC3" w:rsidRDefault="00216C7F" w:rsidP="00216C7F">
      <w:pPr>
        <w:tabs>
          <w:tab w:val="left" w:pos="0"/>
        </w:tabs>
        <w:ind w:right="-5"/>
        <w:jc w:val="center"/>
        <w:rPr>
          <w:b/>
          <w:sz w:val="28"/>
          <w:szCs w:val="28"/>
        </w:rPr>
      </w:pPr>
      <w:r w:rsidRPr="00671697">
        <w:rPr>
          <w:b/>
          <w:sz w:val="28"/>
          <w:szCs w:val="28"/>
        </w:rPr>
        <w:t>на 202</w:t>
      </w:r>
      <w:r>
        <w:rPr>
          <w:b/>
          <w:sz w:val="28"/>
          <w:szCs w:val="28"/>
        </w:rPr>
        <w:t>5</w:t>
      </w:r>
      <w:r w:rsidRPr="00671697">
        <w:rPr>
          <w:b/>
          <w:sz w:val="28"/>
          <w:szCs w:val="28"/>
        </w:rPr>
        <w:t>-202</w:t>
      </w:r>
      <w:r>
        <w:rPr>
          <w:b/>
          <w:sz w:val="28"/>
          <w:szCs w:val="28"/>
        </w:rPr>
        <w:t>7</w:t>
      </w:r>
      <w:r w:rsidRPr="00671697">
        <w:rPr>
          <w:b/>
          <w:sz w:val="28"/>
          <w:szCs w:val="28"/>
        </w:rPr>
        <w:t xml:space="preserve"> годы.</w:t>
      </w:r>
    </w:p>
    <w:p w:rsidR="00216C7F" w:rsidRPr="00A87430" w:rsidRDefault="00216C7F" w:rsidP="00216C7F">
      <w:pPr>
        <w:tabs>
          <w:tab w:val="left" w:pos="720"/>
        </w:tabs>
        <w:jc w:val="center"/>
        <w:rPr>
          <w:b/>
          <w:bCs/>
          <w:color w:val="FF0000"/>
          <w:sz w:val="28"/>
          <w:szCs w:val="28"/>
        </w:rPr>
      </w:pPr>
    </w:p>
    <w:p w:rsidR="00216C7F" w:rsidRPr="002E1D63" w:rsidRDefault="00216C7F" w:rsidP="00216C7F">
      <w:pPr>
        <w:pStyle w:val="af2"/>
        <w:ind w:firstLine="708"/>
        <w:jc w:val="both"/>
        <w:rPr>
          <w:sz w:val="28"/>
          <w:szCs w:val="28"/>
        </w:rPr>
      </w:pPr>
      <w:r w:rsidRPr="002E1D63">
        <w:rPr>
          <w:sz w:val="28"/>
          <w:szCs w:val="28"/>
        </w:rPr>
        <w:t>Важной характеристикой состояния рынка труда является уровень безработицы.</w:t>
      </w:r>
      <w:r w:rsidRPr="002E1D63">
        <w:rPr>
          <w:color w:val="FF0000"/>
          <w:sz w:val="28"/>
          <w:szCs w:val="28"/>
        </w:rPr>
        <w:t xml:space="preserve"> </w:t>
      </w:r>
      <w:proofErr w:type="gramStart"/>
      <w:r w:rsidRPr="002E1D63">
        <w:rPr>
          <w:sz w:val="28"/>
          <w:szCs w:val="28"/>
        </w:rPr>
        <w:t>На конец</w:t>
      </w:r>
      <w:proofErr w:type="gramEnd"/>
      <w:r w:rsidRPr="002E1D63">
        <w:rPr>
          <w:sz w:val="28"/>
          <w:szCs w:val="28"/>
        </w:rPr>
        <w:t xml:space="preserve"> 2023 года уровень зарегистрированной безработицы в</w:t>
      </w:r>
      <w:r>
        <w:rPr>
          <w:sz w:val="28"/>
          <w:szCs w:val="28"/>
        </w:rPr>
        <w:t> </w:t>
      </w:r>
      <w:r w:rsidRPr="002E1D63">
        <w:rPr>
          <w:sz w:val="28"/>
          <w:szCs w:val="28"/>
        </w:rPr>
        <w:t>городском округе Жигулевск составил 0,69%</w:t>
      </w:r>
      <w:r>
        <w:rPr>
          <w:sz w:val="28"/>
          <w:szCs w:val="28"/>
        </w:rPr>
        <w:t xml:space="preserve"> (197 человек)</w:t>
      </w:r>
      <w:r w:rsidRPr="002E1D63">
        <w:rPr>
          <w:sz w:val="28"/>
          <w:szCs w:val="28"/>
        </w:rPr>
        <w:t>.</w:t>
      </w:r>
      <w:r w:rsidRPr="002E1D63">
        <w:rPr>
          <w:color w:val="FF0000"/>
          <w:sz w:val="28"/>
          <w:szCs w:val="28"/>
        </w:rPr>
        <w:t xml:space="preserve"> </w:t>
      </w:r>
      <w:r w:rsidRPr="002E1D63">
        <w:rPr>
          <w:sz w:val="28"/>
          <w:szCs w:val="28"/>
        </w:rPr>
        <w:t>По состоянию на 01.08.2024 по сравнению с аналогичным периодом прошлого года количество граждан, признанных безработными,</w:t>
      </w:r>
      <w:r w:rsidRPr="002E1D63">
        <w:rPr>
          <w:color w:val="FF0000"/>
          <w:sz w:val="28"/>
          <w:szCs w:val="28"/>
        </w:rPr>
        <w:t xml:space="preserve"> </w:t>
      </w:r>
      <w:r w:rsidRPr="002E1D63">
        <w:rPr>
          <w:sz w:val="28"/>
          <w:szCs w:val="28"/>
        </w:rPr>
        <w:t xml:space="preserve">уменьшилось на 40,7% или на 97 человек и составило 141 человек. По сравнению с началом 2024 года уровень безработицы </w:t>
      </w:r>
      <w:r>
        <w:rPr>
          <w:sz w:val="28"/>
          <w:szCs w:val="28"/>
        </w:rPr>
        <w:t>снизился</w:t>
      </w:r>
      <w:r w:rsidRPr="002E1D63">
        <w:rPr>
          <w:sz w:val="28"/>
          <w:szCs w:val="28"/>
        </w:rPr>
        <w:t xml:space="preserve"> на 0,</w:t>
      </w:r>
      <w:r>
        <w:rPr>
          <w:sz w:val="28"/>
          <w:szCs w:val="28"/>
        </w:rPr>
        <w:t>17</w:t>
      </w:r>
      <w:r w:rsidRPr="002E1D63">
        <w:rPr>
          <w:sz w:val="28"/>
          <w:szCs w:val="28"/>
        </w:rPr>
        <w:t xml:space="preserve"> п.п. и составил 0,52%</w:t>
      </w:r>
      <w:r>
        <w:rPr>
          <w:sz w:val="28"/>
          <w:szCs w:val="28"/>
        </w:rPr>
        <w:t xml:space="preserve"> (141 человек)</w:t>
      </w:r>
      <w:r w:rsidRPr="002E1D63">
        <w:rPr>
          <w:sz w:val="28"/>
          <w:szCs w:val="28"/>
        </w:rPr>
        <w:t xml:space="preserve"> от</w:t>
      </w:r>
      <w:r>
        <w:rPr>
          <w:sz w:val="28"/>
          <w:szCs w:val="28"/>
        </w:rPr>
        <w:t> </w:t>
      </w:r>
      <w:r w:rsidRPr="002E1D63">
        <w:rPr>
          <w:sz w:val="28"/>
          <w:szCs w:val="28"/>
        </w:rPr>
        <w:t>численности населения в трудоспособном возрасте.</w:t>
      </w:r>
      <w:r w:rsidRPr="002E1D63">
        <w:rPr>
          <w:color w:val="FF0000"/>
          <w:sz w:val="28"/>
          <w:szCs w:val="28"/>
        </w:rPr>
        <w:t xml:space="preserve"> </w:t>
      </w:r>
      <w:r w:rsidRPr="002E1D63">
        <w:rPr>
          <w:sz w:val="28"/>
          <w:szCs w:val="28"/>
        </w:rPr>
        <w:t xml:space="preserve">Наибольший удельный вес среди безработных составляют: женщины – 67,37 %,  граждане предпенсионного возраста – 19,86 %, молодежь в возрасте 16-29 лет – 12,76%, сельские жители – 7,09 %, инвалиды – 8,51 %.         </w:t>
      </w:r>
    </w:p>
    <w:p w:rsidR="00216C7F" w:rsidRPr="002E1D63" w:rsidRDefault="00216C7F" w:rsidP="00216C7F">
      <w:pPr>
        <w:pStyle w:val="af2"/>
        <w:ind w:firstLine="708"/>
        <w:jc w:val="both"/>
        <w:rPr>
          <w:sz w:val="28"/>
          <w:szCs w:val="28"/>
        </w:rPr>
      </w:pPr>
      <w:r w:rsidRPr="002E1D63">
        <w:rPr>
          <w:sz w:val="28"/>
          <w:szCs w:val="28"/>
        </w:rPr>
        <w:t>За январь-июль 202</w:t>
      </w:r>
      <w:r>
        <w:rPr>
          <w:sz w:val="28"/>
          <w:szCs w:val="28"/>
        </w:rPr>
        <w:t>4</w:t>
      </w:r>
      <w:r w:rsidRPr="002E1D63">
        <w:rPr>
          <w:sz w:val="28"/>
          <w:szCs w:val="28"/>
        </w:rPr>
        <w:t xml:space="preserve"> года поступило 1993 вакансии от 73 организаций, на 20,1% больше уровня аналогичного периода 2023 года (1 659 вакансий</w:t>
      </w:r>
      <w:r>
        <w:rPr>
          <w:sz w:val="28"/>
          <w:szCs w:val="28"/>
        </w:rPr>
        <w:t>), что</w:t>
      </w:r>
      <w:r w:rsidRPr="002E1D63">
        <w:rPr>
          <w:sz w:val="28"/>
          <w:szCs w:val="28"/>
        </w:rPr>
        <w:t xml:space="preserve"> превышает количество безработных, состоящих на учете на 01.08.2024 в</w:t>
      </w:r>
      <w:r>
        <w:rPr>
          <w:sz w:val="28"/>
          <w:szCs w:val="28"/>
        </w:rPr>
        <w:t> </w:t>
      </w:r>
      <w:r w:rsidRPr="002E1D63">
        <w:rPr>
          <w:sz w:val="28"/>
          <w:szCs w:val="28"/>
        </w:rPr>
        <w:t xml:space="preserve">14,1 раз. В </w:t>
      </w:r>
      <w:r w:rsidRPr="00653D00">
        <w:rPr>
          <w:sz w:val="28"/>
          <w:szCs w:val="28"/>
        </w:rPr>
        <w:t>территориальный центр занятости населения городского округа Жигулевск ГКУСО «Управляющий центр занятости населения»</w:t>
      </w:r>
      <w:r>
        <w:rPr>
          <w:sz w:val="28"/>
          <w:szCs w:val="28"/>
        </w:rPr>
        <w:t xml:space="preserve"> (далее – ЦЗН)</w:t>
      </w:r>
      <w:r w:rsidRPr="002E1D63">
        <w:rPr>
          <w:sz w:val="28"/>
          <w:szCs w:val="28"/>
        </w:rPr>
        <w:t xml:space="preserve"> обратилось за помощью в трудоустройстве 696 человек, что на</w:t>
      </w:r>
      <w:r>
        <w:rPr>
          <w:sz w:val="28"/>
          <w:szCs w:val="28"/>
        </w:rPr>
        <w:t> 1</w:t>
      </w:r>
      <w:r w:rsidRPr="002E1D63">
        <w:rPr>
          <w:sz w:val="28"/>
          <w:szCs w:val="28"/>
        </w:rPr>
        <w:t>3</w:t>
      </w:r>
      <w:r>
        <w:rPr>
          <w:sz w:val="28"/>
          <w:szCs w:val="28"/>
        </w:rPr>
        <w:t> </w:t>
      </w:r>
      <w:r w:rsidRPr="002E1D63">
        <w:rPr>
          <w:sz w:val="28"/>
          <w:szCs w:val="28"/>
        </w:rPr>
        <w:t>человек больше аналогичного периода прошлого года. Из общего числа обратившихся граждан за отчетный период трудоустроились 389 человек или</w:t>
      </w:r>
      <w:r>
        <w:rPr>
          <w:sz w:val="28"/>
          <w:szCs w:val="28"/>
        </w:rPr>
        <w:t> </w:t>
      </w:r>
      <w:r w:rsidRPr="002E1D63">
        <w:rPr>
          <w:sz w:val="28"/>
          <w:szCs w:val="28"/>
        </w:rPr>
        <w:t xml:space="preserve">55,89 %. </w:t>
      </w:r>
    </w:p>
    <w:p w:rsidR="00216C7F" w:rsidRPr="002E1D63" w:rsidRDefault="00216C7F" w:rsidP="00216C7F">
      <w:pPr>
        <w:pStyle w:val="af2"/>
        <w:ind w:firstLine="708"/>
        <w:jc w:val="both"/>
        <w:rPr>
          <w:sz w:val="28"/>
          <w:szCs w:val="28"/>
        </w:rPr>
      </w:pPr>
      <w:r w:rsidRPr="002E1D63">
        <w:rPr>
          <w:sz w:val="28"/>
          <w:szCs w:val="28"/>
        </w:rPr>
        <w:t>По оценке 2024 года уровень зарегистрированной безработицы составит 0,93% (247 человек).</w:t>
      </w:r>
      <w:r w:rsidRPr="002E1D63">
        <w:rPr>
          <w:color w:val="FF0000"/>
          <w:sz w:val="28"/>
          <w:szCs w:val="28"/>
        </w:rPr>
        <w:t xml:space="preserve"> </w:t>
      </w:r>
      <w:r w:rsidRPr="002E1D63">
        <w:rPr>
          <w:sz w:val="28"/>
          <w:szCs w:val="28"/>
        </w:rPr>
        <w:t>Рекордно низкий уров</w:t>
      </w:r>
      <w:r>
        <w:rPr>
          <w:sz w:val="28"/>
          <w:szCs w:val="28"/>
        </w:rPr>
        <w:t xml:space="preserve">ень безработицы обуславливается </w:t>
      </w:r>
      <w:r w:rsidRPr="002E1D63">
        <w:rPr>
          <w:sz w:val="28"/>
          <w:szCs w:val="28"/>
        </w:rPr>
        <w:t xml:space="preserve">мерами антикризисной поддержки населения </w:t>
      </w:r>
      <w:r w:rsidRPr="002E1D63">
        <w:rPr>
          <w:sz w:val="28"/>
          <w:szCs w:val="28"/>
        </w:rPr>
        <w:lastRenderedPageBreak/>
        <w:t>от</w:t>
      </w:r>
      <w:r>
        <w:rPr>
          <w:sz w:val="28"/>
          <w:szCs w:val="28"/>
        </w:rPr>
        <w:t> </w:t>
      </w:r>
      <w:r w:rsidRPr="002E1D63">
        <w:rPr>
          <w:sz w:val="28"/>
          <w:szCs w:val="28"/>
        </w:rPr>
        <w:t xml:space="preserve">государства. </w:t>
      </w:r>
      <w:proofErr w:type="gramStart"/>
      <w:r w:rsidRPr="002E1D63">
        <w:rPr>
          <w:sz w:val="28"/>
          <w:szCs w:val="28"/>
        </w:rPr>
        <w:t xml:space="preserve">На прогнозируемые 2025 - 2027 годы значение данного показателя по базовому варианту оценивается на уровне 0,94-0,92% относительно населения в трудоспособном возрасте, по консервативному </w:t>
      </w:r>
      <w:r>
        <w:rPr>
          <w:sz w:val="28"/>
          <w:szCs w:val="28"/>
        </w:rPr>
        <w:t xml:space="preserve"> 1,0</w:t>
      </w:r>
      <w:r w:rsidRPr="002E1D63">
        <w:rPr>
          <w:sz w:val="28"/>
          <w:szCs w:val="28"/>
        </w:rPr>
        <w:t>-0,92% соответственно.</w:t>
      </w:r>
      <w:proofErr w:type="gramEnd"/>
      <w:r w:rsidRPr="002E1D63">
        <w:rPr>
          <w:sz w:val="28"/>
          <w:szCs w:val="28"/>
        </w:rPr>
        <w:t xml:space="preserve"> В условиях </w:t>
      </w:r>
      <w:proofErr w:type="spellStart"/>
      <w:r w:rsidRPr="002E1D63">
        <w:rPr>
          <w:sz w:val="28"/>
          <w:szCs w:val="28"/>
        </w:rPr>
        <w:t>санкционной</w:t>
      </w:r>
      <w:proofErr w:type="spellEnd"/>
      <w:r w:rsidRPr="002E1D63">
        <w:rPr>
          <w:sz w:val="28"/>
          <w:szCs w:val="28"/>
        </w:rPr>
        <w:t xml:space="preserve"> нагрузки на экономику колебания численности безработных граждан в прогнозируемом периоде напрямую зависят от ситуации на ведущих предприятиях городского округа Жигулевск, в том числе тех, производство которых напрямую зависит от</w:t>
      </w:r>
      <w:r>
        <w:rPr>
          <w:sz w:val="28"/>
          <w:szCs w:val="28"/>
        </w:rPr>
        <w:t> </w:t>
      </w:r>
      <w:r w:rsidRPr="002E1D63">
        <w:rPr>
          <w:sz w:val="28"/>
          <w:szCs w:val="28"/>
        </w:rPr>
        <w:t xml:space="preserve">функционирования АО «АВТОВАЗ». </w:t>
      </w:r>
    </w:p>
    <w:p w:rsidR="00216C7F" w:rsidRPr="002E1D63" w:rsidRDefault="00216C7F" w:rsidP="00216C7F">
      <w:pPr>
        <w:ind w:firstLine="709"/>
        <w:jc w:val="both"/>
        <w:rPr>
          <w:sz w:val="28"/>
          <w:szCs w:val="28"/>
        </w:rPr>
      </w:pPr>
      <w:proofErr w:type="gramStart"/>
      <w:r w:rsidRPr="002E1D63">
        <w:rPr>
          <w:sz w:val="28"/>
          <w:szCs w:val="28"/>
        </w:rPr>
        <w:t>Численность трудовых ресурсов городского округа Жигулевск по</w:t>
      </w:r>
      <w:r>
        <w:rPr>
          <w:sz w:val="28"/>
          <w:szCs w:val="28"/>
        </w:rPr>
        <w:t> </w:t>
      </w:r>
      <w:r w:rsidRPr="002E1D63">
        <w:rPr>
          <w:sz w:val="28"/>
          <w:szCs w:val="28"/>
        </w:rPr>
        <w:t>оценке за 2023 год составит 30 285 человек, уменьшившись по сравнению с 2022 годом на 1,8%,</w:t>
      </w:r>
      <w:r w:rsidRPr="002E1D63">
        <w:rPr>
          <w:color w:val="FF0000"/>
          <w:sz w:val="28"/>
          <w:szCs w:val="28"/>
        </w:rPr>
        <w:t xml:space="preserve"> </w:t>
      </w:r>
      <w:r w:rsidRPr="002E1D63">
        <w:rPr>
          <w:sz w:val="28"/>
          <w:szCs w:val="28"/>
        </w:rPr>
        <w:t>что объясняется снижением численности трудоспособного населения в трудоспособном возрасте</w:t>
      </w:r>
      <w:r w:rsidRPr="002E1D63">
        <w:rPr>
          <w:color w:val="FF0000"/>
          <w:sz w:val="28"/>
          <w:szCs w:val="28"/>
        </w:rPr>
        <w:t xml:space="preserve"> </w:t>
      </w:r>
      <w:r w:rsidRPr="002E1D63">
        <w:rPr>
          <w:sz w:val="28"/>
          <w:szCs w:val="28"/>
        </w:rPr>
        <w:t>на 0,7% при уменьшении числа лиц старших возрастов, занятых в экономике на 10,5% и</w:t>
      </w:r>
      <w:r>
        <w:rPr>
          <w:sz w:val="28"/>
          <w:szCs w:val="28"/>
        </w:rPr>
        <w:t> </w:t>
      </w:r>
      <w:r w:rsidRPr="002E1D63">
        <w:rPr>
          <w:sz w:val="28"/>
          <w:szCs w:val="28"/>
        </w:rPr>
        <w:t>у</w:t>
      </w:r>
      <w:r>
        <w:rPr>
          <w:sz w:val="28"/>
          <w:szCs w:val="28"/>
        </w:rPr>
        <w:t>величении</w:t>
      </w:r>
      <w:r w:rsidRPr="002E1D63">
        <w:rPr>
          <w:sz w:val="28"/>
          <w:szCs w:val="28"/>
        </w:rPr>
        <w:t xml:space="preserve"> численности иностранных трудовых мигрантов на 2,2%.</w:t>
      </w:r>
      <w:r w:rsidRPr="002E1D63">
        <w:rPr>
          <w:color w:val="FF0000"/>
          <w:sz w:val="28"/>
          <w:szCs w:val="28"/>
        </w:rPr>
        <w:t xml:space="preserve"> </w:t>
      </w:r>
      <w:r w:rsidRPr="002E1D63">
        <w:rPr>
          <w:sz w:val="28"/>
          <w:szCs w:val="28"/>
        </w:rPr>
        <w:t>Среднегодовая численность занятых в экономике предполагается в</w:t>
      </w:r>
      <w:proofErr w:type="gramEnd"/>
      <w:r>
        <w:rPr>
          <w:sz w:val="28"/>
          <w:szCs w:val="28"/>
        </w:rPr>
        <w:t> </w:t>
      </w:r>
      <w:proofErr w:type="gramStart"/>
      <w:r w:rsidRPr="002E1D63">
        <w:rPr>
          <w:sz w:val="28"/>
          <w:szCs w:val="28"/>
        </w:rPr>
        <w:t>количестве</w:t>
      </w:r>
      <w:proofErr w:type="gramEnd"/>
      <w:r w:rsidRPr="002E1D63">
        <w:rPr>
          <w:sz w:val="28"/>
          <w:szCs w:val="28"/>
        </w:rPr>
        <w:t xml:space="preserve"> 28 987 человек, что на 0,8% меньше, чем в предыдущем году.</w:t>
      </w:r>
    </w:p>
    <w:p w:rsidR="00216C7F" w:rsidRPr="002E1D63" w:rsidRDefault="00216C7F" w:rsidP="00216C7F">
      <w:pPr>
        <w:pStyle w:val="af2"/>
        <w:ind w:firstLine="708"/>
        <w:jc w:val="both"/>
        <w:rPr>
          <w:sz w:val="28"/>
          <w:szCs w:val="28"/>
        </w:rPr>
      </w:pPr>
      <w:r w:rsidRPr="002E1D63">
        <w:rPr>
          <w:sz w:val="28"/>
          <w:szCs w:val="28"/>
        </w:rPr>
        <w:t xml:space="preserve">В отчетном периоде в </w:t>
      </w:r>
      <w:r>
        <w:rPr>
          <w:sz w:val="28"/>
          <w:szCs w:val="28"/>
        </w:rPr>
        <w:t>ЦЗН</w:t>
      </w:r>
      <w:r w:rsidRPr="002E1D63">
        <w:rPr>
          <w:sz w:val="28"/>
          <w:szCs w:val="28"/>
        </w:rPr>
        <w:t xml:space="preserve"> от 5 организаций поступили сведения о</w:t>
      </w:r>
      <w:r>
        <w:rPr>
          <w:sz w:val="28"/>
          <w:szCs w:val="28"/>
        </w:rPr>
        <w:t> </w:t>
      </w:r>
      <w:r w:rsidRPr="002E1D63">
        <w:rPr>
          <w:sz w:val="28"/>
          <w:szCs w:val="28"/>
        </w:rPr>
        <w:t xml:space="preserve">высвобождении  25 сотрудников (ЗАО «Жигулевские стройматериалы», </w:t>
      </w:r>
      <w:r>
        <w:rPr>
          <w:sz w:val="28"/>
          <w:szCs w:val="28"/>
        </w:rPr>
        <w:t xml:space="preserve">      </w:t>
      </w:r>
      <w:r w:rsidRPr="002E1D63">
        <w:rPr>
          <w:sz w:val="28"/>
          <w:szCs w:val="28"/>
        </w:rPr>
        <w:t xml:space="preserve">ИП Соломатина Н.И., ООО «ОЗОН», ГБУЗ </w:t>
      </w:r>
      <w:proofErr w:type="gramStart"/>
      <w:r w:rsidRPr="002E1D63">
        <w:rPr>
          <w:sz w:val="28"/>
          <w:szCs w:val="28"/>
        </w:rPr>
        <w:t>СО</w:t>
      </w:r>
      <w:proofErr w:type="gramEnd"/>
      <w:r w:rsidRPr="002E1D63">
        <w:rPr>
          <w:sz w:val="28"/>
          <w:szCs w:val="28"/>
        </w:rPr>
        <w:t xml:space="preserve"> Жигулевская ЦГБ, </w:t>
      </w:r>
      <w:r>
        <w:rPr>
          <w:sz w:val="28"/>
          <w:szCs w:val="28"/>
        </w:rPr>
        <w:t xml:space="preserve">            </w:t>
      </w:r>
      <w:r w:rsidRPr="002E1D63">
        <w:rPr>
          <w:sz w:val="28"/>
          <w:szCs w:val="28"/>
        </w:rPr>
        <w:t>ООО «</w:t>
      </w:r>
      <w:proofErr w:type="spellStart"/>
      <w:r w:rsidRPr="002E1D63">
        <w:rPr>
          <w:sz w:val="28"/>
          <w:szCs w:val="28"/>
        </w:rPr>
        <w:t>Санита</w:t>
      </w:r>
      <w:proofErr w:type="spellEnd"/>
      <w:r w:rsidRPr="002E1D63">
        <w:rPr>
          <w:sz w:val="28"/>
          <w:szCs w:val="28"/>
        </w:rPr>
        <w:t>»).</w:t>
      </w:r>
    </w:p>
    <w:p w:rsidR="00216C7F" w:rsidRPr="002E1D63" w:rsidRDefault="00216C7F" w:rsidP="00216C7F">
      <w:pPr>
        <w:pStyle w:val="af2"/>
        <w:ind w:firstLine="708"/>
        <w:jc w:val="both"/>
        <w:rPr>
          <w:sz w:val="28"/>
          <w:szCs w:val="28"/>
        </w:rPr>
      </w:pPr>
      <w:r w:rsidRPr="002E1D63">
        <w:rPr>
          <w:sz w:val="28"/>
          <w:szCs w:val="28"/>
        </w:rPr>
        <w:t xml:space="preserve">По данным </w:t>
      </w:r>
      <w:r>
        <w:rPr>
          <w:sz w:val="28"/>
          <w:szCs w:val="28"/>
        </w:rPr>
        <w:t>ЦЗН</w:t>
      </w:r>
      <w:r w:rsidRPr="002E1D63">
        <w:rPr>
          <w:sz w:val="28"/>
          <w:szCs w:val="28"/>
        </w:rPr>
        <w:t xml:space="preserve"> режим неполного рабочего времени установлен для</w:t>
      </w:r>
      <w:r>
        <w:rPr>
          <w:sz w:val="28"/>
          <w:szCs w:val="28"/>
        </w:rPr>
        <w:t> </w:t>
      </w:r>
      <w:r w:rsidRPr="002E1D63">
        <w:rPr>
          <w:sz w:val="28"/>
          <w:szCs w:val="28"/>
        </w:rPr>
        <w:t>165 человек</w:t>
      </w:r>
      <w:r w:rsidRPr="002E1D63">
        <w:rPr>
          <w:color w:val="FF0000"/>
          <w:sz w:val="28"/>
          <w:szCs w:val="28"/>
        </w:rPr>
        <w:t xml:space="preserve"> </w:t>
      </w:r>
      <w:r w:rsidRPr="002E1D63">
        <w:rPr>
          <w:sz w:val="28"/>
          <w:szCs w:val="28"/>
        </w:rPr>
        <w:t xml:space="preserve">на предприятиях: АО «АКОМ им. Н.М.Игнатьева», </w:t>
      </w:r>
      <w:r>
        <w:rPr>
          <w:sz w:val="28"/>
          <w:szCs w:val="28"/>
        </w:rPr>
        <w:t xml:space="preserve">                 </w:t>
      </w:r>
      <w:r w:rsidRPr="002E1D63">
        <w:rPr>
          <w:sz w:val="28"/>
          <w:szCs w:val="28"/>
        </w:rPr>
        <w:t>ООО «Экспресс - 2016».</w:t>
      </w:r>
    </w:p>
    <w:p w:rsidR="00216C7F" w:rsidRPr="002E1D63" w:rsidRDefault="00216C7F" w:rsidP="00216C7F">
      <w:pPr>
        <w:pStyle w:val="af2"/>
        <w:ind w:firstLine="708"/>
        <w:jc w:val="both"/>
        <w:rPr>
          <w:sz w:val="28"/>
          <w:szCs w:val="28"/>
        </w:rPr>
      </w:pPr>
      <w:r w:rsidRPr="002E1D63">
        <w:rPr>
          <w:sz w:val="28"/>
          <w:szCs w:val="28"/>
        </w:rPr>
        <w:t>В период с апреля по июнь 2024 года периодический простой работников заявлен н</w:t>
      </w:r>
      <w:proofErr w:type="gramStart"/>
      <w:r w:rsidRPr="002E1D63">
        <w:rPr>
          <w:sz w:val="28"/>
          <w:szCs w:val="28"/>
        </w:rPr>
        <w:t>а ООО</w:t>
      </w:r>
      <w:proofErr w:type="gramEnd"/>
      <w:r w:rsidRPr="002E1D63">
        <w:rPr>
          <w:sz w:val="28"/>
          <w:szCs w:val="28"/>
        </w:rPr>
        <w:t xml:space="preserve"> «Озон» - от 5 до 75 человек. </w:t>
      </w:r>
    </w:p>
    <w:p w:rsidR="00216C7F" w:rsidRPr="002E1D63" w:rsidRDefault="00216C7F" w:rsidP="00216C7F">
      <w:pPr>
        <w:pStyle w:val="af2"/>
        <w:ind w:firstLine="708"/>
        <w:jc w:val="both"/>
        <w:rPr>
          <w:sz w:val="28"/>
          <w:szCs w:val="28"/>
        </w:rPr>
      </w:pPr>
      <w:r w:rsidRPr="002E1D63">
        <w:rPr>
          <w:sz w:val="28"/>
          <w:szCs w:val="28"/>
        </w:rPr>
        <w:t>В рамках программы «Молодежь Жигулевска» на 2018-2025 годы за</w:t>
      </w:r>
      <w:r>
        <w:rPr>
          <w:sz w:val="28"/>
          <w:szCs w:val="28"/>
        </w:rPr>
        <w:t> </w:t>
      </w:r>
      <w:r w:rsidRPr="002E1D63">
        <w:rPr>
          <w:sz w:val="28"/>
          <w:szCs w:val="28"/>
        </w:rPr>
        <w:t>счет средств областного бюджета, выделяемых ЦЗН на 2024 год, установлена плановая численность подростков в количестве 228 человек от</w:t>
      </w:r>
      <w:r>
        <w:rPr>
          <w:sz w:val="28"/>
          <w:szCs w:val="28"/>
        </w:rPr>
        <w:t> </w:t>
      </w:r>
      <w:r w:rsidRPr="002E1D63">
        <w:rPr>
          <w:sz w:val="28"/>
          <w:szCs w:val="28"/>
        </w:rPr>
        <w:t xml:space="preserve">14 до 18 и лет и граждан  от 18 до 35 лет в количестве 43 человека. </w:t>
      </w:r>
      <w:proofErr w:type="gramStart"/>
      <w:r w:rsidRPr="002E1D63">
        <w:rPr>
          <w:sz w:val="28"/>
          <w:szCs w:val="28"/>
        </w:rPr>
        <w:t>За</w:t>
      </w:r>
      <w:r>
        <w:rPr>
          <w:sz w:val="28"/>
          <w:szCs w:val="28"/>
        </w:rPr>
        <w:t> </w:t>
      </w:r>
      <w:r w:rsidRPr="002E1D63">
        <w:rPr>
          <w:sz w:val="28"/>
          <w:szCs w:val="28"/>
        </w:rPr>
        <w:t>период январь – июнь  2024 года трудоустроено 68 несовершеннолетних граждан, 8 человек от 18 до 35 лет трудоустроены на временные работы, 18</w:t>
      </w:r>
      <w:r>
        <w:rPr>
          <w:sz w:val="28"/>
          <w:szCs w:val="28"/>
          <w:lang w:val="en-US"/>
        </w:rPr>
        <w:t> </w:t>
      </w:r>
      <w:r w:rsidRPr="002E1D63">
        <w:rPr>
          <w:sz w:val="28"/>
          <w:szCs w:val="28"/>
        </w:rPr>
        <w:t xml:space="preserve">человек трудоустроены на общественные работы.    </w:t>
      </w:r>
      <w:proofErr w:type="gramEnd"/>
    </w:p>
    <w:p w:rsidR="00216C7F" w:rsidRPr="002E1D63" w:rsidRDefault="00216C7F" w:rsidP="00216C7F">
      <w:pPr>
        <w:pStyle w:val="af2"/>
        <w:ind w:firstLine="708"/>
        <w:jc w:val="both"/>
        <w:rPr>
          <w:sz w:val="28"/>
          <w:szCs w:val="28"/>
        </w:rPr>
      </w:pPr>
      <w:proofErr w:type="gramStart"/>
      <w:r w:rsidRPr="002E1D63">
        <w:rPr>
          <w:sz w:val="28"/>
          <w:szCs w:val="28"/>
        </w:rPr>
        <w:t>В целях организации работы по реализации дополнительных мероприятий, направленных на снижение напряженности н</w:t>
      </w:r>
      <w:r>
        <w:rPr>
          <w:sz w:val="28"/>
          <w:szCs w:val="28"/>
        </w:rPr>
        <w:t>а рынке труда Самарской области и предотвращение</w:t>
      </w:r>
      <w:r w:rsidRPr="002E1D63">
        <w:rPr>
          <w:sz w:val="28"/>
          <w:szCs w:val="28"/>
        </w:rPr>
        <w:t xml:space="preserve"> влияния ухудшения экономической ситуации</w:t>
      </w:r>
      <w:r>
        <w:rPr>
          <w:sz w:val="28"/>
          <w:szCs w:val="28"/>
        </w:rPr>
        <w:t>,</w:t>
      </w:r>
      <w:r w:rsidRPr="002E1D63">
        <w:rPr>
          <w:sz w:val="28"/>
          <w:szCs w:val="28"/>
        </w:rPr>
        <w:t xml:space="preserve"> предоставляются субсидии на поддержку предприятий и</w:t>
      </w:r>
      <w:r>
        <w:rPr>
          <w:sz w:val="28"/>
          <w:szCs w:val="28"/>
        </w:rPr>
        <w:t> </w:t>
      </w:r>
      <w:r w:rsidRPr="002E1D63">
        <w:rPr>
          <w:sz w:val="28"/>
          <w:szCs w:val="28"/>
        </w:rPr>
        <w:t>индивидуальных предпринимателей – производителей товаров, работ и</w:t>
      </w:r>
      <w:r>
        <w:rPr>
          <w:sz w:val="28"/>
          <w:szCs w:val="28"/>
        </w:rPr>
        <w:t> </w:t>
      </w:r>
      <w:r w:rsidRPr="002E1D63">
        <w:rPr>
          <w:sz w:val="28"/>
          <w:szCs w:val="28"/>
        </w:rPr>
        <w:t>услуг в целях финансового обеспечения затрат работодателей на частичную оплату труда при организации общественных работ и при организации временного трудоустройства работников организаций, находящихся под риском</w:t>
      </w:r>
      <w:proofErr w:type="gramEnd"/>
      <w:r w:rsidRPr="002E1D63">
        <w:rPr>
          <w:sz w:val="28"/>
          <w:szCs w:val="28"/>
        </w:rPr>
        <w:t xml:space="preserve"> увольнения, на организацию профессионального обучения и</w:t>
      </w:r>
      <w:r>
        <w:rPr>
          <w:sz w:val="28"/>
          <w:szCs w:val="28"/>
        </w:rPr>
        <w:t> </w:t>
      </w:r>
      <w:r w:rsidRPr="002E1D63">
        <w:rPr>
          <w:sz w:val="28"/>
          <w:szCs w:val="28"/>
        </w:rPr>
        <w:t xml:space="preserve">дополнительного профессионального образования работников промышленных предприятий, находящихся под риском увольнения, включая введение режима неполного рабочего времени, простой, временную </w:t>
      </w:r>
      <w:r w:rsidRPr="002E1D63">
        <w:rPr>
          <w:sz w:val="28"/>
          <w:szCs w:val="28"/>
        </w:rPr>
        <w:lastRenderedPageBreak/>
        <w:t>приостановку работ, предоставление отпусков без сохранения заработной платы, проведение мероприятий по высвобождению работников.</w:t>
      </w:r>
    </w:p>
    <w:p w:rsidR="00216C7F" w:rsidRPr="002E1D63" w:rsidRDefault="00216C7F" w:rsidP="00216C7F">
      <w:pPr>
        <w:pStyle w:val="af2"/>
        <w:ind w:firstLine="708"/>
        <w:jc w:val="both"/>
        <w:rPr>
          <w:rFonts w:eastAsia="Calibri"/>
          <w:sz w:val="28"/>
          <w:szCs w:val="28"/>
          <w:lang w:eastAsia="en-US"/>
        </w:rPr>
      </w:pPr>
      <w:proofErr w:type="gramStart"/>
      <w:r w:rsidRPr="002E1D63">
        <w:rPr>
          <w:rFonts w:eastAsia="Calibri"/>
          <w:sz w:val="28"/>
          <w:szCs w:val="28"/>
          <w:lang w:eastAsia="en-US"/>
        </w:rPr>
        <w:t>В целях стимулирования занятости отдельных категорий граждан постановлением Правительства Российской Федерации от 13.03.2021 № 362  (в ред. от 31.03.2023 № 520) утверждены правила предоставления субсидий на частичную компенсацию затрат предприятий на выплату зарплаты работникам из числа трудоустроенных граждан по востребованным профессиям в организацию, включенную в специальный перечень, утвержденный распоряжением Правительства Самарской области от 27.12.2022 № 727-р.</w:t>
      </w:r>
      <w:proofErr w:type="gramEnd"/>
      <w:r w:rsidRPr="002E1D63">
        <w:rPr>
          <w:rFonts w:eastAsia="Calibri"/>
          <w:sz w:val="28"/>
          <w:szCs w:val="28"/>
          <w:lang w:eastAsia="en-US"/>
        </w:rPr>
        <w:t xml:space="preserve"> В данный перечень входят 3 предприятия городского округа Жигулевск: АО «Жигулевский радиозавод», ООО «Озон», </w:t>
      </w:r>
      <w:r>
        <w:rPr>
          <w:rFonts w:eastAsia="Calibri"/>
          <w:sz w:val="28"/>
          <w:szCs w:val="28"/>
          <w:lang w:eastAsia="en-US"/>
        </w:rPr>
        <w:t xml:space="preserve">                    </w:t>
      </w:r>
      <w:r w:rsidRPr="002E1D63">
        <w:rPr>
          <w:rFonts w:eastAsia="Calibri"/>
          <w:sz w:val="28"/>
          <w:szCs w:val="28"/>
          <w:lang w:eastAsia="en-US"/>
        </w:rPr>
        <w:t xml:space="preserve">ООО НПФ «Мета». </w:t>
      </w:r>
    </w:p>
    <w:p w:rsidR="00216C7F" w:rsidRPr="002E1D63" w:rsidRDefault="00216C7F" w:rsidP="00216C7F">
      <w:pPr>
        <w:pStyle w:val="af2"/>
        <w:ind w:firstLine="708"/>
        <w:jc w:val="both"/>
        <w:rPr>
          <w:sz w:val="28"/>
          <w:szCs w:val="28"/>
        </w:rPr>
      </w:pPr>
      <w:r w:rsidRPr="002E1D63">
        <w:rPr>
          <w:sz w:val="28"/>
          <w:szCs w:val="28"/>
        </w:rPr>
        <w:t>В отчетном периоде направлены 45</w:t>
      </w:r>
      <w:r w:rsidRPr="002E1D63">
        <w:rPr>
          <w:color w:val="FF0000"/>
          <w:sz w:val="28"/>
          <w:szCs w:val="28"/>
        </w:rPr>
        <w:t xml:space="preserve"> </w:t>
      </w:r>
      <w:r w:rsidRPr="002E1D63">
        <w:rPr>
          <w:sz w:val="28"/>
          <w:szCs w:val="28"/>
        </w:rPr>
        <w:t xml:space="preserve">заявлений по образовательным программам о прохождении профессионального обучения и дополнительного профессионального образования, по специальностям: </w:t>
      </w:r>
      <w:proofErr w:type="gramStart"/>
      <w:r w:rsidRPr="002E1D63">
        <w:rPr>
          <w:sz w:val="28"/>
          <w:szCs w:val="28"/>
        </w:rPr>
        <w:t>«Кадровый специалист», «Парикмахер», «Кладовщик»,  «Основы работы на</w:t>
      </w:r>
      <w:r>
        <w:rPr>
          <w:sz w:val="28"/>
          <w:szCs w:val="28"/>
        </w:rPr>
        <w:t> </w:t>
      </w:r>
      <w:proofErr w:type="spellStart"/>
      <w:r w:rsidRPr="002E1D63">
        <w:rPr>
          <w:sz w:val="28"/>
          <w:szCs w:val="28"/>
        </w:rPr>
        <w:t>маркетплейсах</w:t>
      </w:r>
      <w:proofErr w:type="spellEnd"/>
      <w:r w:rsidRPr="002E1D63">
        <w:rPr>
          <w:sz w:val="28"/>
          <w:szCs w:val="28"/>
        </w:rPr>
        <w:t xml:space="preserve">», «Бухгалтер», «Разработка и дизайн </w:t>
      </w:r>
      <w:proofErr w:type="spellStart"/>
      <w:r w:rsidRPr="002E1D63">
        <w:rPr>
          <w:sz w:val="28"/>
          <w:szCs w:val="28"/>
        </w:rPr>
        <w:t>веб-сайтов</w:t>
      </w:r>
      <w:proofErr w:type="spellEnd"/>
      <w:r w:rsidRPr="002E1D63">
        <w:rPr>
          <w:sz w:val="28"/>
          <w:szCs w:val="28"/>
        </w:rPr>
        <w:t>», «Социальный работник», «Водитель категории «В», «Водитель категории «С», «Водитель категории «D», «Консультант по заказам», «Ландшафтный дизайн», «Бухгалтер», «Маникюр», «Водитель погрузчика».</w:t>
      </w:r>
      <w:proofErr w:type="gramEnd"/>
    </w:p>
    <w:p w:rsidR="00216C7F" w:rsidRPr="002E1D63" w:rsidRDefault="00216C7F" w:rsidP="00216C7F">
      <w:pPr>
        <w:pStyle w:val="af2"/>
        <w:ind w:firstLine="708"/>
        <w:jc w:val="both"/>
        <w:rPr>
          <w:sz w:val="28"/>
          <w:szCs w:val="28"/>
        </w:rPr>
      </w:pPr>
      <w:proofErr w:type="gramStart"/>
      <w:r w:rsidRPr="002E1D63">
        <w:rPr>
          <w:sz w:val="28"/>
          <w:szCs w:val="28"/>
        </w:rPr>
        <w:t xml:space="preserve">В рамках национального проекта «Демография» направлены </w:t>
      </w:r>
      <w:r>
        <w:rPr>
          <w:sz w:val="28"/>
          <w:szCs w:val="28"/>
        </w:rPr>
        <w:t xml:space="preserve">                </w:t>
      </w:r>
      <w:r w:rsidRPr="002E1D63">
        <w:rPr>
          <w:sz w:val="28"/>
          <w:szCs w:val="28"/>
        </w:rPr>
        <w:t>15 заявлений граждан о прохождении профессионального обучения и</w:t>
      </w:r>
      <w:r>
        <w:rPr>
          <w:sz w:val="28"/>
          <w:szCs w:val="28"/>
        </w:rPr>
        <w:t> </w:t>
      </w:r>
      <w:r w:rsidRPr="002E1D63">
        <w:rPr>
          <w:sz w:val="28"/>
          <w:szCs w:val="28"/>
        </w:rPr>
        <w:t xml:space="preserve">дополнительного профессионального образования: кадровый учет - </w:t>
      </w:r>
      <w:r>
        <w:rPr>
          <w:sz w:val="28"/>
          <w:szCs w:val="28"/>
        </w:rPr>
        <w:t xml:space="preserve">                </w:t>
      </w:r>
      <w:r w:rsidRPr="002E1D63">
        <w:rPr>
          <w:sz w:val="28"/>
          <w:szCs w:val="28"/>
        </w:rPr>
        <w:t>1 человек, 1С программирование - 1 человек, бухгалтерский учет - 1 человек, специалист в сфере государственных и корпоративных закупок - 1 человек, оператор беспилотных авиационных систем - 1 человек, аналитик данных -   1 человек, клинический психолог - 1человек, специалист по тестированию в</w:t>
      </w:r>
      <w:r>
        <w:rPr>
          <w:sz w:val="28"/>
          <w:szCs w:val="28"/>
        </w:rPr>
        <w:t> </w:t>
      </w:r>
      <w:r w:rsidRPr="002E1D63">
        <w:rPr>
          <w:sz w:val="28"/>
          <w:szCs w:val="28"/>
        </w:rPr>
        <w:t>области информационных технологий – 1 человек</w:t>
      </w:r>
      <w:proofErr w:type="gramEnd"/>
      <w:r w:rsidRPr="002E1D63">
        <w:rPr>
          <w:sz w:val="28"/>
          <w:szCs w:val="28"/>
        </w:rPr>
        <w:t xml:space="preserve">, управление персоналом и кадровое делопроизводство - 1 человек, педагог-психолог - 1 человек, </w:t>
      </w:r>
      <w:proofErr w:type="spellStart"/>
      <w:r w:rsidRPr="002E1D63">
        <w:rPr>
          <w:sz w:val="28"/>
          <w:szCs w:val="28"/>
        </w:rPr>
        <w:t>таргетолог</w:t>
      </w:r>
      <w:proofErr w:type="spellEnd"/>
      <w:r w:rsidRPr="002E1D63">
        <w:rPr>
          <w:sz w:val="28"/>
          <w:szCs w:val="28"/>
        </w:rPr>
        <w:t xml:space="preserve"> и SMM специалист – 1 человек, дизайнер консультант - 1 человек профессиональное обслуживание покупателей в сфере интерьерных решений - 1 человек, оператор беспилотных систем - 1 человек, специалист по</w:t>
      </w:r>
      <w:r>
        <w:rPr>
          <w:sz w:val="28"/>
          <w:szCs w:val="28"/>
        </w:rPr>
        <w:t> </w:t>
      </w:r>
      <w:r w:rsidRPr="002E1D63">
        <w:rPr>
          <w:sz w:val="28"/>
          <w:szCs w:val="28"/>
        </w:rPr>
        <w:t>товарообороту с Китаем - 1 человек.</w:t>
      </w:r>
    </w:p>
    <w:p w:rsidR="00216C7F" w:rsidRPr="002E1D63" w:rsidRDefault="00216C7F" w:rsidP="00216C7F">
      <w:pPr>
        <w:pStyle w:val="af2"/>
        <w:ind w:firstLine="708"/>
        <w:jc w:val="both"/>
        <w:rPr>
          <w:sz w:val="28"/>
          <w:szCs w:val="28"/>
        </w:rPr>
      </w:pPr>
      <w:r w:rsidRPr="002E1D63">
        <w:rPr>
          <w:sz w:val="28"/>
          <w:szCs w:val="28"/>
        </w:rPr>
        <w:t>Определенное влияние на снижение уровня безработицы оказывают ярмарки вакансий, а также дни Предприятий, проводимые ЦЗН совместно с</w:t>
      </w:r>
      <w:r>
        <w:rPr>
          <w:sz w:val="28"/>
          <w:szCs w:val="28"/>
        </w:rPr>
        <w:t> </w:t>
      </w:r>
      <w:r w:rsidRPr="002E1D63">
        <w:rPr>
          <w:sz w:val="28"/>
          <w:szCs w:val="28"/>
        </w:rPr>
        <w:t xml:space="preserve">работодателями и другими заинтересованными организациями. </w:t>
      </w:r>
      <w:proofErr w:type="gramStart"/>
      <w:r w:rsidRPr="002E1D63">
        <w:rPr>
          <w:sz w:val="28"/>
          <w:szCs w:val="28"/>
        </w:rPr>
        <w:t>В январе - июне 2024 года проведены 7 мероприяти</w:t>
      </w:r>
      <w:r>
        <w:rPr>
          <w:sz w:val="28"/>
          <w:szCs w:val="28"/>
        </w:rPr>
        <w:t>й</w:t>
      </w:r>
      <w:r w:rsidRPr="002E1D63">
        <w:rPr>
          <w:sz w:val="28"/>
          <w:szCs w:val="28"/>
        </w:rPr>
        <w:t>, в том числе 4 дня предприятий                     (АО «Жигулевский радиозавод», ООО «Газпром газораспределение Самара»,     ООО «Услада»)</w:t>
      </w:r>
      <w:r>
        <w:rPr>
          <w:sz w:val="28"/>
          <w:szCs w:val="28"/>
        </w:rPr>
        <w:t xml:space="preserve">, мини </w:t>
      </w:r>
      <w:r w:rsidRPr="002E1D63">
        <w:rPr>
          <w:sz w:val="28"/>
          <w:szCs w:val="28"/>
        </w:rPr>
        <w:t>яр</w:t>
      </w:r>
      <w:r>
        <w:rPr>
          <w:sz w:val="28"/>
          <w:szCs w:val="28"/>
        </w:rPr>
        <w:t>мар</w:t>
      </w:r>
      <w:r w:rsidRPr="002E1D63">
        <w:rPr>
          <w:sz w:val="28"/>
          <w:szCs w:val="28"/>
        </w:rPr>
        <w:t>ка вакансий</w:t>
      </w:r>
      <w:r>
        <w:rPr>
          <w:sz w:val="28"/>
          <w:szCs w:val="28"/>
        </w:rPr>
        <w:t>,</w:t>
      </w:r>
      <w:r w:rsidRPr="002E1D63">
        <w:rPr>
          <w:sz w:val="28"/>
          <w:szCs w:val="28"/>
        </w:rPr>
        <w:t xml:space="preserve"> </w:t>
      </w:r>
      <w:r>
        <w:rPr>
          <w:sz w:val="28"/>
          <w:szCs w:val="28"/>
        </w:rPr>
        <w:t>которую посетили</w:t>
      </w:r>
      <w:r w:rsidRPr="002E1D63">
        <w:rPr>
          <w:sz w:val="28"/>
          <w:szCs w:val="28"/>
        </w:rPr>
        <w:t xml:space="preserve"> 3 предприятия</w:t>
      </w:r>
      <w:r>
        <w:rPr>
          <w:sz w:val="28"/>
          <w:szCs w:val="28"/>
        </w:rPr>
        <w:t xml:space="preserve"> (</w:t>
      </w:r>
      <w:r w:rsidRPr="002E1D63">
        <w:rPr>
          <w:sz w:val="28"/>
          <w:szCs w:val="28"/>
        </w:rPr>
        <w:t>МУП «Школьное питание», МБУ «Благоустройство», ООО «Либерти»</w:t>
      </w:r>
      <w:r>
        <w:rPr>
          <w:sz w:val="28"/>
          <w:szCs w:val="28"/>
        </w:rPr>
        <w:t>)</w:t>
      </w:r>
      <w:r w:rsidRPr="002E1D63">
        <w:rPr>
          <w:sz w:val="28"/>
          <w:szCs w:val="28"/>
        </w:rPr>
        <w:t xml:space="preserve"> и </w:t>
      </w:r>
      <w:r>
        <w:rPr>
          <w:sz w:val="28"/>
          <w:szCs w:val="28"/>
        </w:rPr>
        <w:t xml:space="preserve">   </w:t>
      </w:r>
      <w:r w:rsidRPr="002E1D63">
        <w:rPr>
          <w:sz w:val="28"/>
          <w:szCs w:val="28"/>
        </w:rPr>
        <w:t>11 граждан городского округа Жигулевск; региональный этап Всероссийской ярмарки трудоустройства с участием</w:t>
      </w:r>
      <w:r>
        <w:rPr>
          <w:sz w:val="28"/>
          <w:szCs w:val="28"/>
        </w:rPr>
        <w:t>:</w:t>
      </w:r>
      <w:proofErr w:type="gramEnd"/>
      <w:r w:rsidRPr="002E1D63">
        <w:rPr>
          <w:sz w:val="28"/>
          <w:szCs w:val="28"/>
        </w:rPr>
        <w:t xml:space="preserve"> ООО «Услада», ООО «Энерготехмаш», Военный комиссариат города Жигулевск и Ставропольского района Самарской области, АО «Жигулевское </w:t>
      </w:r>
      <w:proofErr w:type="spellStart"/>
      <w:r w:rsidRPr="002E1D63">
        <w:rPr>
          <w:sz w:val="28"/>
          <w:szCs w:val="28"/>
        </w:rPr>
        <w:t>карьероуправление</w:t>
      </w:r>
      <w:proofErr w:type="spellEnd"/>
      <w:r w:rsidRPr="002E1D63">
        <w:rPr>
          <w:sz w:val="28"/>
          <w:szCs w:val="28"/>
        </w:rPr>
        <w:t xml:space="preserve">», ИП </w:t>
      </w:r>
      <w:proofErr w:type="spellStart"/>
      <w:r w:rsidRPr="002E1D63">
        <w:rPr>
          <w:sz w:val="28"/>
          <w:szCs w:val="28"/>
        </w:rPr>
        <w:t>Здорик</w:t>
      </w:r>
      <w:proofErr w:type="spellEnd"/>
      <w:r w:rsidRPr="002E1D63">
        <w:rPr>
          <w:sz w:val="28"/>
          <w:szCs w:val="28"/>
        </w:rPr>
        <w:t xml:space="preserve"> Е.А., </w:t>
      </w:r>
      <w:r w:rsidRPr="002E1D63">
        <w:rPr>
          <w:sz w:val="28"/>
          <w:szCs w:val="28"/>
        </w:rPr>
        <w:lastRenderedPageBreak/>
        <w:t>ООО «Озон», АО «Жигулевский радиозавод», ООО «Газ</w:t>
      </w:r>
      <w:r>
        <w:rPr>
          <w:sz w:val="28"/>
          <w:szCs w:val="28"/>
        </w:rPr>
        <w:t>пром газораспределение Самара».</w:t>
      </w:r>
      <w:r w:rsidRPr="002E1D63">
        <w:rPr>
          <w:sz w:val="28"/>
          <w:szCs w:val="28"/>
        </w:rPr>
        <w:t xml:space="preserve"> </w:t>
      </w:r>
      <w:r>
        <w:rPr>
          <w:sz w:val="28"/>
          <w:szCs w:val="28"/>
        </w:rPr>
        <w:t>В</w:t>
      </w:r>
      <w:r w:rsidRPr="002E1D63">
        <w:rPr>
          <w:sz w:val="28"/>
          <w:szCs w:val="28"/>
        </w:rPr>
        <w:t xml:space="preserve"> мероприятии приняли участие </w:t>
      </w:r>
      <w:r w:rsidR="00426ADE">
        <w:rPr>
          <w:sz w:val="28"/>
          <w:szCs w:val="28"/>
        </w:rPr>
        <w:t xml:space="preserve">                                    </w:t>
      </w:r>
      <w:r w:rsidRPr="002E1D63">
        <w:rPr>
          <w:sz w:val="28"/>
          <w:szCs w:val="28"/>
        </w:rPr>
        <w:t>322 гражданина</w:t>
      </w:r>
      <w:r>
        <w:rPr>
          <w:sz w:val="28"/>
          <w:szCs w:val="28"/>
        </w:rPr>
        <w:t>. Проводился</w:t>
      </w:r>
      <w:r w:rsidRPr="002E1D63">
        <w:rPr>
          <w:sz w:val="28"/>
          <w:szCs w:val="28"/>
        </w:rPr>
        <w:t xml:space="preserve"> федеральный этап Всероссийской ярмарки трудоустройства с участием</w:t>
      </w:r>
      <w:r>
        <w:rPr>
          <w:sz w:val="28"/>
          <w:szCs w:val="28"/>
        </w:rPr>
        <w:t>:</w:t>
      </w:r>
      <w:r w:rsidRPr="002E1D63">
        <w:rPr>
          <w:sz w:val="28"/>
          <w:szCs w:val="28"/>
        </w:rPr>
        <w:t xml:space="preserve"> </w:t>
      </w:r>
      <w:proofErr w:type="gramStart"/>
      <w:r w:rsidRPr="002E1D63">
        <w:rPr>
          <w:sz w:val="28"/>
          <w:szCs w:val="28"/>
        </w:rPr>
        <w:t>ООО «Услада», ООО «</w:t>
      </w:r>
      <w:proofErr w:type="spellStart"/>
      <w:r w:rsidRPr="002E1D63">
        <w:rPr>
          <w:sz w:val="28"/>
          <w:szCs w:val="28"/>
        </w:rPr>
        <w:t>СамРэк-Эксплуатация</w:t>
      </w:r>
      <w:proofErr w:type="spellEnd"/>
      <w:r w:rsidRPr="002E1D63">
        <w:rPr>
          <w:sz w:val="28"/>
          <w:szCs w:val="28"/>
        </w:rPr>
        <w:t>», Военный комиссариат города Жигулевск и Ставропольс</w:t>
      </w:r>
      <w:r>
        <w:rPr>
          <w:sz w:val="28"/>
          <w:szCs w:val="28"/>
        </w:rPr>
        <w:t xml:space="preserve">кого района Самарской области, </w:t>
      </w:r>
      <w:r w:rsidRPr="002E1D63">
        <w:rPr>
          <w:sz w:val="28"/>
          <w:szCs w:val="28"/>
        </w:rPr>
        <w:t>МВД России по г.</w:t>
      </w:r>
      <w:r>
        <w:rPr>
          <w:sz w:val="28"/>
          <w:szCs w:val="28"/>
        </w:rPr>
        <w:t xml:space="preserve"> </w:t>
      </w:r>
      <w:r w:rsidRPr="002E1D63">
        <w:rPr>
          <w:sz w:val="28"/>
          <w:szCs w:val="28"/>
        </w:rPr>
        <w:t xml:space="preserve">Жигулевску, ЗАО «Жигулевские стройматериалы», ООО «Озон», АО «Жигулевский радиозавод», </w:t>
      </w:r>
      <w:r>
        <w:rPr>
          <w:sz w:val="28"/>
          <w:szCs w:val="28"/>
        </w:rPr>
        <w:t xml:space="preserve">                 </w:t>
      </w:r>
      <w:r w:rsidRPr="002E1D63">
        <w:rPr>
          <w:sz w:val="28"/>
          <w:szCs w:val="28"/>
        </w:rPr>
        <w:t xml:space="preserve">ООО «Газпром газораспределение Самара», ООО «Хлеб», </w:t>
      </w:r>
      <w:r>
        <w:rPr>
          <w:sz w:val="28"/>
          <w:szCs w:val="28"/>
        </w:rPr>
        <w:t xml:space="preserve">                             </w:t>
      </w:r>
      <w:r w:rsidRPr="002E1D63">
        <w:rPr>
          <w:sz w:val="28"/>
          <w:szCs w:val="28"/>
        </w:rPr>
        <w:t xml:space="preserve">ООО НПФ «Мета», АО «Жигулевский известковый завод», в </w:t>
      </w:r>
      <w:r>
        <w:rPr>
          <w:sz w:val="28"/>
          <w:szCs w:val="28"/>
        </w:rPr>
        <w:t>котором</w:t>
      </w:r>
      <w:r w:rsidRPr="002E1D63">
        <w:rPr>
          <w:sz w:val="28"/>
          <w:szCs w:val="28"/>
        </w:rPr>
        <w:t xml:space="preserve"> приняли участие 133 безработных гражданин, 88 учащихся </w:t>
      </w:r>
      <w:r>
        <w:rPr>
          <w:sz w:val="28"/>
          <w:szCs w:val="28"/>
        </w:rPr>
        <w:t xml:space="preserve">                      </w:t>
      </w:r>
      <w:r w:rsidRPr="002E1D63">
        <w:rPr>
          <w:sz w:val="28"/>
          <w:szCs w:val="28"/>
        </w:rPr>
        <w:t xml:space="preserve">ГАПОУ «Жигулевский государственный колледж», а также </w:t>
      </w:r>
      <w:r>
        <w:rPr>
          <w:sz w:val="28"/>
          <w:szCs w:val="28"/>
        </w:rPr>
        <w:t xml:space="preserve">граждане, </w:t>
      </w:r>
      <w:r w:rsidRPr="002E1D63">
        <w:rPr>
          <w:sz w:val="28"/>
          <w:szCs w:val="28"/>
        </w:rPr>
        <w:t xml:space="preserve"> желающие сменить место работы.        </w:t>
      </w:r>
      <w:proofErr w:type="gramEnd"/>
    </w:p>
    <w:p w:rsidR="00216C7F" w:rsidRPr="002E1D63" w:rsidRDefault="00216C7F" w:rsidP="00216C7F">
      <w:pPr>
        <w:pStyle w:val="af2"/>
        <w:ind w:firstLine="708"/>
        <w:jc w:val="both"/>
        <w:rPr>
          <w:sz w:val="28"/>
          <w:szCs w:val="28"/>
        </w:rPr>
      </w:pPr>
      <w:proofErr w:type="gramStart"/>
      <w:r w:rsidRPr="002E1D63">
        <w:rPr>
          <w:sz w:val="28"/>
          <w:szCs w:val="28"/>
        </w:rPr>
        <w:t>В свете антикризисных мер, направленных на снижение напряженности на рынке труда и поддержку эффективной занятости,  вопрос проведения предприятиями городского округа мер по сохранению и</w:t>
      </w:r>
      <w:r>
        <w:rPr>
          <w:sz w:val="28"/>
          <w:szCs w:val="28"/>
        </w:rPr>
        <w:t> </w:t>
      </w:r>
      <w:r w:rsidRPr="002E1D63">
        <w:rPr>
          <w:sz w:val="28"/>
          <w:szCs w:val="28"/>
        </w:rPr>
        <w:t xml:space="preserve">увеличению численности занятых, в том числе посредством активного участия в мероприятиях </w:t>
      </w:r>
      <w:r>
        <w:rPr>
          <w:sz w:val="28"/>
          <w:szCs w:val="28"/>
        </w:rPr>
        <w:t>ЦЗН</w:t>
      </w:r>
      <w:r w:rsidRPr="002E1D63">
        <w:rPr>
          <w:sz w:val="28"/>
          <w:szCs w:val="28"/>
        </w:rPr>
        <w:t>, направленных на снижение негативных социально-экономических последствий</w:t>
      </w:r>
      <w:r>
        <w:rPr>
          <w:sz w:val="28"/>
          <w:szCs w:val="28"/>
        </w:rPr>
        <w:t>,</w:t>
      </w:r>
      <w:r w:rsidRPr="002E1D63">
        <w:rPr>
          <w:sz w:val="28"/>
          <w:szCs w:val="28"/>
        </w:rPr>
        <w:t xml:space="preserve"> возможного увольнения работников и предупреждение роста безработицы</w:t>
      </w:r>
      <w:r>
        <w:rPr>
          <w:sz w:val="28"/>
          <w:szCs w:val="28"/>
        </w:rPr>
        <w:t>,</w:t>
      </w:r>
      <w:r w:rsidRPr="002E1D63">
        <w:rPr>
          <w:sz w:val="28"/>
          <w:szCs w:val="28"/>
        </w:rPr>
        <w:t xml:space="preserve"> рассматрива</w:t>
      </w:r>
      <w:r>
        <w:rPr>
          <w:sz w:val="28"/>
          <w:szCs w:val="28"/>
        </w:rPr>
        <w:t>л</w:t>
      </w:r>
      <w:r w:rsidRPr="002E1D63">
        <w:rPr>
          <w:sz w:val="28"/>
          <w:szCs w:val="28"/>
        </w:rPr>
        <w:t xml:space="preserve">ся Советом директоров промышленных предприятий городского округа Жигулевск.  </w:t>
      </w:r>
      <w:proofErr w:type="gramEnd"/>
    </w:p>
    <w:p w:rsidR="00216C7F" w:rsidRPr="002E1D63" w:rsidRDefault="00216C7F" w:rsidP="00216C7F">
      <w:pPr>
        <w:pStyle w:val="af2"/>
        <w:ind w:firstLine="708"/>
        <w:jc w:val="both"/>
        <w:rPr>
          <w:sz w:val="28"/>
          <w:szCs w:val="28"/>
        </w:rPr>
      </w:pPr>
      <w:r w:rsidRPr="002E1D63">
        <w:rPr>
          <w:sz w:val="28"/>
          <w:szCs w:val="28"/>
        </w:rPr>
        <w:t>В рамках реализации муниципальной программы «Молодежь Жигулевска» в 2024 году запланировано трудоустройство                                     160 несовершеннолетних граждан, принявших участие в мероприятиях в</w:t>
      </w:r>
      <w:r>
        <w:rPr>
          <w:sz w:val="28"/>
          <w:szCs w:val="28"/>
        </w:rPr>
        <w:t> </w:t>
      </w:r>
      <w:r w:rsidRPr="002E1D63">
        <w:rPr>
          <w:sz w:val="28"/>
          <w:szCs w:val="28"/>
        </w:rPr>
        <w:t>период каникул и свободное от учебы время</w:t>
      </w:r>
      <w:r>
        <w:rPr>
          <w:sz w:val="28"/>
          <w:szCs w:val="28"/>
        </w:rPr>
        <w:t>.</w:t>
      </w:r>
      <w:r w:rsidRPr="002E1D63">
        <w:rPr>
          <w:sz w:val="28"/>
          <w:szCs w:val="28"/>
        </w:rPr>
        <w:t xml:space="preserve"> </w:t>
      </w:r>
      <w:r>
        <w:rPr>
          <w:sz w:val="28"/>
          <w:szCs w:val="28"/>
        </w:rPr>
        <w:t>В</w:t>
      </w:r>
      <w:r w:rsidRPr="002E1D63">
        <w:rPr>
          <w:sz w:val="28"/>
          <w:szCs w:val="28"/>
        </w:rPr>
        <w:t xml:space="preserve"> отчетном периоде трудоустроено 70 подростков.</w:t>
      </w:r>
    </w:p>
    <w:p w:rsidR="00216C7F" w:rsidRPr="002E1D63" w:rsidRDefault="00216C7F" w:rsidP="00216C7F">
      <w:pPr>
        <w:ind w:firstLine="709"/>
        <w:jc w:val="both"/>
        <w:rPr>
          <w:sz w:val="28"/>
          <w:szCs w:val="28"/>
        </w:rPr>
      </w:pPr>
      <w:r w:rsidRPr="002E1D63">
        <w:rPr>
          <w:sz w:val="28"/>
          <w:szCs w:val="28"/>
        </w:rPr>
        <w:t>По оценке 2024 год</w:t>
      </w:r>
      <w:r>
        <w:rPr>
          <w:sz w:val="28"/>
          <w:szCs w:val="28"/>
        </w:rPr>
        <w:t>а</w:t>
      </w:r>
      <w:r w:rsidRPr="002E1D63">
        <w:rPr>
          <w:sz w:val="28"/>
          <w:szCs w:val="28"/>
        </w:rPr>
        <w:t xml:space="preserve"> трудовые ресурсы составят 29 790 человек (57,5% от среднегодовой численности постоянного населения городского округа), уменьшившись по отношению к 2023 году на </w:t>
      </w:r>
      <w:r>
        <w:rPr>
          <w:sz w:val="28"/>
          <w:szCs w:val="28"/>
        </w:rPr>
        <w:t>1</w:t>
      </w:r>
      <w:r w:rsidRPr="002E1D63">
        <w:rPr>
          <w:sz w:val="28"/>
          <w:szCs w:val="28"/>
        </w:rPr>
        <w:t>,</w:t>
      </w:r>
      <w:r>
        <w:rPr>
          <w:sz w:val="28"/>
          <w:szCs w:val="28"/>
        </w:rPr>
        <w:t>6</w:t>
      </w:r>
      <w:r w:rsidRPr="002E1D63">
        <w:rPr>
          <w:sz w:val="28"/>
          <w:szCs w:val="28"/>
        </w:rPr>
        <w:t xml:space="preserve">%. </w:t>
      </w:r>
    </w:p>
    <w:p w:rsidR="00216C7F" w:rsidRPr="002E1D63" w:rsidRDefault="00216C7F" w:rsidP="00216C7F">
      <w:pPr>
        <w:ind w:firstLine="709"/>
        <w:jc w:val="both"/>
        <w:rPr>
          <w:sz w:val="28"/>
          <w:szCs w:val="28"/>
        </w:rPr>
      </w:pPr>
      <w:r w:rsidRPr="002E1D63">
        <w:rPr>
          <w:sz w:val="28"/>
          <w:szCs w:val="28"/>
        </w:rPr>
        <w:t>Прогноз развития трудовых ресурсов в городском округе Жигулевск  на 2025-2027 годы планируется с учетом происходящих демографических и</w:t>
      </w:r>
      <w:r>
        <w:rPr>
          <w:sz w:val="28"/>
          <w:szCs w:val="28"/>
        </w:rPr>
        <w:t> </w:t>
      </w:r>
      <w:r w:rsidRPr="002E1D63">
        <w:rPr>
          <w:sz w:val="28"/>
          <w:szCs w:val="28"/>
        </w:rPr>
        <w:t xml:space="preserve">миграционных процессов на территории городского округа: </w:t>
      </w:r>
    </w:p>
    <w:p w:rsidR="00216C7F" w:rsidRPr="002E1D63" w:rsidRDefault="00216C7F" w:rsidP="00216C7F">
      <w:pPr>
        <w:ind w:firstLine="709"/>
        <w:jc w:val="both"/>
        <w:rPr>
          <w:sz w:val="28"/>
          <w:szCs w:val="28"/>
        </w:rPr>
      </w:pPr>
      <w:r w:rsidRPr="002E1D63">
        <w:rPr>
          <w:sz w:val="28"/>
          <w:szCs w:val="28"/>
        </w:rPr>
        <w:t>- увеличение численности населения в трудоспособном возрасте в</w:t>
      </w:r>
      <w:r>
        <w:rPr>
          <w:sz w:val="28"/>
          <w:szCs w:val="28"/>
          <w:lang w:val="en-US"/>
        </w:rPr>
        <w:t> </w:t>
      </w:r>
      <w:r w:rsidRPr="002E1D63">
        <w:rPr>
          <w:sz w:val="28"/>
          <w:szCs w:val="28"/>
        </w:rPr>
        <w:t>результате пенсионной реформы, доля данной возрастной группы</w:t>
      </w:r>
      <w:r w:rsidRPr="002E1D63">
        <w:rPr>
          <w:color w:val="FF0000"/>
          <w:sz w:val="28"/>
          <w:szCs w:val="28"/>
        </w:rPr>
        <w:t xml:space="preserve"> </w:t>
      </w:r>
      <w:r w:rsidR="00426ADE">
        <w:rPr>
          <w:color w:val="FF0000"/>
          <w:sz w:val="28"/>
          <w:szCs w:val="28"/>
        </w:rPr>
        <w:t xml:space="preserve">                       </w:t>
      </w:r>
      <w:r w:rsidRPr="002E1D63">
        <w:rPr>
          <w:sz w:val="28"/>
          <w:szCs w:val="28"/>
        </w:rPr>
        <w:t>в 2027 году достигнет 54,</w:t>
      </w:r>
      <w:r>
        <w:rPr>
          <w:sz w:val="28"/>
          <w:szCs w:val="28"/>
        </w:rPr>
        <w:t>7</w:t>
      </w:r>
      <w:r w:rsidRPr="002E1D63">
        <w:rPr>
          <w:sz w:val="28"/>
          <w:szCs w:val="28"/>
        </w:rPr>
        <w:t>% от общей численности (2023 год – 51%);</w:t>
      </w:r>
    </w:p>
    <w:p w:rsidR="00216C7F" w:rsidRPr="002E1D63" w:rsidRDefault="00216C7F" w:rsidP="00216C7F">
      <w:pPr>
        <w:ind w:firstLine="709"/>
        <w:jc w:val="both"/>
        <w:rPr>
          <w:sz w:val="28"/>
          <w:szCs w:val="28"/>
        </w:rPr>
      </w:pPr>
      <w:r w:rsidRPr="002E1D63">
        <w:rPr>
          <w:sz w:val="28"/>
          <w:szCs w:val="28"/>
        </w:rPr>
        <w:t>- уменьшение доли населения старше трудоспособного возраста по</w:t>
      </w:r>
      <w:r>
        <w:rPr>
          <w:sz w:val="28"/>
          <w:szCs w:val="28"/>
          <w:lang w:val="en-US"/>
        </w:rPr>
        <w:t> </w:t>
      </w:r>
      <w:r w:rsidRPr="002E1D63">
        <w:rPr>
          <w:sz w:val="28"/>
          <w:szCs w:val="28"/>
        </w:rPr>
        <w:t>причине увеличения возраста выхода на пенсию с 6,4% в 2023 году до 5,6% в 2027 году.</w:t>
      </w:r>
    </w:p>
    <w:p w:rsidR="00216C7F" w:rsidRPr="002E1D63" w:rsidRDefault="00216C7F" w:rsidP="00216C7F">
      <w:pPr>
        <w:ind w:firstLine="709"/>
        <w:jc w:val="both"/>
        <w:rPr>
          <w:sz w:val="28"/>
          <w:szCs w:val="28"/>
        </w:rPr>
      </w:pPr>
      <w:r w:rsidRPr="002E1D63">
        <w:rPr>
          <w:sz w:val="28"/>
          <w:szCs w:val="28"/>
          <w:shd w:val="clear" w:color="auto" w:fill="FFFFFF"/>
        </w:rPr>
        <w:t>Несмотря на у</w:t>
      </w:r>
      <w:r w:rsidRPr="002E1D63">
        <w:rPr>
          <w:sz w:val="28"/>
          <w:szCs w:val="28"/>
        </w:rPr>
        <w:t>величение возраста выхода на пенсию в соответствии с</w:t>
      </w:r>
      <w:r>
        <w:rPr>
          <w:sz w:val="28"/>
          <w:szCs w:val="28"/>
          <w:lang w:val="en-US"/>
        </w:rPr>
        <w:t> </w:t>
      </w:r>
      <w:r w:rsidRPr="002E1D63">
        <w:rPr>
          <w:sz w:val="28"/>
          <w:szCs w:val="28"/>
        </w:rPr>
        <w:t>положениями пенсионного законодательства</w:t>
      </w:r>
      <w:r>
        <w:rPr>
          <w:sz w:val="28"/>
          <w:szCs w:val="28"/>
        </w:rPr>
        <w:t>,</w:t>
      </w:r>
      <w:r w:rsidRPr="002E1D63">
        <w:rPr>
          <w:sz w:val="28"/>
          <w:szCs w:val="28"/>
        </w:rPr>
        <w:t xml:space="preserve"> отрицательные показатели демографических тенденций в город</w:t>
      </w:r>
      <w:r>
        <w:rPr>
          <w:sz w:val="28"/>
          <w:szCs w:val="28"/>
        </w:rPr>
        <w:t>ском округе Жигулевск, а именно,</w:t>
      </w:r>
      <w:r w:rsidRPr="002E1D63">
        <w:rPr>
          <w:sz w:val="28"/>
          <w:szCs w:val="28"/>
        </w:rPr>
        <w:t xml:space="preserve"> высокие коэффициенты естественной убыли (в 2024 году – 10</w:t>
      </w:r>
      <w:r>
        <w:rPr>
          <w:sz w:val="28"/>
          <w:szCs w:val="28"/>
        </w:rPr>
        <w:t xml:space="preserve"> </w:t>
      </w:r>
      <w:r w:rsidRPr="002E1D63">
        <w:rPr>
          <w:sz w:val="28"/>
          <w:szCs w:val="28"/>
        </w:rPr>
        <w:t>промилле) и миграционной убыли (-165 человек)</w:t>
      </w:r>
      <w:r w:rsidRPr="002E1D63">
        <w:rPr>
          <w:color w:val="FF0000"/>
          <w:sz w:val="28"/>
          <w:szCs w:val="28"/>
        </w:rPr>
        <w:t xml:space="preserve"> </w:t>
      </w:r>
      <w:r w:rsidRPr="002E1D63">
        <w:rPr>
          <w:sz w:val="28"/>
          <w:szCs w:val="28"/>
        </w:rPr>
        <w:t xml:space="preserve">оказывают </w:t>
      </w:r>
      <w:r w:rsidRPr="002E1D63">
        <w:rPr>
          <w:sz w:val="28"/>
          <w:szCs w:val="28"/>
          <w:shd w:val="clear" w:color="auto" w:fill="FFFFFF"/>
        </w:rPr>
        <w:t xml:space="preserve">непосредственное влияние на состоянии трудовых ресурсов городского округа Жигулевск. </w:t>
      </w:r>
      <w:proofErr w:type="gramStart"/>
      <w:r w:rsidRPr="002E1D63">
        <w:rPr>
          <w:sz w:val="28"/>
          <w:szCs w:val="28"/>
          <w:shd w:val="clear" w:color="auto" w:fill="FFFFFF"/>
        </w:rPr>
        <w:t xml:space="preserve">К 2027 году </w:t>
      </w:r>
      <w:r w:rsidRPr="002E1D63">
        <w:rPr>
          <w:sz w:val="28"/>
          <w:szCs w:val="28"/>
        </w:rPr>
        <w:t>численность трудовых ресурсов по сравнению с 2023 годом по базовому</w:t>
      </w:r>
      <w:r w:rsidRPr="002E1D63">
        <w:rPr>
          <w:color w:val="FF0000"/>
          <w:sz w:val="28"/>
          <w:szCs w:val="28"/>
        </w:rPr>
        <w:t xml:space="preserve"> </w:t>
      </w:r>
      <w:r w:rsidRPr="002E1D63">
        <w:rPr>
          <w:sz w:val="28"/>
          <w:szCs w:val="28"/>
        </w:rPr>
        <w:lastRenderedPageBreak/>
        <w:t>варианту прогноза уменьшится до 30 240 человек</w:t>
      </w:r>
      <w:r w:rsidRPr="002E1D63">
        <w:rPr>
          <w:color w:val="FF0000"/>
          <w:sz w:val="28"/>
          <w:szCs w:val="28"/>
        </w:rPr>
        <w:t xml:space="preserve"> </w:t>
      </w:r>
      <w:r w:rsidRPr="002E1D63">
        <w:rPr>
          <w:sz w:val="28"/>
          <w:szCs w:val="28"/>
        </w:rPr>
        <w:t xml:space="preserve">(на 0,1% к уровню </w:t>
      </w:r>
      <w:r>
        <w:rPr>
          <w:sz w:val="28"/>
          <w:szCs w:val="28"/>
        </w:rPr>
        <w:t xml:space="preserve">           </w:t>
      </w:r>
      <w:r w:rsidRPr="002E1D63">
        <w:rPr>
          <w:sz w:val="28"/>
          <w:szCs w:val="28"/>
        </w:rPr>
        <w:t xml:space="preserve">2023 года), по консервативному варианту до </w:t>
      </w:r>
      <w:r>
        <w:rPr>
          <w:sz w:val="28"/>
          <w:szCs w:val="28"/>
        </w:rPr>
        <w:t>29</w:t>
      </w:r>
      <w:r w:rsidRPr="002E1D63">
        <w:rPr>
          <w:sz w:val="28"/>
          <w:szCs w:val="28"/>
        </w:rPr>
        <w:t xml:space="preserve"> 9</w:t>
      </w:r>
      <w:r>
        <w:rPr>
          <w:sz w:val="28"/>
          <w:szCs w:val="28"/>
        </w:rPr>
        <w:t>70</w:t>
      </w:r>
      <w:r w:rsidRPr="002E1D63">
        <w:rPr>
          <w:sz w:val="28"/>
          <w:szCs w:val="28"/>
        </w:rPr>
        <w:t xml:space="preserve"> человек (на </w:t>
      </w:r>
      <w:r>
        <w:rPr>
          <w:sz w:val="28"/>
          <w:szCs w:val="28"/>
        </w:rPr>
        <w:t>1</w:t>
      </w:r>
      <w:r w:rsidRPr="002E1D63">
        <w:rPr>
          <w:sz w:val="28"/>
          <w:szCs w:val="28"/>
        </w:rPr>
        <w:t>% к</w:t>
      </w:r>
      <w:r>
        <w:rPr>
          <w:sz w:val="28"/>
          <w:szCs w:val="28"/>
        </w:rPr>
        <w:t> </w:t>
      </w:r>
      <w:r w:rsidRPr="002E1D63">
        <w:rPr>
          <w:sz w:val="28"/>
          <w:szCs w:val="28"/>
        </w:rPr>
        <w:t>уровню 202</w:t>
      </w:r>
      <w:r>
        <w:rPr>
          <w:sz w:val="28"/>
          <w:szCs w:val="28"/>
        </w:rPr>
        <w:t>3</w:t>
      </w:r>
      <w:r w:rsidRPr="002E1D63">
        <w:rPr>
          <w:sz w:val="28"/>
          <w:szCs w:val="28"/>
        </w:rPr>
        <w:t xml:space="preserve"> года), что повлечет за собой уменьшение численности занятых в экономике по отношению к 2023 году по базовому варианту прогноза на 0,</w:t>
      </w:r>
      <w:r>
        <w:rPr>
          <w:sz w:val="28"/>
          <w:szCs w:val="28"/>
        </w:rPr>
        <w:t>5</w:t>
      </w:r>
      <w:r w:rsidRPr="002E1D63">
        <w:rPr>
          <w:sz w:val="28"/>
          <w:szCs w:val="28"/>
        </w:rPr>
        <w:t>% до</w:t>
      </w:r>
      <w:proofErr w:type="gramEnd"/>
      <w:r w:rsidRPr="002E1D63">
        <w:rPr>
          <w:sz w:val="28"/>
          <w:szCs w:val="28"/>
        </w:rPr>
        <w:t xml:space="preserve"> 28 856 человек и по консервативному варианту прогноза на 1,</w:t>
      </w:r>
      <w:r>
        <w:rPr>
          <w:sz w:val="28"/>
          <w:szCs w:val="28"/>
        </w:rPr>
        <w:t>6%</w:t>
      </w:r>
      <w:r w:rsidRPr="002E1D63">
        <w:rPr>
          <w:sz w:val="28"/>
          <w:szCs w:val="28"/>
        </w:rPr>
        <w:t xml:space="preserve"> до 28 </w:t>
      </w:r>
      <w:r>
        <w:rPr>
          <w:sz w:val="28"/>
          <w:szCs w:val="28"/>
        </w:rPr>
        <w:t>517</w:t>
      </w:r>
      <w:r w:rsidRPr="002E1D63">
        <w:rPr>
          <w:sz w:val="28"/>
          <w:szCs w:val="28"/>
        </w:rPr>
        <w:t xml:space="preserve"> человек.</w:t>
      </w:r>
    </w:p>
    <w:p w:rsidR="00216C7F" w:rsidRPr="002E1D63" w:rsidRDefault="00216C7F" w:rsidP="00216C7F">
      <w:pPr>
        <w:ind w:firstLine="709"/>
        <w:jc w:val="both"/>
        <w:rPr>
          <w:sz w:val="28"/>
          <w:szCs w:val="28"/>
        </w:rPr>
      </w:pPr>
      <w:r w:rsidRPr="002E1D63">
        <w:rPr>
          <w:sz w:val="28"/>
          <w:szCs w:val="28"/>
        </w:rPr>
        <w:t xml:space="preserve">Наблюдается тенденция ежегодного увеличения численности иностранных трудовых мигрантов, которое к 2027 году составит </w:t>
      </w:r>
      <w:r>
        <w:rPr>
          <w:sz w:val="28"/>
          <w:szCs w:val="28"/>
        </w:rPr>
        <w:t xml:space="preserve">                           </w:t>
      </w:r>
      <w:r w:rsidRPr="002E1D63">
        <w:rPr>
          <w:sz w:val="28"/>
          <w:szCs w:val="28"/>
        </w:rPr>
        <w:t>193 человека по базовому варианту и 1</w:t>
      </w:r>
      <w:r>
        <w:rPr>
          <w:sz w:val="28"/>
          <w:szCs w:val="28"/>
        </w:rPr>
        <w:t>88</w:t>
      </w:r>
      <w:r w:rsidRPr="002E1D63">
        <w:rPr>
          <w:sz w:val="28"/>
          <w:szCs w:val="28"/>
        </w:rPr>
        <w:t xml:space="preserve"> человек по кон</w:t>
      </w:r>
      <w:r>
        <w:rPr>
          <w:sz w:val="28"/>
          <w:szCs w:val="28"/>
        </w:rPr>
        <w:t xml:space="preserve">сервативному варианту прогноза. </w:t>
      </w:r>
      <w:r w:rsidRPr="002E1D63">
        <w:rPr>
          <w:sz w:val="28"/>
          <w:szCs w:val="28"/>
        </w:rPr>
        <w:t xml:space="preserve">В период 2023-2024 годов прогнозируется незначительное уменьшение числа иностранных трудовых мигрантов ввиду внешнеэкономических и политических ограничений, </w:t>
      </w:r>
      <w:r>
        <w:rPr>
          <w:sz w:val="28"/>
          <w:szCs w:val="28"/>
        </w:rPr>
        <w:t xml:space="preserve">а также изменений в миграционной политике Российской Федерации. </w:t>
      </w:r>
      <w:r w:rsidRPr="002E1D63">
        <w:rPr>
          <w:sz w:val="28"/>
          <w:szCs w:val="28"/>
        </w:rPr>
        <w:t>В дальнейшем прогнозируется восстановление и рост числа трудовых мигрантов в</w:t>
      </w:r>
      <w:r>
        <w:rPr>
          <w:sz w:val="28"/>
          <w:szCs w:val="28"/>
        </w:rPr>
        <w:t> </w:t>
      </w:r>
      <w:r w:rsidRPr="002E1D63">
        <w:rPr>
          <w:sz w:val="28"/>
          <w:szCs w:val="28"/>
        </w:rPr>
        <w:t>городском округе Жигулевск.</w:t>
      </w:r>
    </w:p>
    <w:p w:rsidR="00216C7F" w:rsidRPr="002E1D63" w:rsidRDefault="00216C7F" w:rsidP="00216C7F">
      <w:pPr>
        <w:ind w:firstLine="709"/>
        <w:jc w:val="both"/>
        <w:rPr>
          <w:sz w:val="28"/>
          <w:szCs w:val="28"/>
        </w:rPr>
      </w:pPr>
      <w:r w:rsidRPr="002E1D63">
        <w:rPr>
          <w:sz w:val="28"/>
          <w:szCs w:val="28"/>
        </w:rPr>
        <w:t>Распределение занятых в экономике учитывает прогнозируемое увеличение (снижение) объемов производства, дальнейшую модернизацию действующих производств, а также оценку прогнозируемого высвобождения работников ряда хозяйствующих субъектов и планы по расширению кадрового потенциала организаций. В среднесрочной перспективе в</w:t>
      </w:r>
      <w:r>
        <w:rPr>
          <w:sz w:val="28"/>
          <w:szCs w:val="28"/>
        </w:rPr>
        <w:t> </w:t>
      </w:r>
      <w:r w:rsidRPr="002E1D63">
        <w:rPr>
          <w:sz w:val="28"/>
          <w:szCs w:val="28"/>
        </w:rPr>
        <w:t>структуре занятых по видам экономической деятельности не произойдет существенных изменений.</w:t>
      </w:r>
    </w:p>
    <w:p w:rsidR="00216C7F" w:rsidRPr="002E1D63" w:rsidRDefault="00216C7F" w:rsidP="00216C7F">
      <w:pPr>
        <w:pStyle w:val="af2"/>
        <w:ind w:firstLine="708"/>
        <w:jc w:val="both"/>
        <w:rPr>
          <w:sz w:val="28"/>
          <w:szCs w:val="28"/>
        </w:rPr>
      </w:pPr>
      <w:proofErr w:type="gramStart"/>
      <w:r w:rsidRPr="002E1D63">
        <w:rPr>
          <w:sz w:val="28"/>
          <w:szCs w:val="28"/>
        </w:rPr>
        <w:t>По оценке 2024 года основная численность жителей городского округа Жигулевск</w:t>
      </w:r>
      <w:r w:rsidRPr="002E1D63">
        <w:rPr>
          <w:color w:val="FF0000"/>
          <w:sz w:val="28"/>
          <w:szCs w:val="28"/>
        </w:rPr>
        <w:t xml:space="preserve"> </w:t>
      </w:r>
      <w:r w:rsidRPr="002E1D63">
        <w:rPr>
          <w:sz w:val="28"/>
          <w:szCs w:val="28"/>
        </w:rPr>
        <w:t>по-прежнему будет занята в таких видах деятельности экономики, как «торговля оптовая и розничная; ремонт автотранспортных средств и</w:t>
      </w:r>
      <w:r>
        <w:rPr>
          <w:sz w:val="28"/>
          <w:szCs w:val="28"/>
        </w:rPr>
        <w:t> </w:t>
      </w:r>
      <w:r w:rsidRPr="002E1D63">
        <w:rPr>
          <w:sz w:val="28"/>
          <w:szCs w:val="28"/>
        </w:rPr>
        <w:t>мотоциклов» -</w:t>
      </w:r>
      <w:r w:rsidRPr="002E1D63">
        <w:rPr>
          <w:color w:val="FF0000"/>
          <w:sz w:val="28"/>
          <w:szCs w:val="28"/>
        </w:rPr>
        <w:t xml:space="preserve"> </w:t>
      </w:r>
      <w:r w:rsidRPr="002E1D63">
        <w:rPr>
          <w:sz w:val="28"/>
          <w:szCs w:val="28"/>
        </w:rPr>
        <w:t>30,</w:t>
      </w:r>
      <w:r>
        <w:rPr>
          <w:sz w:val="28"/>
          <w:szCs w:val="28"/>
        </w:rPr>
        <w:t>3</w:t>
      </w:r>
      <w:r w:rsidRPr="002E1D63">
        <w:rPr>
          <w:sz w:val="28"/>
          <w:szCs w:val="28"/>
        </w:rPr>
        <w:t>%; «обрабатывающие производства» - 23,</w:t>
      </w:r>
      <w:r>
        <w:rPr>
          <w:sz w:val="28"/>
          <w:szCs w:val="28"/>
        </w:rPr>
        <w:t>4</w:t>
      </w:r>
      <w:r w:rsidRPr="002E1D63">
        <w:rPr>
          <w:sz w:val="28"/>
          <w:szCs w:val="28"/>
        </w:rPr>
        <w:t>%;</w:t>
      </w:r>
      <w:r w:rsidRPr="002E1D63">
        <w:rPr>
          <w:color w:val="FF0000"/>
          <w:sz w:val="28"/>
          <w:szCs w:val="28"/>
        </w:rPr>
        <w:t xml:space="preserve"> </w:t>
      </w:r>
      <w:r w:rsidRPr="002E1D63">
        <w:rPr>
          <w:sz w:val="28"/>
          <w:szCs w:val="28"/>
        </w:rPr>
        <w:t>«обеспечение электрической энергией, газом и паром; кондиционирование воздуха» - 8,</w:t>
      </w:r>
      <w:r>
        <w:rPr>
          <w:sz w:val="28"/>
          <w:szCs w:val="28"/>
        </w:rPr>
        <w:t>3</w:t>
      </w:r>
      <w:r w:rsidRPr="002E1D63">
        <w:rPr>
          <w:sz w:val="28"/>
          <w:szCs w:val="28"/>
        </w:rPr>
        <w:t>%; «образование» - 5,</w:t>
      </w:r>
      <w:r>
        <w:rPr>
          <w:sz w:val="28"/>
          <w:szCs w:val="28"/>
        </w:rPr>
        <w:t>2</w:t>
      </w:r>
      <w:r w:rsidRPr="002E1D63">
        <w:rPr>
          <w:sz w:val="28"/>
          <w:szCs w:val="28"/>
        </w:rPr>
        <w:t>%; «деятельность в области здравоохранения и социальных услуг» - 4,4%.</w:t>
      </w:r>
      <w:proofErr w:type="gramEnd"/>
    </w:p>
    <w:p w:rsidR="00216C7F" w:rsidRPr="002E1D63" w:rsidRDefault="00216C7F" w:rsidP="00216C7F">
      <w:pPr>
        <w:ind w:firstLine="720"/>
        <w:jc w:val="both"/>
        <w:rPr>
          <w:sz w:val="28"/>
          <w:szCs w:val="28"/>
        </w:rPr>
      </w:pPr>
      <w:r w:rsidRPr="002E1D63">
        <w:rPr>
          <w:sz w:val="28"/>
          <w:szCs w:val="28"/>
        </w:rPr>
        <w:t>В ближайшей перспективе ожидается ро</w:t>
      </w:r>
      <w:proofErr w:type="gramStart"/>
      <w:r w:rsidRPr="002E1D63">
        <w:rPr>
          <w:sz w:val="28"/>
          <w:szCs w:val="28"/>
        </w:rPr>
        <w:t>ст спр</w:t>
      </w:r>
      <w:proofErr w:type="gramEnd"/>
      <w:r w:rsidRPr="002E1D63">
        <w:rPr>
          <w:sz w:val="28"/>
          <w:szCs w:val="28"/>
        </w:rPr>
        <w:t>оса на</w:t>
      </w:r>
      <w:r>
        <w:rPr>
          <w:sz w:val="28"/>
          <w:szCs w:val="28"/>
        </w:rPr>
        <w:t> </w:t>
      </w:r>
      <w:r w:rsidRPr="002E1D63">
        <w:rPr>
          <w:sz w:val="28"/>
          <w:szCs w:val="28"/>
        </w:rPr>
        <w:t>квалифицированные кадры в области информации и связи, развития внутреннего туризма, гостиничного бизнеса, общественного питания.</w:t>
      </w:r>
    </w:p>
    <w:p w:rsidR="00216C7F" w:rsidRPr="002E1D63" w:rsidRDefault="00216C7F" w:rsidP="00216C7F">
      <w:pPr>
        <w:pStyle w:val="af2"/>
        <w:ind w:firstLine="708"/>
        <w:jc w:val="both"/>
        <w:rPr>
          <w:sz w:val="28"/>
          <w:szCs w:val="28"/>
        </w:rPr>
      </w:pPr>
      <w:proofErr w:type="gramStart"/>
      <w:r w:rsidRPr="002E1D63">
        <w:rPr>
          <w:sz w:val="28"/>
          <w:szCs w:val="28"/>
        </w:rPr>
        <w:t>К 2027 году относительно 2023 года по базовому варианту прогноза рост численности занятых в экономике предполагается по следующим видам экономической деятельности: «сельское хозяйство» - на 6</w:t>
      </w:r>
      <w:r>
        <w:rPr>
          <w:sz w:val="28"/>
          <w:szCs w:val="28"/>
        </w:rPr>
        <w:t>6,6%;</w:t>
      </w:r>
      <w:r w:rsidRPr="002E1D63">
        <w:rPr>
          <w:sz w:val="28"/>
          <w:szCs w:val="28"/>
        </w:rPr>
        <w:t xml:space="preserve"> деятельность финансовая и</w:t>
      </w:r>
      <w:r>
        <w:rPr>
          <w:sz w:val="28"/>
          <w:szCs w:val="28"/>
        </w:rPr>
        <w:t> </w:t>
      </w:r>
      <w:r w:rsidRPr="002E1D63">
        <w:rPr>
          <w:sz w:val="28"/>
          <w:szCs w:val="28"/>
        </w:rPr>
        <w:t>страховая» – на 15,</w:t>
      </w:r>
      <w:r>
        <w:rPr>
          <w:sz w:val="28"/>
          <w:szCs w:val="28"/>
        </w:rPr>
        <w:t>4</w:t>
      </w:r>
      <w:r w:rsidRPr="002E1D63">
        <w:rPr>
          <w:sz w:val="28"/>
          <w:szCs w:val="28"/>
        </w:rPr>
        <w:t>%; «деятельность в области культуры, спорта, организации досуга и развлечений» - на 10,9%; «деятельность в области здравоохранения и социальных услуг» - на 9,</w:t>
      </w:r>
      <w:r>
        <w:rPr>
          <w:sz w:val="28"/>
          <w:szCs w:val="28"/>
        </w:rPr>
        <w:t>9</w:t>
      </w:r>
      <w:r w:rsidRPr="002E1D63">
        <w:rPr>
          <w:sz w:val="28"/>
          <w:szCs w:val="28"/>
        </w:rPr>
        <w:t>%;</w:t>
      </w:r>
      <w:proofErr w:type="gramEnd"/>
      <w:r>
        <w:rPr>
          <w:sz w:val="28"/>
          <w:szCs w:val="28"/>
        </w:rPr>
        <w:t xml:space="preserve"> </w:t>
      </w:r>
      <w:r w:rsidRPr="002E1D63">
        <w:rPr>
          <w:sz w:val="28"/>
          <w:szCs w:val="28"/>
        </w:rPr>
        <w:t>«деятельность профессиональная, научная, техническая» - на 8,</w:t>
      </w:r>
      <w:r>
        <w:rPr>
          <w:sz w:val="28"/>
          <w:szCs w:val="28"/>
        </w:rPr>
        <w:t>9</w:t>
      </w:r>
      <w:r w:rsidRPr="002E1D63">
        <w:rPr>
          <w:sz w:val="28"/>
          <w:szCs w:val="28"/>
        </w:rPr>
        <w:t>%;</w:t>
      </w:r>
      <w:r w:rsidRPr="002E1D63">
        <w:rPr>
          <w:color w:val="FF0000"/>
          <w:sz w:val="28"/>
          <w:szCs w:val="28"/>
        </w:rPr>
        <w:t xml:space="preserve"> </w:t>
      </w:r>
      <w:r w:rsidRPr="002E1D63">
        <w:rPr>
          <w:sz w:val="28"/>
          <w:szCs w:val="28"/>
        </w:rPr>
        <w:t xml:space="preserve"> «деятельность гостиниц и ресторанов и предприятий общественного питания» </w:t>
      </w:r>
      <w:r>
        <w:rPr>
          <w:sz w:val="28"/>
          <w:szCs w:val="28"/>
        </w:rPr>
        <w:t>-</w:t>
      </w:r>
      <w:r w:rsidRPr="002E1D63">
        <w:rPr>
          <w:sz w:val="28"/>
          <w:szCs w:val="28"/>
        </w:rPr>
        <w:t xml:space="preserve"> на 8%; «государственное управление и обеспечение военной безопасности; социальное обеспечение» - на 3,</w:t>
      </w:r>
      <w:r>
        <w:rPr>
          <w:sz w:val="28"/>
          <w:szCs w:val="28"/>
        </w:rPr>
        <w:t>8</w:t>
      </w:r>
      <w:r w:rsidRPr="002E1D63">
        <w:rPr>
          <w:sz w:val="28"/>
          <w:szCs w:val="28"/>
        </w:rPr>
        <w:t>%; «добыча полезных ископаемых» - на 3,</w:t>
      </w:r>
      <w:r>
        <w:rPr>
          <w:sz w:val="28"/>
          <w:szCs w:val="28"/>
        </w:rPr>
        <w:t>6</w:t>
      </w:r>
      <w:r w:rsidRPr="002E1D63">
        <w:rPr>
          <w:sz w:val="28"/>
          <w:szCs w:val="28"/>
        </w:rPr>
        <w:t xml:space="preserve">%; «транспортировка и хранение» </w:t>
      </w:r>
      <w:r>
        <w:rPr>
          <w:sz w:val="28"/>
          <w:szCs w:val="28"/>
        </w:rPr>
        <w:t>-</w:t>
      </w:r>
      <w:r w:rsidRPr="002E1D63">
        <w:rPr>
          <w:sz w:val="28"/>
          <w:szCs w:val="28"/>
        </w:rPr>
        <w:t xml:space="preserve"> на 5,</w:t>
      </w:r>
      <w:r>
        <w:rPr>
          <w:sz w:val="28"/>
          <w:szCs w:val="28"/>
        </w:rPr>
        <w:t>3</w:t>
      </w:r>
      <w:r w:rsidRPr="002E1D63">
        <w:rPr>
          <w:sz w:val="28"/>
          <w:szCs w:val="28"/>
        </w:rPr>
        <w:t xml:space="preserve">%; «деятельность в области информации и связи» - на 4,6%; «строительство» - </w:t>
      </w:r>
      <w:r>
        <w:rPr>
          <w:sz w:val="28"/>
          <w:szCs w:val="28"/>
        </w:rPr>
        <w:t xml:space="preserve">на 2,7%;  «образование» - </w:t>
      </w:r>
      <w:proofErr w:type="gramStart"/>
      <w:r>
        <w:rPr>
          <w:sz w:val="28"/>
          <w:szCs w:val="28"/>
        </w:rPr>
        <w:lastRenderedPageBreak/>
        <w:t>на</w:t>
      </w:r>
      <w:proofErr w:type="gramEnd"/>
      <w:r>
        <w:rPr>
          <w:sz w:val="28"/>
          <w:szCs w:val="28"/>
        </w:rPr>
        <w:t xml:space="preserve"> 2,7</w:t>
      </w:r>
      <w:r w:rsidRPr="002E1D63">
        <w:rPr>
          <w:sz w:val="28"/>
          <w:szCs w:val="28"/>
        </w:rPr>
        <w:t>%; «обрабатывающие производства» – на 2</w:t>
      </w:r>
      <w:r>
        <w:rPr>
          <w:sz w:val="28"/>
          <w:szCs w:val="28"/>
        </w:rPr>
        <w:t>,1</w:t>
      </w:r>
      <w:r w:rsidRPr="002E1D63">
        <w:rPr>
          <w:sz w:val="28"/>
          <w:szCs w:val="28"/>
        </w:rPr>
        <w:t xml:space="preserve">%;  «деятельность административная и сопутствующие дополнительные услуги» - на 1,7%; «водоснабжение, водоотведение, организация сбора и утилизация отходов, деятельность по ликвидации загрязнений» - на </w:t>
      </w:r>
      <w:r>
        <w:rPr>
          <w:sz w:val="28"/>
          <w:szCs w:val="28"/>
        </w:rPr>
        <w:t>1</w:t>
      </w:r>
      <w:r w:rsidRPr="002E1D63">
        <w:rPr>
          <w:sz w:val="28"/>
          <w:szCs w:val="28"/>
        </w:rPr>
        <w:t>%.</w:t>
      </w:r>
    </w:p>
    <w:p w:rsidR="00216C7F" w:rsidRPr="002E1D63" w:rsidRDefault="00216C7F" w:rsidP="00216C7F">
      <w:pPr>
        <w:ind w:firstLine="709"/>
        <w:jc w:val="both"/>
        <w:rPr>
          <w:sz w:val="28"/>
          <w:szCs w:val="28"/>
        </w:rPr>
      </w:pPr>
      <w:r w:rsidRPr="002E1D63">
        <w:rPr>
          <w:sz w:val="28"/>
          <w:szCs w:val="28"/>
        </w:rPr>
        <w:t>Расчет численности учащихся, обучающихся с отрывом от</w:t>
      </w:r>
      <w:r>
        <w:rPr>
          <w:sz w:val="28"/>
          <w:szCs w:val="28"/>
        </w:rPr>
        <w:t> </w:t>
      </w:r>
      <w:r w:rsidRPr="002E1D63">
        <w:rPr>
          <w:sz w:val="28"/>
          <w:szCs w:val="28"/>
        </w:rPr>
        <w:t>производства, охватывает учащихся 16 лет и старше, обучающихся с</w:t>
      </w:r>
      <w:r>
        <w:rPr>
          <w:sz w:val="28"/>
          <w:szCs w:val="28"/>
        </w:rPr>
        <w:t> </w:t>
      </w:r>
      <w:r w:rsidRPr="002E1D63">
        <w:rPr>
          <w:sz w:val="28"/>
          <w:szCs w:val="28"/>
        </w:rPr>
        <w:t>отрывом от трудовой деятельности в образовательных школах, профессионально-технических заведениях, средних специальных и высших учебных заведениях.</w:t>
      </w:r>
      <w:r w:rsidRPr="002E1D63">
        <w:rPr>
          <w:color w:val="FF0000"/>
          <w:sz w:val="28"/>
          <w:szCs w:val="28"/>
        </w:rPr>
        <w:t xml:space="preserve"> </w:t>
      </w:r>
      <w:r w:rsidRPr="002E1D63">
        <w:rPr>
          <w:sz w:val="28"/>
          <w:szCs w:val="28"/>
        </w:rPr>
        <w:t>Общая численность молодежи, обучающихся на очных отделениях образовательных учреждений в 2023 году составила</w:t>
      </w:r>
      <w:r w:rsidRPr="002E1D63">
        <w:rPr>
          <w:color w:val="FF0000"/>
          <w:sz w:val="28"/>
          <w:szCs w:val="28"/>
        </w:rPr>
        <w:t xml:space="preserve">                            </w:t>
      </w:r>
      <w:r w:rsidRPr="002E1D63">
        <w:rPr>
          <w:sz w:val="28"/>
          <w:szCs w:val="28"/>
        </w:rPr>
        <w:t xml:space="preserve">817 человека, по оценке в 2024 году численность данной категории составит 802 человека (уменьшение на 1,8%). </w:t>
      </w:r>
      <w:proofErr w:type="gramStart"/>
      <w:r w:rsidRPr="002E1D63">
        <w:rPr>
          <w:sz w:val="28"/>
          <w:szCs w:val="28"/>
        </w:rPr>
        <w:t>К 2027 году прогнозируется увеличение</w:t>
      </w:r>
      <w:r w:rsidRPr="002E1D63">
        <w:rPr>
          <w:color w:val="FF0000"/>
          <w:sz w:val="28"/>
          <w:szCs w:val="28"/>
        </w:rPr>
        <w:t xml:space="preserve"> </w:t>
      </w:r>
      <w:r w:rsidRPr="002E1D63">
        <w:rPr>
          <w:sz w:val="28"/>
          <w:szCs w:val="28"/>
        </w:rPr>
        <w:t xml:space="preserve">среднегодовой численности учащихся в трудоспособном возрасте, обучающихся с отрывом от производства, для которых учеба является основным видом занятости с 842 человек в 2025 году до 861 человек </w:t>
      </w:r>
      <w:r>
        <w:rPr>
          <w:sz w:val="28"/>
          <w:szCs w:val="28"/>
        </w:rPr>
        <w:t xml:space="preserve">                </w:t>
      </w:r>
      <w:r w:rsidRPr="002E1D63">
        <w:rPr>
          <w:sz w:val="28"/>
          <w:szCs w:val="28"/>
        </w:rPr>
        <w:t>в 2027 году по базовому варианту прогноза,  и с 831 человек</w:t>
      </w:r>
      <w:r>
        <w:rPr>
          <w:sz w:val="28"/>
          <w:szCs w:val="28"/>
        </w:rPr>
        <w:t>а</w:t>
      </w:r>
      <w:r w:rsidRPr="002E1D63">
        <w:rPr>
          <w:sz w:val="28"/>
          <w:szCs w:val="28"/>
        </w:rPr>
        <w:t xml:space="preserve"> до 8</w:t>
      </w:r>
      <w:r>
        <w:rPr>
          <w:sz w:val="28"/>
          <w:szCs w:val="28"/>
        </w:rPr>
        <w:t>48</w:t>
      </w:r>
      <w:r w:rsidRPr="002E1D63">
        <w:rPr>
          <w:sz w:val="28"/>
          <w:szCs w:val="28"/>
        </w:rPr>
        <w:t xml:space="preserve"> человек по консервативному варианту прогноза, что связано с прогнозируемым ростом численности учащихся 9-11 классов городского</w:t>
      </w:r>
      <w:proofErr w:type="gramEnd"/>
      <w:r w:rsidRPr="002E1D63">
        <w:rPr>
          <w:sz w:val="28"/>
          <w:szCs w:val="28"/>
        </w:rPr>
        <w:t xml:space="preserve"> округа Жигулевск, а также со стремлением выпускников получить среднее и высшее образование.</w:t>
      </w:r>
    </w:p>
    <w:p w:rsidR="00216C7F" w:rsidRPr="002E1D63" w:rsidRDefault="00216C7F" w:rsidP="00216C7F">
      <w:pPr>
        <w:ind w:firstLine="709"/>
        <w:jc w:val="both"/>
        <w:rPr>
          <w:sz w:val="28"/>
          <w:szCs w:val="28"/>
        </w:rPr>
      </w:pPr>
      <w:r w:rsidRPr="002E1D63">
        <w:rPr>
          <w:sz w:val="28"/>
          <w:szCs w:val="28"/>
        </w:rPr>
        <w:t xml:space="preserve">При расчете использована информация Центрального управления министерства образования и науки Самарской области по количеству выпускников 2021 – 2023 годов, поступивших в </w:t>
      </w:r>
      <w:proofErr w:type="spellStart"/>
      <w:r w:rsidRPr="002E1D63">
        <w:rPr>
          <w:sz w:val="28"/>
          <w:szCs w:val="28"/>
        </w:rPr>
        <w:t>ССУЗы</w:t>
      </w:r>
      <w:proofErr w:type="spellEnd"/>
      <w:r w:rsidRPr="002E1D63">
        <w:rPr>
          <w:sz w:val="28"/>
          <w:szCs w:val="28"/>
        </w:rPr>
        <w:t xml:space="preserve"> и ВУЗы.</w:t>
      </w:r>
    </w:p>
    <w:p w:rsidR="00216C7F" w:rsidRPr="002E1D63" w:rsidRDefault="00216C7F" w:rsidP="00216C7F">
      <w:pPr>
        <w:ind w:firstLine="709"/>
        <w:jc w:val="both"/>
        <w:rPr>
          <w:sz w:val="28"/>
          <w:szCs w:val="28"/>
        </w:rPr>
      </w:pPr>
      <w:r w:rsidRPr="002E1D63">
        <w:rPr>
          <w:sz w:val="28"/>
          <w:szCs w:val="28"/>
        </w:rPr>
        <w:t xml:space="preserve">По оценке в 2023 году снизилось количество лиц трудоспособного возраста, не занятых  трудовой деятельностью и учебой на 7,5%. </w:t>
      </w:r>
      <w:r>
        <w:rPr>
          <w:sz w:val="28"/>
          <w:szCs w:val="28"/>
        </w:rPr>
        <w:t>В</w:t>
      </w:r>
      <w:r w:rsidRPr="002E1D63">
        <w:rPr>
          <w:sz w:val="28"/>
          <w:szCs w:val="28"/>
        </w:rPr>
        <w:t xml:space="preserve"> 2024 году ожидается уменьшение количества лиц, не занятых трудовой деятельностью</w:t>
      </w:r>
      <w:r>
        <w:rPr>
          <w:sz w:val="28"/>
          <w:szCs w:val="28"/>
        </w:rPr>
        <w:t>,</w:t>
      </w:r>
      <w:r w:rsidRPr="002E1D63">
        <w:rPr>
          <w:sz w:val="28"/>
          <w:szCs w:val="28"/>
        </w:rPr>
        <w:t xml:space="preserve"> на 18,5</w:t>
      </w:r>
      <w:r>
        <w:rPr>
          <w:sz w:val="28"/>
          <w:szCs w:val="28"/>
        </w:rPr>
        <w:t>% (</w:t>
      </w:r>
      <w:r w:rsidRPr="002E1D63">
        <w:rPr>
          <w:sz w:val="28"/>
          <w:szCs w:val="28"/>
        </w:rPr>
        <w:t>до 392 человек</w:t>
      </w:r>
      <w:r>
        <w:rPr>
          <w:sz w:val="28"/>
          <w:szCs w:val="28"/>
        </w:rPr>
        <w:t>)</w:t>
      </w:r>
      <w:r w:rsidRPr="002E1D63">
        <w:rPr>
          <w:sz w:val="28"/>
          <w:szCs w:val="28"/>
        </w:rPr>
        <w:t xml:space="preserve">. </w:t>
      </w:r>
      <w:r>
        <w:rPr>
          <w:sz w:val="28"/>
          <w:szCs w:val="28"/>
        </w:rPr>
        <w:t xml:space="preserve">Прогнозируемое количество лиц, не занятых трудовой деятельностью связано с увеличением числа граждан, регистрирующих свою предпринимательскую </w:t>
      </w:r>
      <w:proofErr w:type="gramStart"/>
      <w:r>
        <w:rPr>
          <w:sz w:val="28"/>
          <w:szCs w:val="28"/>
        </w:rPr>
        <w:t>деятельность</w:t>
      </w:r>
      <w:proofErr w:type="gramEnd"/>
      <w:r>
        <w:rPr>
          <w:sz w:val="28"/>
          <w:szCs w:val="28"/>
        </w:rPr>
        <w:t xml:space="preserve"> в том числе в качестве самозанятых граждан.</w:t>
      </w:r>
    </w:p>
    <w:p w:rsidR="00216C7F" w:rsidRPr="002E1D63" w:rsidRDefault="00216C7F" w:rsidP="00216C7F">
      <w:pPr>
        <w:ind w:firstLine="709"/>
        <w:jc w:val="both"/>
        <w:rPr>
          <w:sz w:val="28"/>
          <w:szCs w:val="28"/>
        </w:rPr>
      </w:pPr>
      <w:r w:rsidRPr="002E1D63">
        <w:rPr>
          <w:sz w:val="28"/>
          <w:szCs w:val="28"/>
        </w:rPr>
        <w:t>К 2027 году численность лиц трудоспособного возраста, не занятых трудовой деятельностью и учебой увеличится по сравнению с 2023 годом на</w:t>
      </w:r>
      <w:r>
        <w:rPr>
          <w:sz w:val="28"/>
          <w:szCs w:val="28"/>
        </w:rPr>
        <w:t> </w:t>
      </w:r>
      <w:r w:rsidRPr="002E1D63">
        <w:rPr>
          <w:sz w:val="28"/>
          <w:szCs w:val="28"/>
        </w:rPr>
        <w:t>8,7% до 523 человек по базовому варианту, и на 26% до 605 человек по</w:t>
      </w:r>
      <w:r>
        <w:rPr>
          <w:sz w:val="28"/>
          <w:szCs w:val="28"/>
        </w:rPr>
        <w:t> </w:t>
      </w:r>
      <w:r w:rsidRPr="002E1D63">
        <w:rPr>
          <w:sz w:val="28"/>
          <w:szCs w:val="28"/>
        </w:rPr>
        <w:t>консервативному варианту прогноза. Эта группа определяется на основе изменения демографической структуры населения, а именно численности женщин фертильных возрастов, а также численности малолетних детей. В</w:t>
      </w:r>
      <w:r>
        <w:rPr>
          <w:sz w:val="28"/>
          <w:szCs w:val="28"/>
        </w:rPr>
        <w:t> </w:t>
      </w:r>
      <w:r w:rsidRPr="002E1D63">
        <w:rPr>
          <w:sz w:val="28"/>
          <w:szCs w:val="28"/>
        </w:rPr>
        <w:t>численность этой группы для обеспечения соответствия структуре отчетных балансов трудовых ресурсов также включается численность военнослужащих, безработных.</w:t>
      </w:r>
    </w:p>
    <w:p w:rsidR="00216C7F" w:rsidRPr="002E1D63" w:rsidRDefault="00216C7F" w:rsidP="00216C7F">
      <w:pPr>
        <w:pStyle w:val="af2"/>
        <w:ind w:firstLine="708"/>
        <w:jc w:val="both"/>
        <w:rPr>
          <w:color w:val="FF0000"/>
          <w:sz w:val="28"/>
          <w:szCs w:val="28"/>
        </w:rPr>
      </w:pPr>
      <w:r w:rsidRPr="002E1D63">
        <w:rPr>
          <w:sz w:val="28"/>
          <w:szCs w:val="28"/>
        </w:rPr>
        <w:t>По оценке 2024 года среднесписочная численность работников (без</w:t>
      </w:r>
      <w:r>
        <w:rPr>
          <w:sz w:val="28"/>
          <w:szCs w:val="28"/>
        </w:rPr>
        <w:t> </w:t>
      </w:r>
      <w:r w:rsidRPr="002E1D63">
        <w:rPr>
          <w:sz w:val="28"/>
          <w:szCs w:val="28"/>
        </w:rPr>
        <w:t>внешних совместителей) крупных, средних и малых предприятий и</w:t>
      </w:r>
      <w:r>
        <w:rPr>
          <w:sz w:val="28"/>
          <w:szCs w:val="28"/>
        </w:rPr>
        <w:t> </w:t>
      </w:r>
      <w:r w:rsidRPr="002E1D63">
        <w:rPr>
          <w:sz w:val="28"/>
          <w:szCs w:val="28"/>
        </w:rPr>
        <w:t>организаций городского округа Жигулевск по сравнению с 2023 годом</w:t>
      </w:r>
      <w:r w:rsidRPr="002E1D63">
        <w:rPr>
          <w:color w:val="FF0000"/>
          <w:sz w:val="28"/>
          <w:szCs w:val="28"/>
        </w:rPr>
        <w:t xml:space="preserve"> </w:t>
      </w:r>
      <w:r w:rsidRPr="002E1D63">
        <w:rPr>
          <w:sz w:val="28"/>
          <w:szCs w:val="28"/>
        </w:rPr>
        <w:t>увеличится на 1% до 18 246 человек.</w:t>
      </w:r>
    </w:p>
    <w:p w:rsidR="00216C7F" w:rsidRPr="002E1D63" w:rsidRDefault="00216C7F" w:rsidP="00216C7F">
      <w:pPr>
        <w:pStyle w:val="af2"/>
        <w:ind w:firstLine="708"/>
        <w:jc w:val="both"/>
        <w:rPr>
          <w:sz w:val="28"/>
          <w:szCs w:val="28"/>
        </w:rPr>
      </w:pPr>
      <w:r w:rsidRPr="002E1D63">
        <w:rPr>
          <w:sz w:val="28"/>
          <w:szCs w:val="28"/>
        </w:rPr>
        <w:t xml:space="preserve">В 2025-2027 годы  прогнозируется увеличение среднесписочной численности работников крупных, средних и малых предприятий </w:t>
      </w:r>
      <w:r w:rsidRPr="002E1D63">
        <w:rPr>
          <w:sz w:val="28"/>
          <w:szCs w:val="28"/>
        </w:rPr>
        <w:lastRenderedPageBreak/>
        <w:t>и</w:t>
      </w:r>
      <w:r>
        <w:rPr>
          <w:sz w:val="28"/>
          <w:szCs w:val="28"/>
        </w:rPr>
        <w:t> </w:t>
      </w:r>
      <w:r w:rsidRPr="002E1D63">
        <w:rPr>
          <w:sz w:val="28"/>
          <w:szCs w:val="28"/>
        </w:rPr>
        <w:t>организаций по базовому и консервативному варианту.</w:t>
      </w:r>
      <w:r w:rsidRPr="002E1D63">
        <w:rPr>
          <w:color w:val="FF0000"/>
          <w:sz w:val="28"/>
          <w:szCs w:val="28"/>
        </w:rPr>
        <w:t xml:space="preserve"> </w:t>
      </w:r>
      <w:r w:rsidRPr="002E1D63">
        <w:rPr>
          <w:sz w:val="28"/>
          <w:szCs w:val="28"/>
        </w:rPr>
        <w:t>Предполагается, что к 2027 году среднесписочная численность работников относительно</w:t>
      </w:r>
      <w:r w:rsidRPr="002E1D63">
        <w:rPr>
          <w:color w:val="FF0000"/>
          <w:sz w:val="28"/>
          <w:szCs w:val="28"/>
        </w:rPr>
        <w:t xml:space="preserve"> </w:t>
      </w:r>
      <w:r>
        <w:rPr>
          <w:color w:val="FF0000"/>
          <w:sz w:val="28"/>
          <w:szCs w:val="28"/>
        </w:rPr>
        <w:t xml:space="preserve">                   </w:t>
      </w:r>
      <w:r w:rsidRPr="002E1D63">
        <w:rPr>
          <w:sz w:val="28"/>
          <w:szCs w:val="28"/>
        </w:rPr>
        <w:t xml:space="preserve">2023 года увеличится по базовому варианту на 5,8 % и составит </w:t>
      </w:r>
      <w:r>
        <w:rPr>
          <w:sz w:val="28"/>
          <w:szCs w:val="28"/>
        </w:rPr>
        <w:t xml:space="preserve">                      </w:t>
      </w:r>
      <w:r w:rsidRPr="002E1D63">
        <w:rPr>
          <w:sz w:val="28"/>
          <w:szCs w:val="28"/>
        </w:rPr>
        <w:t xml:space="preserve">19 152 человек, по консервативному варианту - на </w:t>
      </w:r>
      <w:r>
        <w:rPr>
          <w:sz w:val="28"/>
          <w:szCs w:val="28"/>
        </w:rPr>
        <w:t>4</w:t>
      </w:r>
      <w:r w:rsidRPr="002E1D63">
        <w:rPr>
          <w:sz w:val="28"/>
          <w:szCs w:val="28"/>
        </w:rPr>
        <w:t>,</w:t>
      </w:r>
      <w:r>
        <w:rPr>
          <w:sz w:val="28"/>
          <w:szCs w:val="28"/>
        </w:rPr>
        <w:t>4</w:t>
      </w:r>
      <w:r w:rsidRPr="002E1D63">
        <w:rPr>
          <w:sz w:val="28"/>
          <w:szCs w:val="28"/>
        </w:rPr>
        <w:t xml:space="preserve">%, составив </w:t>
      </w:r>
      <w:r>
        <w:rPr>
          <w:sz w:val="28"/>
          <w:szCs w:val="28"/>
        </w:rPr>
        <w:t xml:space="preserve">                  </w:t>
      </w:r>
      <w:r w:rsidRPr="002E1D63">
        <w:rPr>
          <w:sz w:val="28"/>
          <w:szCs w:val="28"/>
        </w:rPr>
        <w:t>1</w:t>
      </w:r>
      <w:r>
        <w:rPr>
          <w:sz w:val="28"/>
          <w:szCs w:val="28"/>
        </w:rPr>
        <w:t>8</w:t>
      </w:r>
      <w:r w:rsidRPr="002E1D63">
        <w:rPr>
          <w:sz w:val="28"/>
          <w:szCs w:val="28"/>
        </w:rPr>
        <w:t xml:space="preserve"> </w:t>
      </w:r>
      <w:r>
        <w:rPr>
          <w:sz w:val="28"/>
          <w:szCs w:val="28"/>
        </w:rPr>
        <w:t>899</w:t>
      </w:r>
      <w:r w:rsidRPr="002E1D63">
        <w:rPr>
          <w:sz w:val="28"/>
          <w:szCs w:val="28"/>
        </w:rPr>
        <w:t xml:space="preserve"> человек. </w:t>
      </w:r>
    </w:p>
    <w:p w:rsidR="00216C7F" w:rsidRPr="00C519DF" w:rsidRDefault="00216C7F" w:rsidP="00216C7F">
      <w:pPr>
        <w:ind w:firstLine="709"/>
        <w:jc w:val="both"/>
        <w:rPr>
          <w:sz w:val="28"/>
          <w:szCs w:val="28"/>
        </w:rPr>
      </w:pPr>
      <w:proofErr w:type="gramStart"/>
      <w:r w:rsidRPr="002E1D63">
        <w:rPr>
          <w:sz w:val="28"/>
          <w:szCs w:val="28"/>
        </w:rPr>
        <w:t>Общая тенденция нормализации ситуации на рынке труда городского округа Жигулевск напрямую связана с реализацией Плана мероприятий по</w:t>
      </w:r>
      <w:r>
        <w:rPr>
          <w:sz w:val="28"/>
          <w:szCs w:val="28"/>
        </w:rPr>
        <w:t> </w:t>
      </w:r>
      <w:r w:rsidRPr="002E1D63">
        <w:rPr>
          <w:sz w:val="28"/>
          <w:szCs w:val="28"/>
        </w:rPr>
        <w:t xml:space="preserve">сохранению уровня занятости населения Самарской области в условиях действия </w:t>
      </w:r>
      <w:proofErr w:type="spellStart"/>
      <w:r w:rsidRPr="002E1D63">
        <w:rPr>
          <w:sz w:val="28"/>
          <w:szCs w:val="28"/>
        </w:rPr>
        <w:t>санкционных</w:t>
      </w:r>
      <w:proofErr w:type="spellEnd"/>
      <w:r w:rsidRPr="002E1D63">
        <w:rPr>
          <w:sz w:val="28"/>
          <w:szCs w:val="28"/>
        </w:rPr>
        <w:t xml:space="preserve"> мер на 2024 год, дополнительных мер по</w:t>
      </w:r>
      <w:r>
        <w:rPr>
          <w:sz w:val="28"/>
          <w:szCs w:val="28"/>
        </w:rPr>
        <w:t> </w:t>
      </w:r>
      <w:r w:rsidRPr="002E1D63">
        <w:rPr>
          <w:sz w:val="28"/>
          <w:szCs w:val="28"/>
        </w:rPr>
        <w:t>недопущению напряженности на рынке труда (временные и общественные работы), Региональной программы по организации профессионального обучения и дополнительного профессионального образования работников, находящихся под риском увольнения, а также</w:t>
      </w:r>
      <w:proofErr w:type="gramEnd"/>
      <w:r w:rsidRPr="002E1D63">
        <w:rPr>
          <w:sz w:val="28"/>
          <w:szCs w:val="28"/>
        </w:rPr>
        <w:t xml:space="preserve"> реализацией мероприятий по профессиональному обучению и</w:t>
      </w:r>
      <w:r>
        <w:rPr>
          <w:sz w:val="28"/>
          <w:szCs w:val="28"/>
        </w:rPr>
        <w:t> </w:t>
      </w:r>
      <w:r w:rsidRPr="002E1D63">
        <w:rPr>
          <w:sz w:val="28"/>
          <w:szCs w:val="28"/>
        </w:rPr>
        <w:t>дополнительному профессиональному образованию отдельных категорий граждан в рамках федерального проекта «Содействие занятости» национального проекта «Демография». Важную роль в стабилизации ситуации на рынке труда городского округа окажет восстановление бизнес-активности, развитие и поддержка субъектов малого и среднего предпринимательства и увеличение числа самозанятых, проведение мероприятий по сокращению неформального сектора занятости.</w:t>
      </w:r>
    </w:p>
    <w:p w:rsidR="00216C7F" w:rsidRPr="00A87430" w:rsidRDefault="00216C7F" w:rsidP="00216C7F">
      <w:pPr>
        <w:rPr>
          <w:color w:val="FF0000"/>
        </w:rPr>
      </w:pPr>
    </w:p>
    <w:p w:rsidR="00216C7F" w:rsidRPr="00F0342E" w:rsidRDefault="00216C7F" w:rsidP="00216C7F">
      <w:pPr>
        <w:tabs>
          <w:tab w:val="left" w:pos="0"/>
        </w:tabs>
        <w:ind w:right="-5"/>
        <w:jc w:val="center"/>
        <w:rPr>
          <w:b/>
          <w:sz w:val="28"/>
          <w:szCs w:val="28"/>
        </w:rPr>
      </w:pPr>
      <w:r w:rsidRPr="00F0342E">
        <w:rPr>
          <w:b/>
          <w:sz w:val="28"/>
          <w:szCs w:val="28"/>
        </w:rPr>
        <w:t xml:space="preserve">Пояснительная записка </w:t>
      </w:r>
    </w:p>
    <w:p w:rsidR="00216C7F" w:rsidRPr="00F0342E" w:rsidRDefault="00216C7F" w:rsidP="00216C7F">
      <w:pPr>
        <w:tabs>
          <w:tab w:val="left" w:pos="0"/>
        </w:tabs>
        <w:ind w:right="-5"/>
        <w:jc w:val="center"/>
        <w:rPr>
          <w:b/>
          <w:sz w:val="28"/>
          <w:szCs w:val="28"/>
        </w:rPr>
      </w:pPr>
      <w:r w:rsidRPr="00F0342E">
        <w:rPr>
          <w:b/>
          <w:sz w:val="28"/>
          <w:szCs w:val="28"/>
        </w:rPr>
        <w:t xml:space="preserve">к разделу «Промышленность» прогноза социально-экономического развития городского округа Жигулевск Самарской области </w:t>
      </w:r>
    </w:p>
    <w:p w:rsidR="00216C7F" w:rsidRPr="00F0342E" w:rsidRDefault="00216C7F" w:rsidP="00216C7F">
      <w:pPr>
        <w:tabs>
          <w:tab w:val="left" w:pos="0"/>
        </w:tabs>
        <w:ind w:right="-5"/>
        <w:jc w:val="center"/>
        <w:rPr>
          <w:b/>
          <w:sz w:val="28"/>
          <w:szCs w:val="28"/>
        </w:rPr>
      </w:pPr>
      <w:r w:rsidRPr="00F0342E">
        <w:rPr>
          <w:b/>
          <w:sz w:val="28"/>
          <w:szCs w:val="28"/>
        </w:rPr>
        <w:t>на 2025-2027 годы.</w:t>
      </w:r>
    </w:p>
    <w:p w:rsidR="00216C7F" w:rsidRPr="00F0342E" w:rsidRDefault="00216C7F" w:rsidP="00216C7F">
      <w:pPr>
        <w:ind w:firstLine="720"/>
        <w:jc w:val="center"/>
        <w:rPr>
          <w:b/>
          <w:color w:val="FF0000"/>
          <w:sz w:val="28"/>
          <w:szCs w:val="28"/>
        </w:rPr>
      </w:pPr>
    </w:p>
    <w:p w:rsidR="00216C7F" w:rsidRPr="00364208" w:rsidRDefault="00216C7F" w:rsidP="00216C7F">
      <w:pPr>
        <w:pStyle w:val="a3"/>
        <w:tabs>
          <w:tab w:val="left" w:pos="720"/>
        </w:tabs>
        <w:spacing w:after="0"/>
        <w:ind w:left="0" w:firstLine="720"/>
        <w:jc w:val="both"/>
        <w:rPr>
          <w:sz w:val="28"/>
          <w:szCs w:val="28"/>
        </w:rPr>
      </w:pPr>
      <w:r w:rsidRPr="00364208">
        <w:rPr>
          <w:sz w:val="28"/>
          <w:szCs w:val="28"/>
        </w:rPr>
        <w:t xml:space="preserve">В январе-декабре 2023 года промышленное производство городского округа Жигулевск нарастило свои темпы, индекс промышленного производства по крупным и средним предприятиям составил 103,8% по отношению к соответствующему периоду прошлого года, что ниже </w:t>
      </w:r>
      <w:proofErr w:type="spellStart"/>
      <w:r w:rsidRPr="00364208">
        <w:rPr>
          <w:sz w:val="28"/>
          <w:szCs w:val="28"/>
        </w:rPr>
        <w:t>среднеобластного</w:t>
      </w:r>
      <w:proofErr w:type="spellEnd"/>
      <w:r w:rsidRPr="00364208">
        <w:rPr>
          <w:sz w:val="28"/>
          <w:szCs w:val="28"/>
        </w:rPr>
        <w:t xml:space="preserve"> значения на 5,4 п.п.</w:t>
      </w:r>
    </w:p>
    <w:p w:rsidR="00216C7F" w:rsidRPr="00364208" w:rsidRDefault="00216C7F" w:rsidP="00216C7F">
      <w:pPr>
        <w:ind w:firstLine="720"/>
        <w:jc w:val="both"/>
        <w:rPr>
          <w:sz w:val="28"/>
          <w:szCs w:val="28"/>
        </w:rPr>
      </w:pPr>
      <w:proofErr w:type="gramStart"/>
      <w:r w:rsidRPr="00364208">
        <w:rPr>
          <w:sz w:val="28"/>
          <w:szCs w:val="28"/>
        </w:rPr>
        <w:t>Из перечня важнейших видов продукции снижено производство: электроэнергии – на 7,2%,</w:t>
      </w:r>
      <w:r w:rsidRPr="00364208">
        <w:rPr>
          <w:color w:val="FF0000"/>
          <w:sz w:val="28"/>
          <w:szCs w:val="28"/>
        </w:rPr>
        <w:t xml:space="preserve"> </w:t>
      </w:r>
      <w:r w:rsidRPr="00364208">
        <w:rPr>
          <w:sz w:val="28"/>
          <w:szCs w:val="28"/>
        </w:rPr>
        <w:t>медицинских препаратов (</w:t>
      </w:r>
      <w:proofErr w:type="spellStart"/>
      <w:r w:rsidRPr="00364208">
        <w:rPr>
          <w:sz w:val="28"/>
          <w:szCs w:val="28"/>
        </w:rPr>
        <w:t>сердечно-сосудистых</w:t>
      </w:r>
      <w:proofErr w:type="spellEnd"/>
      <w:r w:rsidRPr="00364208">
        <w:rPr>
          <w:sz w:val="28"/>
          <w:szCs w:val="28"/>
        </w:rPr>
        <w:t>) – на 13,2%. Произведено больше:</w:t>
      </w:r>
      <w:r w:rsidRPr="00364208">
        <w:rPr>
          <w:color w:val="FF0000"/>
          <w:sz w:val="28"/>
          <w:szCs w:val="28"/>
        </w:rPr>
        <w:t xml:space="preserve"> </w:t>
      </w:r>
      <w:r w:rsidRPr="00364208">
        <w:rPr>
          <w:sz w:val="28"/>
          <w:szCs w:val="28"/>
        </w:rPr>
        <w:t>профиля алюминиевого – в 2,3 раза,</w:t>
      </w:r>
      <w:r w:rsidRPr="00364208">
        <w:rPr>
          <w:color w:val="FF0000"/>
          <w:sz w:val="28"/>
          <w:szCs w:val="28"/>
        </w:rPr>
        <w:t xml:space="preserve"> </w:t>
      </w:r>
      <w:r w:rsidRPr="00364208">
        <w:rPr>
          <w:sz w:val="28"/>
          <w:szCs w:val="28"/>
        </w:rPr>
        <w:t xml:space="preserve">лекарственных препаратов в стоимостном выражении – в 1,7 раза, аккумуляторов свинцовых – на 29,7%, хлеба и хлебобулочных изделий – на 22,8%, кондитерских изделий – на 8,4%, щебня – на 0,7%, извести строительной – на 0,4%. </w:t>
      </w:r>
      <w:proofErr w:type="gramEnd"/>
    </w:p>
    <w:p w:rsidR="00216C7F" w:rsidRPr="00364208" w:rsidRDefault="00216C7F" w:rsidP="00216C7F">
      <w:pPr>
        <w:tabs>
          <w:tab w:val="left" w:pos="720"/>
          <w:tab w:val="left" w:pos="9900"/>
        </w:tabs>
        <w:ind w:firstLine="720"/>
        <w:jc w:val="both"/>
        <w:rPr>
          <w:sz w:val="28"/>
          <w:szCs w:val="28"/>
        </w:rPr>
      </w:pPr>
      <w:r w:rsidRPr="00364208">
        <w:rPr>
          <w:sz w:val="28"/>
          <w:szCs w:val="28"/>
        </w:rPr>
        <w:t>Отгружено товаров, работ и услуг</w:t>
      </w:r>
      <w:r w:rsidRPr="00364208">
        <w:rPr>
          <w:b/>
          <w:sz w:val="28"/>
          <w:szCs w:val="28"/>
        </w:rPr>
        <w:t xml:space="preserve"> </w:t>
      </w:r>
      <w:r w:rsidRPr="00364208">
        <w:rPr>
          <w:sz w:val="28"/>
          <w:szCs w:val="28"/>
        </w:rPr>
        <w:t>на 66 427,1 млн. рублей, что на 1,7% больше, чем в 2022 году и составляет 3,1% в объеме отгруженной продукции, работ и услуг предприятиями Самарской области (на 0,5 процентных пункта выше).</w:t>
      </w:r>
      <w:r w:rsidRPr="00364208">
        <w:rPr>
          <w:color w:val="FF0000"/>
          <w:sz w:val="28"/>
          <w:szCs w:val="28"/>
        </w:rPr>
        <w:t xml:space="preserve"> </w:t>
      </w:r>
      <w:r w:rsidRPr="00364208">
        <w:rPr>
          <w:sz w:val="28"/>
          <w:szCs w:val="28"/>
        </w:rPr>
        <w:t>Рост отгрузки отмечен в обрабатывающем секторе экономики – на 10,6% (на 3 734,2 млн. рублей),</w:t>
      </w:r>
      <w:r w:rsidRPr="00364208">
        <w:rPr>
          <w:color w:val="FF0000"/>
          <w:sz w:val="28"/>
          <w:szCs w:val="28"/>
        </w:rPr>
        <w:t xml:space="preserve"> </w:t>
      </w:r>
      <w:r w:rsidRPr="00364208">
        <w:rPr>
          <w:sz w:val="28"/>
          <w:szCs w:val="28"/>
        </w:rPr>
        <w:t xml:space="preserve">на предприятиях водоснабжения и водоотведения – на 21,3% (на 37,9 млн. рублей). Снижение объема </w:t>
      </w:r>
      <w:r w:rsidRPr="00364208">
        <w:rPr>
          <w:sz w:val="28"/>
          <w:szCs w:val="28"/>
        </w:rPr>
        <w:lastRenderedPageBreak/>
        <w:t>отгруженной продукции потребителям в действующих ценах отмечается на предприятиях электроэнергетики – на 8,4% (на 2 339,1 млн. рублей), на добывающих производствах на 17,1% (на 342,9 млн. рублей).</w:t>
      </w:r>
    </w:p>
    <w:p w:rsidR="00216C7F" w:rsidRPr="00626CE9" w:rsidRDefault="00216C7F" w:rsidP="00216C7F">
      <w:pPr>
        <w:pStyle w:val="a3"/>
        <w:tabs>
          <w:tab w:val="left" w:pos="720"/>
        </w:tabs>
        <w:spacing w:after="0"/>
        <w:ind w:left="0" w:firstLine="720"/>
        <w:jc w:val="both"/>
        <w:rPr>
          <w:sz w:val="28"/>
          <w:szCs w:val="28"/>
        </w:rPr>
      </w:pPr>
      <w:r w:rsidRPr="00626CE9">
        <w:rPr>
          <w:sz w:val="28"/>
          <w:szCs w:val="28"/>
        </w:rPr>
        <w:t xml:space="preserve">Основная доля от общего объема отгрузки приходится на предприятия обрабатывающей промышленности – 58,5% за счет </w:t>
      </w:r>
      <w:proofErr w:type="gramStart"/>
      <w:r w:rsidRPr="00626CE9">
        <w:rPr>
          <w:sz w:val="28"/>
          <w:szCs w:val="28"/>
        </w:rPr>
        <w:t>роста объемов производства ряда предприятий</w:t>
      </w:r>
      <w:proofErr w:type="gramEnd"/>
      <w:r w:rsidRPr="00626CE9">
        <w:rPr>
          <w:sz w:val="28"/>
          <w:szCs w:val="28"/>
        </w:rPr>
        <w:t>:</w:t>
      </w:r>
      <w:r w:rsidRPr="00626CE9">
        <w:rPr>
          <w:color w:val="FF0000"/>
          <w:sz w:val="28"/>
          <w:szCs w:val="28"/>
        </w:rPr>
        <w:t xml:space="preserve"> </w:t>
      </w:r>
      <w:r w:rsidRPr="00626CE9">
        <w:rPr>
          <w:sz w:val="28"/>
          <w:szCs w:val="28"/>
        </w:rPr>
        <w:t xml:space="preserve">ООО «Озон» - на 7,5%, </w:t>
      </w:r>
      <w:r>
        <w:rPr>
          <w:sz w:val="28"/>
          <w:szCs w:val="28"/>
        </w:rPr>
        <w:t xml:space="preserve">                                    </w:t>
      </w:r>
      <w:r w:rsidRPr="00626CE9">
        <w:rPr>
          <w:sz w:val="28"/>
          <w:szCs w:val="28"/>
        </w:rPr>
        <w:t xml:space="preserve">ООО «Энерготехмаш» – на 15,2%, ООО «Услада» – на 20%, </w:t>
      </w:r>
      <w:r w:rsidR="00FE7101">
        <w:rPr>
          <w:sz w:val="28"/>
          <w:szCs w:val="28"/>
        </w:rPr>
        <w:t xml:space="preserve">                                 </w:t>
      </w:r>
      <w:r w:rsidRPr="00626CE9">
        <w:rPr>
          <w:sz w:val="28"/>
          <w:szCs w:val="28"/>
        </w:rPr>
        <w:t xml:space="preserve">АО «АКОМ </w:t>
      </w:r>
      <w:r>
        <w:rPr>
          <w:sz w:val="28"/>
          <w:szCs w:val="28"/>
        </w:rPr>
        <w:t xml:space="preserve">           </w:t>
      </w:r>
      <w:r w:rsidRPr="00626CE9">
        <w:rPr>
          <w:sz w:val="28"/>
          <w:szCs w:val="28"/>
        </w:rPr>
        <w:t xml:space="preserve">им. Н.М.Игнатьева» - на 30,3%, АО «Жигулевский радиозавод» -  в 2,3 раза; на предприятия по обеспечению электрической энергией, газом и паром; кондиционированию воздуха – 38,7%. </w:t>
      </w:r>
      <w:r w:rsidR="00FE7101">
        <w:rPr>
          <w:sz w:val="28"/>
          <w:szCs w:val="28"/>
        </w:rPr>
        <w:t xml:space="preserve">                         </w:t>
      </w:r>
      <w:r w:rsidRPr="00626CE9">
        <w:rPr>
          <w:sz w:val="28"/>
          <w:szCs w:val="28"/>
        </w:rPr>
        <w:t>На добывающие производства и предприятия по предоставлению услуг водоснабжения; водоотведения, организации сбора и утилизации отходов, деятельности по ликвидации загрязнений приходится 2,5% и 0,3% соответственно.</w:t>
      </w:r>
    </w:p>
    <w:p w:rsidR="00216C7F" w:rsidRPr="00626CE9" w:rsidRDefault="00216C7F" w:rsidP="00216C7F">
      <w:pPr>
        <w:ind w:firstLine="709"/>
        <w:jc w:val="both"/>
        <w:rPr>
          <w:sz w:val="28"/>
          <w:szCs w:val="28"/>
        </w:rPr>
      </w:pPr>
      <w:r w:rsidRPr="00626CE9">
        <w:rPr>
          <w:sz w:val="28"/>
          <w:szCs w:val="28"/>
        </w:rPr>
        <w:t>Одна из значимых составляющих развития экономики – внешнеэкономическая деятельность.</w:t>
      </w:r>
      <w:r w:rsidRPr="00626CE9">
        <w:rPr>
          <w:color w:val="FF0000"/>
          <w:sz w:val="28"/>
          <w:szCs w:val="28"/>
        </w:rPr>
        <w:t xml:space="preserve"> </w:t>
      </w:r>
      <w:proofErr w:type="gramStart"/>
      <w:r w:rsidRPr="00626CE9">
        <w:rPr>
          <w:sz w:val="28"/>
          <w:szCs w:val="28"/>
        </w:rPr>
        <w:t xml:space="preserve">В 2023 году продукцию на внешний рынок поставляли 8 предприятий, 5 из которых субъекты малого и среднего бизнеса (ООО «Озон», АО «АКОМ им. Н.М.Игнатьева», </w:t>
      </w:r>
      <w:r>
        <w:rPr>
          <w:sz w:val="28"/>
          <w:szCs w:val="28"/>
        </w:rPr>
        <w:t xml:space="preserve">                                 </w:t>
      </w:r>
      <w:r w:rsidRPr="00626CE9">
        <w:rPr>
          <w:sz w:val="28"/>
          <w:szCs w:val="28"/>
        </w:rPr>
        <w:t xml:space="preserve">ООО «Энерготехмаш», ООО «Услада», ООО НПФ «Мета», </w:t>
      </w:r>
      <w:r>
        <w:rPr>
          <w:sz w:val="28"/>
          <w:szCs w:val="28"/>
        </w:rPr>
        <w:t xml:space="preserve">                                  </w:t>
      </w:r>
      <w:r w:rsidRPr="00626CE9">
        <w:rPr>
          <w:sz w:val="28"/>
          <w:szCs w:val="28"/>
        </w:rPr>
        <w:t>ООО «Национальные системы контроля», ООО «Жигулевский водочный завод», ООО «Монолит»).</w:t>
      </w:r>
      <w:proofErr w:type="gramEnd"/>
      <w:r w:rsidRPr="00626CE9">
        <w:rPr>
          <w:sz w:val="28"/>
          <w:szCs w:val="28"/>
        </w:rPr>
        <w:t xml:space="preserve"> Продукция на внешние рынки реализуется по </w:t>
      </w:r>
      <w:r>
        <w:rPr>
          <w:sz w:val="28"/>
          <w:szCs w:val="28"/>
        </w:rPr>
        <w:t xml:space="preserve">           </w:t>
      </w:r>
      <w:r w:rsidRPr="00626CE9">
        <w:rPr>
          <w:sz w:val="28"/>
          <w:szCs w:val="28"/>
        </w:rPr>
        <w:t xml:space="preserve">15 направлениям, преимущественно в страны СНГ: Республика Беларусь, Республика Армения, Республика Таджикистан, Республика Узбекистан, Республика Кыргызстан и др. В товарной структуре экспорта преобладают следующие виды товаров: лекарственные средства, стартерные аккумуляторы, кондитерские изделия, металлический профиль. </w:t>
      </w:r>
    </w:p>
    <w:p w:rsidR="00216C7F" w:rsidRPr="00ED4C31" w:rsidRDefault="00216C7F" w:rsidP="00216C7F">
      <w:pPr>
        <w:ind w:firstLine="720"/>
        <w:jc w:val="both"/>
        <w:rPr>
          <w:sz w:val="26"/>
          <w:szCs w:val="26"/>
        </w:rPr>
      </w:pPr>
      <w:r w:rsidRPr="00626CE9">
        <w:rPr>
          <w:sz w:val="28"/>
          <w:szCs w:val="28"/>
        </w:rPr>
        <w:t>По итогам Всероссийского конкурса в области международной кооперации и экспорта «Экспортер года 2023» ООО «Услада» заняло второе место в номинации «Экспортер года в сфере готового продовольствия (высокие переделы)».</w:t>
      </w:r>
    </w:p>
    <w:p w:rsidR="00216C7F" w:rsidRDefault="00216C7F" w:rsidP="00216C7F">
      <w:pPr>
        <w:pStyle w:val="a3"/>
        <w:tabs>
          <w:tab w:val="left" w:pos="720"/>
        </w:tabs>
        <w:spacing w:after="0"/>
        <w:ind w:left="0" w:firstLine="720"/>
        <w:jc w:val="both"/>
        <w:rPr>
          <w:sz w:val="28"/>
          <w:szCs w:val="28"/>
        </w:rPr>
      </w:pPr>
      <w:r w:rsidRPr="0034114B">
        <w:rPr>
          <w:sz w:val="28"/>
          <w:szCs w:val="28"/>
        </w:rPr>
        <w:t xml:space="preserve">В </w:t>
      </w:r>
      <w:r>
        <w:rPr>
          <w:sz w:val="28"/>
          <w:szCs w:val="28"/>
        </w:rPr>
        <w:t>январе-июне</w:t>
      </w:r>
      <w:r w:rsidRPr="0034114B">
        <w:rPr>
          <w:sz w:val="28"/>
          <w:szCs w:val="28"/>
        </w:rPr>
        <w:t xml:space="preserve"> 2024 года промышленное производство городского округа Жигулевск нарастило свои темпы, индекс промышленного производства по крупным и средним предприятиям составил </w:t>
      </w:r>
      <w:r>
        <w:rPr>
          <w:sz w:val="28"/>
          <w:szCs w:val="28"/>
        </w:rPr>
        <w:t xml:space="preserve">110,5% </w:t>
      </w:r>
      <w:r w:rsidRPr="0034114B">
        <w:rPr>
          <w:sz w:val="28"/>
          <w:szCs w:val="28"/>
        </w:rPr>
        <w:t>по отношению к соответствующему периоду прошлого года</w:t>
      </w:r>
      <w:r w:rsidRPr="0034114B">
        <w:rPr>
          <w:sz w:val="26"/>
          <w:szCs w:val="26"/>
        </w:rPr>
        <w:t xml:space="preserve"> </w:t>
      </w:r>
      <w:r>
        <w:rPr>
          <w:sz w:val="28"/>
          <w:szCs w:val="28"/>
        </w:rPr>
        <w:t>(ниже среднего по области на 0,2%</w:t>
      </w:r>
      <w:r w:rsidRPr="0034114B">
        <w:rPr>
          <w:sz w:val="28"/>
          <w:szCs w:val="28"/>
        </w:rPr>
        <w:t>).</w:t>
      </w:r>
    </w:p>
    <w:p w:rsidR="00216C7F" w:rsidRPr="00BE08D5" w:rsidRDefault="00216C7F" w:rsidP="00216C7F">
      <w:pPr>
        <w:ind w:firstLine="720"/>
        <w:jc w:val="both"/>
        <w:rPr>
          <w:sz w:val="28"/>
          <w:szCs w:val="28"/>
        </w:rPr>
      </w:pPr>
      <w:r w:rsidRPr="00BE08D5">
        <w:rPr>
          <w:sz w:val="28"/>
          <w:szCs w:val="28"/>
        </w:rPr>
        <w:t>Крупными и средними предприятиями городского округа Жигулевск произведено больше, чем в аналогичном периоде 2023 года:</w:t>
      </w:r>
      <w:r w:rsidRPr="00BE08D5">
        <w:rPr>
          <w:color w:val="FF0000"/>
          <w:sz w:val="28"/>
          <w:szCs w:val="28"/>
        </w:rPr>
        <w:t xml:space="preserve"> </w:t>
      </w:r>
      <w:r w:rsidRPr="00BE08D5">
        <w:rPr>
          <w:sz w:val="28"/>
          <w:szCs w:val="28"/>
        </w:rPr>
        <w:t>профиля алюминиевого – на 47,7%, лекарственных препаратов в стоимостном выражении – на 39,2%, кондитерских изделий – на 15,0%,</w:t>
      </w:r>
      <w:r w:rsidRPr="00BE08D5">
        <w:rPr>
          <w:color w:val="FF0000"/>
          <w:sz w:val="28"/>
          <w:szCs w:val="28"/>
        </w:rPr>
        <w:t xml:space="preserve"> </w:t>
      </w:r>
      <w:r w:rsidRPr="00BE08D5">
        <w:rPr>
          <w:sz w:val="28"/>
          <w:szCs w:val="28"/>
        </w:rPr>
        <w:t xml:space="preserve">аккумуляторов свинцовых – на 11,5%, электроэнергии – на 6,4%, щебня – </w:t>
      </w:r>
      <w:proofErr w:type="gramStart"/>
      <w:r w:rsidRPr="00BE08D5">
        <w:rPr>
          <w:sz w:val="28"/>
          <w:szCs w:val="28"/>
        </w:rPr>
        <w:t>на</w:t>
      </w:r>
      <w:proofErr w:type="gramEnd"/>
      <w:r w:rsidRPr="00BE08D5">
        <w:rPr>
          <w:sz w:val="28"/>
          <w:szCs w:val="28"/>
        </w:rPr>
        <w:t xml:space="preserve"> 1,0%.</w:t>
      </w:r>
    </w:p>
    <w:p w:rsidR="00216C7F" w:rsidRPr="00BE08D5" w:rsidRDefault="00216C7F" w:rsidP="00216C7F">
      <w:pPr>
        <w:pStyle w:val="a3"/>
        <w:tabs>
          <w:tab w:val="left" w:pos="720"/>
        </w:tabs>
        <w:spacing w:after="0"/>
        <w:ind w:left="0" w:firstLine="720"/>
        <w:jc w:val="both"/>
        <w:rPr>
          <w:color w:val="FF0000"/>
          <w:sz w:val="28"/>
          <w:szCs w:val="28"/>
        </w:rPr>
      </w:pPr>
      <w:r w:rsidRPr="00BE08D5">
        <w:rPr>
          <w:sz w:val="28"/>
          <w:szCs w:val="28"/>
        </w:rPr>
        <w:t>В то же время из перечня продукции, вошедшей в статистический перечень важнейших видов, допущено снижение выпуска:</w:t>
      </w:r>
      <w:r w:rsidRPr="00BE08D5">
        <w:rPr>
          <w:color w:val="FF0000"/>
          <w:sz w:val="28"/>
          <w:szCs w:val="28"/>
        </w:rPr>
        <w:t xml:space="preserve"> </w:t>
      </w:r>
      <w:r w:rsidRPr="00BE08D5">
        <w:rPr>
          <w:sz w:val="28"/>
          <w:szCs w:val="28"/>
        </w:rPr>
        <w:t>извести строительной – на 10,2%, хлеба и хлебобулочных изделий – на 27,6%.</w:t>
      </w:r>
    </w:p>
    <w:p w:rsidR="00216C7F" w:rsidRDefault="00216C7F" w:rsidP="00216C7F">
      <w:pPr>
        <w:ind w:firstLine="709"/>
        <w:jc w:val="both"/>
        <w:rPr>
          <w:sz w:val="28"/>
          <w:szCs w:val="28"/>
        </w:rPr>
      </w:pPr>
      <w:r>
        <w:rPr>
          <w:sz w:val="28"/>
          <w:szCs w:val="28"/>
        </w:rPr>
        <w:lastRenderedPageBreak/>
        <w:t>О</w:t>
      </w:r>
      <w:r w:rsidRPr="00BE08D5">
        <w:rPr>
          <w:sz w:val="28"/>
          <w:szCs w:val="28"/>
        </w:rPr>
        <w:t>тгружено товаров собственного производства, выполнено работ и услуг</w:t>
      </w:r>
      <w:r w:rsidRPr="00BE08D5">
        <w:rPr>
          <w:b/>
          <w:sz w:val="28"/>
          <w:szCs w:val="28"/>
        </w:rPr>
        <w:t xml:space="preserve"> </w:t>
      </w:r>
      <w:r w:rsidRPr="00BE08D5">
        <w:rPr>
          <w:bCs/>
          <w:sz w:val="28"/>
          <w:szCs w:val="28"/>
        </w:rPr>
        <w:t>со</w:t>
      </w:r>
      <w:r w:rsidRPr="00BE08D5">
        <w:rPr>
          <w:sz w:val="28"/>
          <w:szCs w:val="28"/>
        </w:rPr>
        <w:t>бственными силами на 40 606,9 млн. рублей, что на 29,9% больше, чем за соответствующий период прошлого года в действующих ценах. Удельный вес данного показателя по городскому округу Жигулевск в общем объеме отгруженной продукции, работ и услуг предприятиями Самарской области, не относящихся к субъектам малого предпринимательства, по чистым видам экономической деятельности, относящихся к промышленному производству, составляет 3,1%.</w:t>
      </w:r>
    </w:p>
    <w:p w:rsidR="00216C7F" w:rsidRPr="0017592E" w:rsidRDefault="00216C7F" w:rsidP="00216C7F">
      <w:pPr>
        <w:pStyle w:val="a3"/>
        <w:tabs>
          <w:tab w:val="left" w:pos="720"/>
        </w:tabs>
        <w:spacing w:after="0"/>
        <w:ind w:left="0" w:firstLine="720"/>
        <w:jc w:val="both"/>
        <w:rPr>
          <w:sz w:val="28"/>
          <w:szCs w:val="28"/>
        </w:rPr>
      </w:pPr>
      <w:proofErr w:type="gramStart"/>
      <w:r w:rsidRPr="0017592E">
        <w:rPr>
          <w:sz w:val="28"/>
          <w:szCs w:val="28"/>
        </w:rPr>
        <w:t>Основная доля от общего объема отгрузки приходится на предприятия обрабатывающей промышленности – 60,2% за счет общего роста объемов производства предприятий этой сферы;</w:t>
      </w:r>
      <w:r>
        <w:rPr>
          <w:color w:val="FF0000"/>
          <w:sz w:val="28"/>
          <w:szCs w:val="28"/>
        </w:rPr>
        <w:t xml:space="preserve"> </w:t>
      </w:r>
      <w:r w:rsidRPr="0017592E">
        <w:rPr>
          <w:sz w:val="28"/>
          <w:szCs w:val="28"/>
        </w:rPr>
        <w:t>на предприятия по обеспечению электрической энергией, газом и паром; кондиционированию воздуха –</w:t>
      </w:r>
      <w:r w:rsidRPr="0017592E">
        <w:rPr>
          <w:color w:val="FF0000"/>
          <w:sz w:val="28"/>
          <w:szCs w:val="28"/>
        </w:rPr>
        <w:t xml:space="preserve"> </w:t>
      </w:r>
      <w:r w:rsidRPr="0017592E">
        <w:rPr>
          <w:sz w:val="28"/>
          <w:szCs w:val="28"/>
        </w:rPr>
        <w:t>36,7%. На добывающие производства и предприятия по предоставлению услуг водоснабжения; водоотведения, организации сбора и утилизации отходов, деятельности по ликвидации загрязнений приходится 1,7% и 1,4% соответственно.</w:t>
      </w:r>
      <w:proofErr w:type="gramEnd"/>
    </w:p>
    <w:p w:rsidR="00216C7F" w:rsidRPr="00E23DBA" w:rsidRDefault="00216C7F" w:rsidP="00216C7F">
      <w:pPr>
        <w:widowControl w:val="0"/>
        <w:ind w:firstLine="709"/>
        <w:jc w:val="both"/>
        <w:rPr>
          <w:sz w:val="28"/>
          <w:szCs w:val="28"/>
        </w:rPr>
      </w:pPr>
      <w:proofErr w:type="gramStart"/>
      <w:r w:rsidRPr="00F239C8">
        <w:rPr>
          <w:sz w:val="28"/>
          <w:szCs w:val="28"/>
        </w:rPr>
        <w:t xml:space="preserve">Положительные тренды в городском округе Жигулевск сформировали следующие отрасли обрабатывающей промышленности: производство лекарственных препаратов и материалов, применяемых в медицинских целях (по сравнению с аналогичным периодом 2023 года объем отгрузки </w:t>
      </w:r>
      <w:r>
        <w:rPr>
          <w:sz w:val="28"/>
          <w:szCs w:val="28"/>
        </w:rPr>
        <w:t xml:space="preserve">                  </w:t>
      </w:r>
      <w:r w:rsidRPr="00F239C8">
        <w:rPr>
          <w:sz w:val="28"/>
          <w:szCs w:val="28"/>
        </w:rPr>
        <w:t>ООО «Озон» увеличился на 47,2%</w:t>
      </w:r>
      <w:r w:rsidRPr="00F239C8">
        <w:rPr>
          <w:color w:val="FF0000"/>
          <w:sz w:val="28"/>
          <w:szCs w:val="28"/>
        </w:rPr>
        <w:t xml:space="preserve"> </w:t>
      </w:r>
      <w:r w:rsidRPr="00F239C8">
        <w:rPr>
          <w:sz w:val="28"/>
          <w:szCs w:val="28"/>
        </w:rPr>
        <w:t>или 5 490,7 млн. рублей);</w:t>
      </w:r>
      <w:r w:rsidRPr="00F239C8">
        <w:rPr>
          <w:color w:val="FF0000"/>
          <w:sz w:val="28"/>
          <w:szCs w:val="28"/>
        </w:rPr>
        <w:t xml:space="preserve"> </w:t>
      </w:r>
      <w:r w:rsidRPr="00F239C8">
        <w:rPr>
          <w:sz w:val="28"/>
          <w:szCs w:val="28"/>
        </w:rPr>
        <w:t>производство электрических аккумуляторов и аккумуляторных батарей </w:t>
      </w:r>
      <w:r>
        <w:rPr>
          <w:sz w:val="28"/>
          <w:szCs w:val="28"/>
        </w:rPr>
        <w:t xml:space="preserve">                               </w:t>
      </w:r>
      <w:r w:rsidRPr="00F239C8">
        <w:rPr>
          <w:sz w:val="28"/>
          <w:szCs w:val="28"/>
        </w:rPr>
        <w:t>(АО «АКОМ им. Н.М.Игнатьева» – рост на 28,7% или 932,1 млн. рублей);</w:t>
      </w:r>
      <w:proofErr w:type="gramEnd"/>
      <w:r w:rsidRPr="00F239C8">
        <w:rPr>
          <w:color w:val="FF0000"/>
          <w:sz w:val="28"/>
          <w:szCs w:val="28"/>
        </w:rPr>
        <w:t xml:space="preserve"> </w:t>
      </w:r>
      <w:r w:rsidRPr="00F239C8">
        <w:rPr>
          <w:sz w:val="28"/>
          <w:szCs w:val="28"/>
        </w:rPr>
        <w:t>производство строительных металлических конструкций, изделий и их частей (ООО «Энерготехмаш» – рост на 40,5% или 563,8 млн. рублей).</w:t>
      </w:r>
      <w:r>
        <w:rPr>
          <w:sz w:val="28"/>
          <w:szCs w:val="28"/>
        </w:rPr>
        <w:t xml:space="preserve"> </w:t>
      </w:r>
      <w:r w:rsidRPr="00F239C8">
        <w:rPr>
          <w:sz w:val="28"/>
          <w:szCs w:val="28"/>
        </w:rPr>
        <w:t>Рост отгрузки отмечается практически на всех предприятиях обрабатывающего сектора:</w:t>
      </w:r>
      <w:r w:rsidRPr="00F239C8">
        <w:rPr>
          <w:color w:val="FF0000"/>
          <w:sz w:val="28"/>
          <w:szCs w:val="28"/>
        </w:rPr>
        <w:t xml:space="preserve"> </w:t>
      </w:r>
      <w:r w:rsidRPr="00F239C8">
        <w:rPr>
          <w:sz w:val="28"/>
          <w:szCs w:val="28"/>
        </w:rPr>
        <w:t xml:space="preserve">производства прочих приборов, датчиков, аппаратуры и инструментов для измерения, контроля и испытаний (ООО НПФ «Мета» – </w:t>
      </w:r>
      <w:r>
        <w:rPr>
          <w:sz w:val="28"/>
          <w:szCs w:val="28"/>
        </w:rPr>
        <w:t xml:space="preserve"> </w:t>
      </w:r>
      <w:r w:rsidRPr="00F239C8">
        <w:rPr>
          <w:sz w:val="28"/>
          <w:szCs w:val="28"/>
        </w:rPr>
        <w:t>на 25,1%, на 31,4 млн</w:t>
      </w:r>
      <w:proofErr w:type="gramStart"/>
      <w:r w:rsidRPr="00F239C8">
        <w:rPr>
          <w:sz w:val="28"/>
          <w:szCs w:val="28"/>
        </w:rPr>
        <w:t>.р</w:t>
      </w:r>
      <w:proofErr w:type="gramEnd"/>
      <w:r w:rsidRPr="00F239C8">
        <w:rPr>
          <w:sz w:val="28"/>
          <w:szCs w:val="28"/>
        </w:rPr>
        <w:t>ублей), производство мучных кондитерских изделий, тортов и пирожных недлительного хранения</w:t>
      </w:r>
      <w:r>
        <w:rPr>
          <w:sz w:val="28"/>
          <w:szCs w:val="28"/>
        </w:rPr>
        <w:t xml:space="preserve"> </w:t>
      </w:r>
      <w:r w:rsidRPr="00F239C8">
        <w:rPr>
          <w:sz w:val="28"/>
          <w:szCs w:val="28"/>
        </w:rPr>
        <w:t xml:space="preserve">(ООО «Услада» – на 38,4%, </w:t>
      </w:r>
      <w:r>
        <w:rPr>
          <w:sz w:val="28"/>
          <w:szCs w:val="28"/>
        </w:rPr>
        <w:t xml:space="preserve">     </w:t>
      </w:r>
      <w:r w:rsidRPr="00F239C8">
        <w:rPr>
          <w:sz w:val="28"/>
          <w:szCs w:val="28"/>
        </w:rPr>
        <w:t>на 131,8 млн. рублей),</w:t>
      </w:r>
      <w:r w:rsidRPr="00F239C8">
        <w:rPr>
          <w:color w:val="FF0000"/>
          <w:sz w:val="28"/>
          <w:szCs w:val="28"/>
        </w:rPr>
        <w:t xml:space="preserve"> </w:t>
      </w:r>
      <w:r w:rsidRPr="00F239C8">
        <w:rPr>
          <w:sz w:val="28"/>
          <w:szCs w:val="28"/>
        </w:rPr>
        <w:t xml:space="preserve">производства радиолокационной, радионавигационной аппаратуры и радиоаппаратуры дистанционного управления </w:t>
      </w:r>
      <w:r>
        <w:rPr>
          <w:sz w:val="28"/>
          <w:szCs w:val="28"/>
        </w:rPr>
        <w:t xml:space="preserve">                       </w:t>
      </w:r>
      <w:r w:rsidRPr="00F239C8">
        <w:rPr>
          <w:sz w:val="28"/>
          <w:szCs w:val="28"/>
        </w:rPr>
        <w:t xml:space="preserve">(АО «Жигулевский радиозавод» – на 61,3%, на 82,8 млн. рублей). В то же время наблюдается снижение отгрузки на малом предприятии по производству хлеба и хлебобулочных изделий: ООО «Хлеб» – на 18,4%, </w:t>
      </w:r>
      <w:r>
        <w:rPr>
          <w:sz w:val="28"/>
          <w:szCs w:val="28"/>
        </w:rPr>
        <w:t xml:space="preserve">         </w:t>
      </w:r>
      <w:r w:rsidRPr="00F239C8">
        <w:rPr>
          <w:sz w:val="28"/>
          <w:szCs w:val="28"/>
        </w:rPr>
        <w:t>на 8,4 млн. рублей.</w:t>
      </w:r>
      <w:r>
        <w:rPr>
          <w:sz w:val="26"/>
          <w:szCs w:val="26"/>
        </w:rPr>
        <w:t xml:space="preserve"> </w:t>
      </w:r>
      <w:r w:rsidRPr="005C224A">
        <w:rPr>
          <w:sz w:val="28"/>
          <w:szCs w:val="28"/>
        </w:rPr>
        <w:t xml:space="preserve">По оценке 2024 года индекс промышленного </w:t>
      </w:r>
      <w:r w:rsidRPr="00E23DBA">
        <w:rPr>
          <w:sz w:val="28"/>
          <w:szCs w:val="28"/>
        </w:rPr>
        <w:t xml:space="preserve">производства </w:t>
      </w:r>
      <w:r>
        <w:rPr>
          <w:sz w:val="28"/>
          <w:szCs w:val="28"/>
        </w:rPr>
        <w:t xml:space="preserve">по отрасли обрабатывающей промышленности </w:t>
      </w:r>
      <w:r w:rsidRPr="00E23DBA">
        <w:rPr>
          <w:sz w:val="28"/>
          <w:szCs w:val="28"/>
        </w:rPr>
        <w:t>составит 112,5% к предыдущему году.</w:t>
      </w:r>
    </w:p>
    <w:p w:rsidR="00216C7F" w:rsidRPr="00E23DBA" w:rsidRDefault="00216C7F" w:rsidP="00216C7F">
      <w:pPr>
        <w:widowControl w:val="0"/>
        <w:ind w:firstLine="709"/>
        <w:jc w:val="both"/>
        <w:rPr>
          <w:sz w:val="28"/>
          <w:szCs w:val="28"/>
        </w:rPr>
      </w:pPr>
      <w:r w:rsidRPr="00F239C8">
        <w:rPr>
          <w:sz w:val="28"/>
          <w:szCs w:val="28"/>
        </w:rPr>
        <w:t>Объем отгруженной продукции предприятий добывающей промышленности составил</w:t>
      </w:r>
      <w:r w:rsidRPr="00F239C8">
        <w:rPr>
          <w:color w:val="FF0000"/>
          <w:sz w:val="28"/>
          <w:szCs w:val="28"/>
        </w:rPr>
        <w:t xml:space="preserve"> </w:t>
      </w:r>
      <w:r w:rsidRPr="00F239C8">
        <w:rPr>
          <w:sz w:val="28"/>
          <w:szCs w:val="28"/>
        </w:rPr>
        <w:t>680,8 млн. рублей, что на 4% больше уровня аналогичного периода прошлого года.</w:t>
      </w:r>
      <w:r w:rsidRPr="00F239C8">
        <w:rPr>
          <w:color w:val="FF0000"/>
          <w:sz w:val="28"/>
          <w:szCs w:val="28"/>
        </w:rPr>
        <w:t xml:space="preserve"> </w:t>
      </w:r>
      <w:r w:rsidRPr="00F239C8">
        <w:rPr>
          <w:sz w:val="28"/>
          <w:szCs w:val="28"/>
        </w:rPr>
        <w:t xml:space="preserve">Увеличение объемов отгрузки произошло ввиду роста добычи щебня ЗАО «Жигулевские стройматериалы» на 13,8%. В то же время отмечается снижение отгрузки на других предприятиях отрасли по добыче прочих полезных ископаемых:                            </w:t>
      </w:r>
      <w:r w:rsidRPr="00F239C8">
        <w:rPr>
          <w:sz w:val="28"/>
          <w:szCs w:val="28"/>
        </w:rPr>
        <w:lastRenderedPageBreak/>
        <w:t xml:space="preserve">АО «Жигулевское </w:t>
      </w:r>
      <w:proofErr w:type="spellStart"/>
      <w:r w:rsidRPr="00F239C8">
        <w:rPr>
          <w:sz w:val="28"/>
          <w:szCs w:val="28"/>
        </w:rPr>
        <w:t>карьероуправление</w:t>
      </w:r>
      <w:proofErr w:type="spellEnd"/>
      <w:r w:rsidRPr="00F239C8">
        <w:rPr>
          <w:sz w:val="28"/>
          <w:szCs w:val="28"/>
        </w:rPr>
        <w:t>» - на 4,9%</w:t>
      </w:r>
      <w:r>
        <w:rPr>
          <w:sz w:val="28"/>
          <w:szCs w:val="28"/>
        </w:rPr>
        <w:t xml:space="preserve"> по причине завершения контракта на поставку щебня для строительства Климовского моста</w:t>
      </w:r>
      <w:r w:rsidRPr="00F239C8">
        <w:rPr>
          <w:sz w:val="28"/>
          <w:szCs w:val="28"/>
        </w:rPr>
        <w:t xml:space="preserve">, </w:t>
      </w:r>
      <w:r>
        <w:rPr>
          <w:sz w:val="28"/>
          <w:szCs w:val="28"/>
        </w:rPr>
        <w:t xml:space="preserve">                </w:t>
      </w:r>
      <w:r w:rsidRPr="00F239C8">
        <w:rPr>
          <w:sz w:val="28"/>
          <w:szCs w:val="28"/>
        </w:rPr>
        <w:t>АО «Жигулевский известковый завод» - на 6,5%</w:t>
      </w:r>
      <w:r>
        <w:rPr>
          <w:sz w:val="28"/>
          <w:szCs w:val="28"/>
        </w:rPr>
        <w:t xml:space="preserve"> по причине сокращения объемов добычи ввиду н</w:t>
      </w:r>
      <w:r w:rsidRPr="00322907">
        <w:rPr>
          <w:sz w:val="28"/>
          <w:szCs w:val="28"/>
        </w:rPr>
        <w:t>евозможност</w:t>
      </w:r>
      <w:r>
        <w:rPr>
          <w:sz w:val="28"/>
          <w:szCs w:val="28"/>
        </w:rPr>
        <w:t>и</w:t>
      </w:r>
      <w:r w:rsidRPr="00322907">
        <w:rPr>
          <w:sz w:val="28"/>
          <w:szCs w:val="28"/>
        </w:rPr>
        <w:t xml:space="preserve"> расширения горного отвода</w:t>
      </w:r>
      <w:r>
        <w:rPr>
          <w:sz w:val="28"/>
          <w:szCs w:val="28"/>
        </w:rPr>
        <w:t xml:space="preserve"> из-за соседства с территорией особо охраняемой природной зоны</w:t>
      </w:r>
      <w:r w:rsidRPr="00F239C8">
        <w:rPr>
          <w:sz w:val="28"/>
          <w:szCs w:val="28"/>
        </w:rPr>
        <w:t>.</w:t>
      </w:r>
      <w:r>
        <w:rPr>
          <w:sz w:val="28"/>
          <w:szCs w:val="28"/>
        </w:rPr>
        <w:t xml:space="preserve"> </w:t>
      </w:r>
      <w:r w:rsidRPr="005C224A">
        <w:rPr>
          <w:sz w:val="28"/>
          <w:szCs w:val="28"/>
        </w:rPr>
        <w:t xml:space="preserve">По оценке </w:t>
      </w:r>
      <w:r>
        <w:rPr>
          <w:sz w:val="28"/>
          <w:szCs w:val="28"/>
        </w:rPr>
        <w:t xml:space="preserve">           </w:t>
      </w:r>
      <w:r w:rsidRPr="005C224A">
        <w:rPr>
          <w:sz w:val="28"/>
          <w:szCs w:val="28"/>
        </w:rPr>
        <w:t xml:space="preserve">2024 года по разделу «Добыча </w:t>
      </w:r>
      <w:r w:rsidRPr="00E23DBA">
        <w:rPr>
          <w:sz w:val="28"/>
          <w:szCs w:val="28"/>
        </w:rPr>
        <w:t xml:space="preserve">полезных ископаемых» </w:t>
      </w:r>
      <w:r w:rsidRPr="00E23DBA">
        <w:rPr>
          <w:bCs/>
          <w:sz w:val="28"/>
          <w:szCs w:val="28"/>
        </w:rPr>
        <w:t>и</w:t>
      </w:r>
      <w:r w:rsidRPr="00E23DBA">
        <w:rPr>
          <w:sz w:val="28"/>
          <w:szCs w:val="28"/>
        </w:rPr>
        <w:t xml:space="preserve">ндекс производства может составить 92,7%. </w:t>
      </w:r>
    </w:p>
    <w:p w:rsidR="00216C7F" w:rsidRPr="00E23DBA" w:rsidRDefault="00216C7F" w:rsidP="00216C7F">
      <w:pPr>
        <w:pStyle w:val="a3"/>
        <w:tabs>
          <w:tab w:val="left" w:pos="720"/>
        </w:tabs>
        <w:spacing w:after="0"/>
        <w:ind w:left="0" w:firstLine="720"/>
        <w:jc w:val="both"/>
        <w:rPr>
          <w:sz w:val="28"/>
          <w:szCs w:val="28"/>
        </w:rPr>
      </w:pPr>
      <w:r w:rsidRPr="00F239C8">
        <w:rPr>
          <w:sz w:val="28"/>
          <w:szCs w:val="28"/>
        </w:rPr>
        <w:t xml:space="preserve">По итогам 1 полугодия отмечается увеличение объемов отгрузки сырьевого сектора промышленности. Предприятиями по обеспечению электрической энергией, газом и паром; </w:t>
      </w:r>
      <w:proofErr w:type="gramStart"/>
      <w:r w:rsidRPr="00F239C8">
        <w:rPr>
          <w:sz w:val="28"/>
          <w:szCs w:val="28"/>
        </w:rPr>
        <w:t>кондиционированию воздуха отгружено товаров собственного производства, выполнено работ и услуг на сумму 14 887,6 млн. рублей, что на 9,9% больше уровня прошлого года, ввиду увеличения объемов отгрузки основным предприятием - филиалом ПАО «</w:t>
      </w:r>
      <w:proofErr w:type="spellStart"/>
      <w:r w:rsidRPr="00F239C8">
        <w:rPr>
          <w:sz w:val="28"/>
          <w:szCs w:val="28"/>
        </w:rPr>
        <w:t>РусГидро</w:t>
      </w:r>
      <w:proofErr w:type="spellEnd"/>
      <w:r w:rsidRPr="00F239C8">
        <w:rPr>
          <w:sz w:val="28"/>
          <w:szCs w:val="28"/>
        </w:rPr>
        <w:t xml:space="preserve">» - «Жигулевская ГЭС» на 21,9% (на 2 284,4 млн. рублей) </w:t>
      </w:r>
      <w:r>
        <w:rPr>
          <w:sz w:val="28"/>
          <w:szCs w:val="28"/>
        </w:rPr>
        <w:t>по причине</w:t>
      </w:r>
      <w:r w:rsidRPr="00F239C8">
        <w:rPr>
          <w:sz w:val="28"/>
          <w:szCs w:val="28"/>
        </w:rPr>
        <w:t xml:space="preserve"> увеличения объемов выработанной электроэнергии (в соответствии с заданием АО «СОЕЭС» в целях обеспечения сбросных расходов воды, установленных</w:t>
      </w:r>
      <w:proofErr w:type="gramEnd"/>
      <w:r w:rsidRPr="00F239C8">
        <w:rPr>
          <w:sz w:val="28"/>
          <w:szCs w:val="28"/>
        </w:rPr>
        <w:t xml:space="preserve"> </w:t>
      </w:r>
      <w:proofErr w:type="gramStart"/>
      <w:r w:rsidRPr="00F239C8">
        <w:rPr>
          <w:sz w:val="28"/>
          <w:szCs w:val="28"/>
        </w:rPr>
        <w:t>Федеральным агентством водных ресурсов РФ).</w:t>
      </w:r>
      <w:proofErr w:type="gramEnd"/>
      <w:r>
        <w:rPr>
          <w:sz w:val="28"/>
          <w:szCs w:val="28"/>
        </w:rPr>
        <w:t xml:space="preserve"> </w:t>
      </w:r>
      <w:r w:rsidRPr="00B50628">
        <w:rPr>
          <w:sz w:val="28"/>
          <w:szCs w:val="28"/>
        </w:rPr>
        <w:t>Также наблюдается увеличение отгрузк</w:t>
      </w:r>
      <w:proofErr w:type="gramStart"/>
      <w:r w:rsidRPr="00B50628">
        <w:rPr>
          <w:sz w:val="28"/>
          <w:szCs w:val="28"/>
        </w:rPr>
        <w:t>и у ООО</w:t>
      </w:r>
      <w:proofErr w:type="gramEnd"/>
      <w:r w:rsidRPr="00B50628">
        <w:rPr>
          <w:sz w:val="28"/>
          <w:szCs w:val="28"/>
        </w:rPr>
        <w:t xml:space="preserve"> «Газпром газораспределение Самара» - на 10,4%</w:t>
      </w:r>
      <w:r>
        <w:rPr>
          <w:sz w:val="28"/>
          <w:szCs w:val="28"/>
        </w:rPr>
        <w:t xml:space="preserve"> по причине увеличения сети объектов газоснабжения в рамках программы газификации Самарской области и увеличения </w:t>
      </w:r>
      <w:r w:rsidRPr="001A1DBF">
        <w:rPr>
          <w:sz w:val="28"/>
          <w:szCs w:val="28"/>
        </w:rPr>
        <w:t>объема строительно-монтажных работ</w:t>
      </w:r>
      <w:r>
        <w:rPr>
          <w:sz w:val="28"/>
          <w:szCs w:val="28"/>
        </w:rPr>
        <w:t xml:space="preserve"> по инвестиционной программе                          </w:t>
      </w:r>
      <w:r w:rsidRPr="001A1DBF">
        <w:rPr>
          <w:sz w:val="28"/>
          <w:szCs w:val="28"/>
        </w:rPr>
        <w:t>ООО «Газпром газораспределение Самара», финансируемой за счет собственных оборотных средств</w:t>
      </w:r>
      <w:r w:rsidRPr="00B50628">
        <w:rPr>
          <w:sz w:val="28"/>
          <w:szCs w:val="28"/>
        </w:rPr>
        <w:t>.</w:t>
      </w:r>
      <w:r w:rsidRPr="001A1DBF">
        <w:rPr>
          <w:sz w:val="28"/>
          <w:szCs w:val="28"/>
        </w:rPr>
        <w:t xml:space="preserve"> </w:t>
      </w:r>
      <w:r w:rsidRPr="005C224A">
        <w:rPr>
          <w:sz w:val="28"/>
          <w:szCs w:val="28"/>
        </w:rPr>
        <w:t xml:space="preserve">По оценке 2024 года индекс промышленного </w:t>
      </w:r>
      <w:r w:rsidRPr="00E23DBA">
        <w:rPr>
          <w:sz w:val="28"/>
          <w:szCs w:val="28"/>
        </w:rPr>
        <w:t>производства по данному разделу составит 103,9%.</w:t>
      </w:r>
    </w:p>
    <w:p w:rsidR="00216C7F" w:rsidRPr="00E23DBA" w:rsidRDefault="00216C7F" w:rsidP="00216C7F">
      <w:pPr>
        <w:widowControl w:val="0"/>
        <w:ind w:firstLine="709"/>
        <w:jc w:val="both"/>
        <w:rPr>
          <w:bCs/>
          <w:sz w:val="28"/>
          <w:szCs w:val="28"/>
        </w:rPr>
      </w:pPr>
      <w:proofErr w:type="gramStart"/>
      <w:r w:rsidRPr="00F239C8">
        <w:rPr>
          <w:sz w:val="28"/>
          <w:szCs w:val="28"/>
        </w:rPr>
        <w:t>Увеличился объем отгруженных товаров предприятий по предоставлению услуг водоснабжения, водоотведения, организации сбора и утилизации отходов, деятельности по ликвидации загрязнений и составил 120,8 млн. рублей за счет роста отгрузки основного предприятия данного вида деятельности ООО «</w:t>
      </w:r>
      <w:proofErr w:type="spellStart"/>
      <w:r w:rsidRPr="00F239C8">
        <w:rPr>
          <w:sz w:val="28"/>
          <w:szCs w:val="28"/>
        </w:rPr>
        <w:t>СамРЭК-Эксплуатация</w:t>
      </w:r>
      <w:proofErr w:type="spellEnd"/>
      <w:r w:rsidRPr="00F239C8">
        <w:rPr>
          <w:sz w:val="28"/>
          <w:szCs w:val="28"/>
        </w:rPr>
        <w:t>» на 26,2%</w:t>
      </w:r>
      <w:r>
        <w:rPr>
          <w:sz w:val="28"/>
          <w:szCs w:val="28"/>
        </w:rPr>
        <w:t xml:space="preserve"> по причине расширения источников доходов предприятия за счет мероприятий по снижению производственных затрат, ремонта оборудования и зданий, повышения эффективности использования оборудования</w:t>
      </w:r>
      <w:r w:rsidRPr="00F239C8">
        <w:rPr>
          <w:sz w:val="28"/>
          <w:szCs w:val="28"/>
        </w:rPr>
        <w:t>.</w:t>
      </w:r>
      <w:proofErr w:type="gramEnd"/>
      <w:r>
        <w:rPr>
          <w:sz w:val="28"/>
          <w:szCs w:val="28"/>
        </w:rPr>
        <w:t xml:space="preserve"> </w:t>
      </w:r>
      <w:r w:rsidRPr="005C224A">
        <w:rPr>
          <w:bCs/>
          <w:sz w:val="28"/>
          <w:szCs w:val="28"/>
        </w:rPr>
        <w:t xml:space="preserve">По оценке,                 в 2024 году индекс промышленного производства по данному виду </w:t>
      </w:r>
      <w:r w:rsidRPr="00E23DBA">
        <w:rPr>
          <w:bCs/>
          <w:sz w:val="28"/>
          <w:szCs w:val="28"/>
        </w:rPr>
        <w:t>деятельности составит 100,0%.</w:t>
      </w:r>
    </w:p>
    <w:p w:rsidR="00216C7F" w:rsidRPr="00E23DBA" w:rsidRDefault="00216C7F" w:rsidP="00216C7F">
      <w:pPr>
        <w:ind w:firstLine="686"/>
        <w:jc w:val="both"/>
        <w:rPr>
          <w:bCs/>
          <w:sz w:val="28"/>
          <w:szCs w:val="28"/>
        </w:rPr>
      </w:pPr>
      <w:r w:rsidRPr="005C224A">
        <w:rPr>
          <w:bCs/>
          <w:sz w:val="28"/>
          <w:szCs w:val="28"/>
        </w:rPr>
        <w:t xml:space="preserve">Индекс промышленного производства по полному кругу предприятий </w:t>
      </w:r>
      <w:r w:rsidRPr="00E23DBA">
        <w:rPr>
          <w:bCs/>
          <w:sz w:val="28"/>
          <w:szCs w:val="28"/>
        </w:rPr>
        <w:t xml:space="preserve">по оценке 2024 года относительно предыдущего составит </w:t>
      </w:r>
      <w:r>
        <w:rPr>
          <w:bCs/>
          <w:sz w:val="28"/>
          <w:szCs w:val="28"/>
        </w:rPr>
        <w:t>108,6</w:t>
      </w:r>
      <w:r w:rsidRPr="00E23DBA">
        <w:rPr>
          <w:bCs/>
          <w:sz w:val="28"/>
          <w:szCs w:val="28"/>
        </w:rPr>
        <w:t xml:space="preserve">%, </w:t>
      </w:r>
      <w:r w:rsidRPr="00E23DBA">
        <w:rPr>
          <w:sz w:val="28"/>
          <w:szCs w:val="28"/>
        </w:rPr>
        <w:t>о</w:t>
      </w:r>
      <w:r w:rsidRPr="00E23DBA">
        <w:rPr>
          <w:bCs/>
          <w:sz w:val="28"/>
          <w:szCs w:val="28"/>
        </w:rPr>
        <w:t>бъем</w:t>
      </w:r>
      <w:r w:rsidRPr="00CD3896">
        <w:rPr>
          <w:bCs/>
          <w:sz w:val="28"/>
          <w:szCs w:val="28"/>
        </w:rPr>
        <w:t xml:space="preserve"> отгруженных товаров собственного производства, выполнен</w:t>
      </w:r>
      <w:r>
        <w:rPr>
          <w:bCs/>
          <w:sz w:val="28"/>
          <w:szCs w:val="28"/>
        </w:rPr>
        <w:t>ных</w:t>
      </w:r>
      <w:r w:rsidRPr="00CD3896">
        <w:rPr>
          <w:bCs/>
          <w:sz w:val="28"/>
          <w:szCs w:val="28"/>
        </w:rPr>
        <w:t xml:space="preserve"> работ и услуг </w:t>
      </w:r>
      <w:r w:rsidRPr="00E23DBA">
        <w:rPr>
          <w:bCs/>
          <w:sz w:val="28"/>
          <w:szCs w:val="28"/>
        </w:rPr>
        <w:t>собственными силами – 78 77</w:t>
      </w:r>
      <w:r>
        <w:rPr>
          <w:bCs/>
          <w:sz w:val="28"/>
          <w:szCs w:val="28"/>
        </w:rPr>
        <w:t>4</w:t>
      </w:r>
      <w:r w:rsidRPr="00E23DBA">
        <w:rPr>
          <w:bCs/>
          <w:sz w:val="28"/>
          <w:szCs w:val="28"/>
        </w:rPr>
        <w:t xml:space="preserve">,6 млн. рублей. </w:t>
      </w:r>
    </w:p>
    <w:p w:rsidR="00216C7F" w:rsidRPr="005C224A" w:rsidRDefault="00216C7F" w:rsidP="00216C7F">
      <w:pPr>
        <w:ind w:firstLine="720"/>
        <w:jc w:val="both"/>
        <w:rPr>
          <w:sz w:val="28"/>
          <w:szCs w:val="28"/>
        </w:rPr>
      </w:pPr>
      <w:r w:rsidRPr="005C224A">
        <w:rPr>
          <w:sz w:val="28"/>
          <w:szCs w:val="28"/>
        </w:rPr>
        <w:t>Прогноз развития промышленного производства на 2025-2027 годы разработан по полному кругу предприятий исходя из его структуры, ситуации в отдельных отраслях промышленности в 2024 году и планов развития крупных промышленных предприятий городского округа Жигулевск Самарской области.</w:t>
      </w:r>
    </w:p>
    <w:p w:rsidR="00216C7F" w:rsidRPr="005C224A" w:rsidRDefault="00216C7F" w:rsidP="00216C7F">
      <w:pPr>
        <w:ind w:firstLine="720"/>
        <w:jc w:val="both"/>
        <w:rPr>
          <w:sz w:val="28"/>
          <w:szCs w:val="28"/>
        </w:rPr>
      </w:pPr>
      <w:r w:rsidRPr="005C224A">
        <w:rPr>
          <w:sz w:val="28"/>
          <w:szCs w:val="28"/>
        </w:rPr>
        <w:lastRenderedPageBreak/>
        <w:t>Прогнозируется, что ситуацию в промышленном секторе будут определять такие отрасли как электроэнергетика, производство лекарственных средств, электрооборудования и алюминиевого профиля.</w:t>
      </w:r>
    </w:p>
    <w:p w:rsidR="00216C7F" w:rsidRPr="002A1B78" w:rsidRDefault="00216C7F" w:rsidP="00216C7F">
      <w:pPr>
        <w:ind w:firstLine="720"/>
        <w:jc w:val="both"/>
        <w:rPr>
          <w:sz w:val="28"/>
          <w:szCs w:val="28"/>
        </w:rPr>
      </w:pPr>
      <w:r w:rsidRPr="005C224A">
        <w:rPr>
          <w:sz w:val="28"/>
          <w:szCs w:val="28"/>
        </w:rPr>
        <w:t>В среднесрочной перспективе промышленное производство имеет сильную тенденцию к росту, что обусловлено реализацией имеющегося значительного потенциала промышленности городского округа,</w:t>
      </w:r>
      <w:r w:rsidRPr="00F0342E">
        <w:rPr>
          <w:color w:val="FF0000"/>
          <w:sz w:val="28"/>
          <w:szCs w:val="28"/>
        </w:rPr>
        <w:t xml:space="preserve"> </w:t>
      </w:r>
      <w:r w:rsidRPr="002A1B78">
        <w:rPr>
          <w:sz w:val="28"/>
          <w:szCs w:val="28"/>
        </w:rPr>
        <w:t>а также развития импортозамещающих производств, модернизацию и техническое перевооружение предприятий и выход на новые рынки сбыта.</w:t>
      </w:r>
    </w:p>
    <w:p w:rsidR="00216C7F" w:rsidRPr="00B3085B" w:rsidRDefault="00216C7F" w:rsidP="00216C7F">
      <w:pPr>
        <w:ind w:firstLine="720"/>
        <w:jc w:val="both"/>
        <w:rPr>
          <w:sz w:val="28"/>
          <w:szCs w:val="28"/>
        </w:rPr>
      </w:pPr>
      <w:r w:rsidRPr="005C224A">
        <w:rPr>
          <w:sz w:val="28"/>
          <w:szCs w:val="28"/>
        </w:rPr>
        <w:t xml:space="preserve">В 2025 году индекс промышленного производства в зависимости от </w:t>
      </w:r>
      <w:r w:rsidRPr="00B3085B">
        <w:rPr>
          <w:sz w:val="28"/>
          <w:szCs w:val="28"/>
        </w:rPr>
        <w:t xml:space="preserve">варианта прогноза ожидается на уровне </w:t>
      </w:r>
      <w:r>
        <w:rPr>
          <w:sz w:val="28"/>
          <w:szCs w:val="28"/>
        </w:rPr>
        <w:t>106,5</w:t>
      </w:r>
      <w:r w:rsidRPr="00B3085B">
        <w:rPr>
          <w:sz w:val="28"/>
          <w:szCs w:val="28"/>
        </w:rPr>
        <w:t>% и 10</w:t>
      </w:r>
      <w:r>
        <w:rPr>
          <w:sz w:val="28"/>
          <w:szCs w:val="28"/>
        </w:rPr>
        <w:t>8</w:t>
      </w:r>
      <w:r w:rsidRPr="00B3085B">
        <w:rPr>
          <w:sz w:val="28"/>
          <w:szCs w:val="28"/>
        </w:rPr>
        <w:t>,</w:t>
      </w:r>
      <w:r>
        <w:rPr>
          <w:sz w:val="28"/>
          <w:szCs w:val="28"/>
        </w:rPr>
        <w:t>2</w:t>
      </w:r>
      <w:r w:rsidRPr="00B3085B">
        <w:rPr>
          <w:sz w:val="28"/>
          <w:szCs w:val="28"/>
        </w:rPr>
        <w:t>%, в 2026 году – 10</w:t>
      </w:r>
      <w:r>
        <w:rPr>
          <w:sz w:val="28"/>
          <w:szCs w:val="28"/>
        </w:rPr>
        <w:t>7,5</w:t>
      </w:r>
      <w:r w:rsidRPr="00B3085B">
        <w:rPr>
          <w:sz w:val="28"/>
          <w:szCs w:val="28"/>
        </w:rPr>
        <w:t>% и 10</w:t>
      </w:r>
      <w:r>
        <w:rPr>
          <w:sz w:val="28"/>
          <w:szCs w:val="28"/>
        </w:rPr>
        <w:t>9</w:t>
      </w:r>
      <w:r w:rsidRPr="00B3085B">
        <w:rPr>
          <w:sz w:val="28"/>
          <w:szCs w:val="28"/>
        </w:rPr>
        <w:t xml:space="preserve">,0%, в 2027 году – </w:t>
      </w:r>
      <w:r>
        <w:rPr>
          <w:sz w:val="28"/>
          <w:szCs w:val="28"/>
        </w:rPr>
        <w:t>109,3</w:t>
      </w:r>
      <w:r w:rsidRPr="00B3085B">
        <w:rPr>
          <w:sz w:val="28"/>
          <w:szCs w:val="28"/>
        </w:rPr>
        <w:t xml:space="preserve">% и </w:t>
      </w:r>
      <w:r>
        <w:rPr>
          <w:sz w:val="28"/>
          <w:szCs w:val="28"/>
        </w:rPr>
        <w:t>110,3</w:t>
      </w:r>
      <w:r w:rsidRPr="00B3085B">
        <w:rPr>
          <w:sz w:val="28"/>
          <w:szCs w:val="28"/>
        </w:rPr>
        <w:t xml:space="preserve">%. </w:t>
      </w:r>
    </w:p>
    <w:p w:rsidR="00216C7F" w:rsidRPr="00B3085B" w:rsidRDefault="00216C7F" w:rsidP="00216C7F">
      <w:pPr>
        <w:tabs>
          <w:tab w:val="left" w:pos="9900"/>
        </w:tabs>
        <w:ind w:firstLine="720"/>
        <w:jc w:val="both"/>
        <w:rPr>
          <w:sz w:val="28"/>
          <w:szCs w:val="28"/>
        </w:rPr>
      </w:pPr>
      <w:r w:rsidRPr="00322907">
        <w:rPr>
          <w:sz w:val="28"/>
          <w:szCs w:val="28"/>
        </w:rPr>
        <w:t xml:space="preserve">По виду деятельности «Добыча прочих полезных ископаемых» в              </w:t>
      </w:r>
      <w:r w:rsidRPr="00B3085B">
        <w:rPr>
          <w:sz w:val="28"/>
          <w:szCs w:val="28"/>
        </w:rPr>
        <w:t xml:space="preserve">2024 году ожидается рост отгрузки до 1 727,4 млн. рублей в связи </w:t>
      </w:r>
      <w:r>
        <w:rPr>
          <w:sz w:val="28"/>
          <w:szCs w:val="28"/>
        </w:rPr>
        <w:t>с</w:t>
      </w:r>
      <w:r w:rsidRPr="00B3085B">
        <w:rPr>
          <w:sz w:val="28"/>
          <w:szCs w:val="28"/>
        </w:rPr>
        <w:t xml:space="preserve"> увеличением </w:t>
      </w:r>
      <w:r>
        <w:rPr>
          <w:sz w:val="28"/>
          <w:szCs w:val="28"/>
        </w:rPr>
        <w:t>добычи</w:t>
      </w:r>
      <w:r w:rsidRPr="00B3085B">
        <w:rPr>
          <w:sz w:val="28"/>
          <w:szCs w:val="28"/>
        </w:rPr>
        <w:t xml:space="preserve"> щебня </w:t>
      </w:r>
      <w:r>
        <w:rPr>
          <w:sz w:val="28"/>
          <w:szCs w:val="28"/>
        </w:rPr>
        <w:t xml:space="preserve">на предприятиях </w:t>
      </w:r>
      <w:r w:rsidRPr="00B3085B">
        <w:rPr>
          <w:sz w:val="28"/>
          <w:szCs w:val="28"/>
        </w:rPr>
        <w:t xml:space="preserve">АО «Жигулевское </w:t>
      </w:r>
      <w:proofErr w:type="spellStart"/>
      <w:r w:rsidRPr="00B3085B">
        <w:rPr>
          <w:sz w:val="28"/>
          <w:szCs w:val="28"/>
        </w:rPr>
        <w:t>карьероуправление</w:t>
      </w:r>
      <w:proofErr w:type="spellEnd"/>
      <w:r w:rsidRPr="00B3085B">
        <w:rPr>
          <w:sz w:val="28"/>
          <w:szCs w:val="28"/>
        </w:rPr>
        <w:t>» и</w:t>
      </w:r>
      <w:r>
        <w:rPr>
          <w:sz w:val="28"/>
          <w:szCs w:val="28"/>
        </w:rPr>
        <w:t xml:space="preserve"> </w:t>
      </w:r>
      <w:r w:rsidRPr="00B3085B">
        <w:rPr>
          <w:sz w:val="28"/>
          <w:szCs w:val="28"/>
        </w:rPr>
        <w:t xml:space="preserve">ЗАО «Жигулевские строительные материалы». </w:t>
      </w:r>
    </w:p>
    <w:p w:rsidR="00216C7F" w:rsidRPr="00322907" w:rsidRDefault="00216C7F" w:rsidP="00216C7F">
      <w:pPr>
        <w:tabs>
          <w:tab w:val="left" w:pos="9900"/>
        </w:tabs>
        <w:ind w:firstLine="720"/>
        <w:jc w:val="both"/>
        <w:rPr>
          <w:sz w:val="28"/>
          <w:szCs w:val="28"/>
        </w:rPr>
      </w:pPr>
      <w:r w:rsidRPr="00322907">
        <w:rPr>
          <w:sz w:val="28"/>
          <w:szCs w:val="28"/>
        </w:rPr>
        <w:t>По оценке 2024 года отгрузка ЗАО «Жигулевские строительные материалы» составит 932,6 млн</w:t>
      </w:r>
      <w:proofErr w:type="gramStart"/>
      <w:r w:rsidRPr="00322907">
        <w:rPr>
          <w:sz w:val="28"/>
          <w:szCs w:val="28"/>
        </w:rPr>
        <w:t>.р</w:t>
      </w:r>
      <w:proofErr w:type="gramEnd"/>
      <w:r w:rsidRPr="00322907">
        <w:rPr>
          <w:sz w:val="28"/>
          <w:szCs w:val="28"/>
        </w:rPr>
        <w:t xml:space="preserve">ублей. В прогнозируемом периоде планируется </w:t>
      </w:r>
      <w:r>
        <w:rPr>
          <w:sz w:val="28"/>
          <w:szCs w:val="28"/>
        </w:rPr>
        <w:t>добыча</w:t>
      </w:r>
      <w:r w:rsidRPr="00322907">
        <w:rPr>
          <w:sz w:val="28"/>
          <w:szCs w:val="28"/>
        </w:rPr>
        <w:t xml:space="preserve"> щебня в объеме 1 324 тыс</w:t>
      </w:r>
      <w:proofErr w:type="gramStart"/>
      <w:r w:rsidRPr="00322907">
        <w:rPr>
          <w:sz w:val="28"/>
          <w:szCs w:val="28"/>
        </w:rPr>
        <w:t>.м</w:t>
      </w:r>
      <w:proofErr w:type="gramEnd"/>
      <w:r w:rsidRPr="00322907">
        <w:rPr>
          <w:sz w:val="28"/>
          <w:szCs w:val="28"/>
          <w:vertAlign w:val="superscript"/>
        </w:rPr>
        <w:t>3</w:t>
      </w:r>
      <w:r w:rsidRPr="00322907">
        <w:rPr>
          <w:sz w:val="28"/>
          <w:szCs w:val="28"/>
        </w:rPr>
        <w:t xml:space="preserve"> ежегодно.</w:t>
      </w:r>
    </w:p>
    <w:p w:rsidR="00216C7F" w:rsidRPr="00B3085B" w:rsidRDefault="00216C7F" w:rsidP="00216C7F">
      <w:pPr>
        <w:tabs>
          <w:tab w:val="left" w:pos="9900"/>
        </w:tabs>
        <w:ind w:firstLine="720"/>
        <w:jc w:val="both"/>
        <w:rPr>
          <w:sz w:val="28"/>
          <w:szCs w:val="28"/>
        </w:rPr>
      </w:pPr>
      <w:r w:rsidRPr="00322907">
        <w:rPr>
          <w:sz w:val="28"/>
          <w:szCs w:val="28"/>
        </w:rPr>
        <w:t xml:space="preserve">Продукция АО «Жигулевское </w:t>
      </w:r>
      <w:proofErr w:type="spellStart"/>
      <w:r w:rsidRPr="00322907">
        <w:rPr>
          <w:sz w:val="28"/>
          <w:szCs w:val="28"/>
        </w:rPr>
        <w:t>карьероуправление</w:t>
      </w:r>
      <w:proofErr w:type="spellEnd"/>
      <w:r w:rsidRPr="00322907">
        <w:rPr>
          <w:sz w:val="28"/>
          <w:szCs w:val="28"/>
        </w:rPr>
        <w:t xml:space="preserve">» реализуется исключительно в Самарской области, наибольшим спросом пользуется в весенне-осенний период. Изменений в существующей конъюнктуре рынка не </w:t>
      </w:r>
      <w:r w:rsidRPr="00B3085B">
        <w:rPr>
          <w:sz w:val="28"/>
          <w:szCs w:val="28"/>
        </w:rPr>
        <w:t xml:space="preserve">предвидится ввиду отсутствия новых месторождений. В прогнозируемом периоде планируется </w:t>
      </w:r>
      <w:r>
        <w:rPr>
          <w:sz w:val="28"/>
          <w:szCs w:val="28"/>
        </w:rPr>
        <w:t>добыча</w:t>
      </w:r>
      <w:r w:rsidRPr="00B3085B">
        <w:rPr>
          <w:sz w:val="28"/>
          <w:szCs w:val="28"/>
        </w:rPr>
        <w:t xml:space="preserve"> щебня в объеме 670 тыс</w:t>
      </w:r>
      <w:proofErr w:type="gramStart"/>
      <w:r w:rsidRPr="00B3085B">
        <w:rPr>
          <w:sz w:val="28"/>
          <w:szCs w:val="28"/>
        </w:rPr>
        <w:t>.м</w:t>
      </w:r>
      <w:proofErr w:type="gramEnd"/>
      <w:r w:rsidRPr="00B3085B">
        <w:rPr>
          <w:sz w:val="28"/>
          <w:szCs w:val="28"/>
          <w:vertAlign w:val="superscript"/>
        </w:rPr>
        <w:t>3</w:t>
      </w:r>
      <w:r w:rsidRPr="00B3085B">
        <w:rPr>
          <w:sz w:val="28"/>
          <w:szCs w:val="28"/>
        </w:rPr>
        <w:t xml:space="preserve"> ежегодно.</w:t>
      </w:r>
    </w:p>
    <w:p w:rsidR="00216C7F" w:rsidRPr="00322907" w:rsidRDefault="00216C7F" w:rsidP="00216C7F">
      <w:pPr>
        <w:tabs>
          <w:tab w:val="left" w:pos="9900"/>
        </w:tabs>
        <w:ind w:firstLine="720"/>
        <w:jc w:val="both"/>
        <w:rPr>
          <w:sz w:val="28"/>
          <w:szCs w:val="28"/>
        </w:rPr>
      </w:pPr>
      <w:r w:rsidRPr="00322907">
        <w:rPr>
          <w:sz w:val="28"/>
          <w:szCs w:val="28"/>
        </w:rPr>
        <w:t xml:space="preserve"> Отгрузка готовой продукц</w:t>
      </w:r>
      <w:proofErr w:type="gramStart"/>
      <w:r w:rsidRPr="00322907">
        <w:rPr>
          <w:sz w:val="28"/>
          <w:szCs w:val="28"/>
        </w:rPr>
        <w:t>ии АО</w:t>
      </w:r>
      <w:proofErr w:type="gramEnd"/>
      <w:r w:rsidRPr="00322907">
        <w:rPr>
          <w:sz w:val="28"/>
          <w:szCs w:val="28"/>
        </w:rPr>
        <w:t xml:space="preserve"> «Жигулевский известковый завод» прогнозируется ниже уровня 2023 года на 3,8%. Невозможность расширения горного отвода является сдерживающим фактором развития производства. </w:t>
      </w:r>
    </w:p>
    <w:p w:rsidR="00216C7F" w:rsidRPr="00B3085B" w:rsidRDefault="00216C7F" w:rsidP="00216C7F">
      <w:pPr>
        <w:tabs>
          <w:tab w:val="left" w:pos="9900"/>
        </w:tabs>
        <w:ind w:firstLine="720"/>
        <w:jc w:val="both"/>
        <w:rPr>
          <w:sz w:val="28"/>
          <w:szCs w:val="28"/>
        </w:rPr>
      </w:pPr>
      <w:proofErr w:type="gramStart"/>
      <w:r w:rsidRPr="00322907">
        <w:rPr>
          <w:sz w:val="28"/>
          <w:szCs w:val="28"/>
        </w:rPr>
        <w:t xml:space="preserve">Индекс промышленного производства в 2025-2027 годах по виду </w:t>
      </w:r>
      <w:r w:rsidRPr="00B3085B">
        <w:rPr>
          <w:sz w:val="28"/>
          <w:szCs w:val="28"/>
        </w:rPr>
        <w:t xml:space="preserve">деятельности «Добыча прочих полезных ископаемых» составит от 97,9% до 101,4% по консервативному и базовому вариантам прогноза. </w:t>
      </w:r>
      <w:proofErr w:type="gramEnd"/>
    </w:p>
    <w:p w:rsidR="00216C7F" w:rsidRPr="00520DFB" w:rsidRDefault="00216C7F" w:rsidP="00216C7F">
      <w:pPr>
        <w:tabs>
          <w:tab w:val="left" w:pos="9900"/>
        </w:tabs>
        <w:ind w:firstLine="720"/>
        <w:jc w:val="both"/>
        <w:rPr>
          <w:sz w:val="28"/>
          <w:szCs w:val="28"/>
        </w:rPr>
      </w:pPr>
      <w:r w:rsidRPr="006B2229">
        <w:rPr>
          <w:sz w:val="28"/>
          <w:szCs w:val="28"/>
        </w:rPr>
        <w:t>В прогнозном периоде ожидается положительная динамика обрабатывающих производств.</w:t>
      </w:r>
      <w:r w:rsidRPr="00F0342E">
        <w:rPr>
          <w:color w:val="FF0000"/>
          <w:sz w:val="28"/>
          <w:szCs w:val="28"/>
        </w:rPr>
        <w:t xml:space="preserve"> </w:t>
      </w:r>
      <w:proofErr w:type="gramStart"/>
      <w:r w:rsidRPr="00B3085B">
        <w:rPr>
          <w:sz w:val="28"/>
          <w:szCs w:val="28"/>
        </w:rPr>
        <w:t>Индекс промышленного производства к              2027 году достигнет 113,7% и 114,5% по консервативному и базовому вариантам прогноза соответственно.</w:t>
      </w:r>
      <w:proofErr w:type="gramEnd"/>
      <w:r w:rsidRPr="00F0342E">
        <w:rPr>
          <w:color w:val="FF0000"/>
          <w:sz w:val="28"/>
          <w:szCs w:val="28"/>
        </w:rPr>
        <w:t xml:space="preserve"> </w:t>
      </w:r>
      <w:r w:rsidRPr="00B3085B">
        <w:rPr>
          <w:sz w:val="28"/>
          <w:szCs w:val="28"/>
        </w:rPr>
        <w:t xml:space="preserve">К 2027 году возрастет </w:t>
      </w:r>
      <w:r w:rsidRPr="001B0A47">
        <w:rPr>
          <w:sz w:val="28"/>
          <w:szCs w:val="28"/>
        </w:rPr>
        <w:t>выпуск профиля алюминиевого – в 2 раза, кондитерских изделий – в 1,5 раза,</w:t>
      </w:r>
      <w:r w:rsidRPr="00F0342E">
        <w:rPr>
          <w:color w:val="FF0000"/>
          <w:sz w:val="28"/>
          <w:szCs w:val="28"/>
        </w:rPr>
        <w:t xml:space="preserve"> </w:t>
      </w:r>
      <w:r w:rsidRPr="00520DFB">
        <w:rPr>
          <w:sz w:val="28"/>
          <w:szCs w:val="28"/>
        </w:rPr>
        <w:t>аккумуляторов – на 47,7%</w:t>
      </w:r>
      <w:r>
        <w:rPr>
          <w:sz w:val="28"/>
          <w:szCs w:val="28"/>
        </w:rPr>
        <w:t xml:space="preserve">, медицинских препаратов – на 33,2%, электроэнергии – на 13,6%, извести строительной – </w:t>
      </w:r>
      <w:proofErr w:type="gramStart"/>
      <w:r>
        <w:rPr>
          <w:sz w:val="28"/>
          <w:szCs w:val="28"/>
        </w:rPr>
        <w:t>на</w:t>
      </w:r>
      <w:proofErr w:type="gramEnd"/>
      <w:r>
        <w:rPr>
          <w:sz w:val="28"/>
          <w:szCs w:val="28"/>
        </w:rPr>
        <w:t xml:space="preserve"> 11,1%, щебня – на 1,7%</w:t>
      </w:r>
      <w:r w:rsidRPr="00520DFB">
        <w:rPr>
          <w:sz w:val="28"/>
          <w:szCs w:val="28"/>
        </w:rPr>
        <w:t>.</w:t>
      </w:r>
    </w:p>
    <w:p w:rsidR="00216C7F" w:rsidRPr="00F0342E" w:rsidRDefault="00216C7F" w:rsidP="00216C7F">
      <w:pPr>
        <w:ind w:firstLine="720"/>
        <w:jc w:val="both"/>
        <w:rPr>
          <w:color w:val="FF0000"/>
          <w:sz w:val="28"/>
          <w:szCs w:val="28"/>
        </w:rPr>
      </w:pPr>
      <w:r w:rsidRPr="006B2229">
        <w:rPr>
          <w:sz w:val="28"/>
          <w:szCs w:val="28"/>
        </w:rPr>
        <w:t>Производство электрического оборудования на территории городского округа Жигуле</w:t>
      </w:r>
      <w:proofErr w:type="gramStart"/>
      <w:r w:rsidRPr="006B2229">
        <w:rPr>
          <w:sz w:val="28"/>
          <w:szCs w:val="28"/>
        </w:rPr>
        <w:t>вск в пр</w:t>
      </w:r>
      <w:proofErr w:type="gramEnd"/>
      <w:r w:rsidRPr="006B2229">
        <w:rPr>
          <w:sz w:val="28"/>
          <w:szCs w:val="28"/>
        </w:rPr>
        <w:t>огнозируемом периоде имеет тенденцию к росту.</w:t>
      </w:r>
      <w:r w:rsidRPr="00F0342E">
        <w:rPr>
          <w:color w:val="FF0000"/>
          <w:sz w:val="28"/>
          <w:szCs w:val="28"/>
        </w:rPr>
        <w:t xml:space="preserve">           </w:t>
      </w:r>
      <w:r w:rsidRPr="004B6600">
        <w:rPr>
          <w:sz w:val="28"/>
          <w:szCs w:val="28"/>
        </w:rPr>
        <w:t>АО «Аккумуляторный завод им. Н.М.Игнатьева – АКОМ» - технологический и индустриальный лидер российского производства АКБ ежегодно расширяет модельный ряд и выпуск новых видов продукции.</w:t>
      </w:r>
      <w:r w:rsidRPr="00F0342E">
        <w:rPr>
          <w:color w:val="FF0000"/>
          <w:sz w:val="28"/>
          <w:szCs w:val="28"/>
        </w:rPr>
        <w:t xml:space="preserve"> </w:t>
      </w:r>
      <w:r w:rsidRPr="0034330B">
        <w:rPr>
          <w:sz w:val="28"/>
          <w:szCs w:val="28"/>
        </w:rPr>
        <w:t>Завод обеспечивает аккумуляторами порядка 60% потребностей автозаводов, расположенных на территории РФ.</w:t>
      </w:r>
      <w:r w:rsidRPr="00F0342E">
        <w:rPr>
          <w:color w:val="FF0000"/>
          <w:sz w:val="28"/>
          <w:szCs w:val="28"/>
        </w:rPr>
        <w:t xml:space="preserve"> </w:t>
      </w:r>
      <w:r w:rsidRPr="006C24DA">
        <w:rPr>
          <w:sz w:val="28"/>
          <w:szCs w:val="28"/>
        </w:rPr>
        <w:t>Приоритетными задачами предприятия на планируемый период являются:</w:t>
      </w:r>
      <w:r w:rsidRPr="00F0342E">
        <w:rPr>
          <w:color w:val="FF0000"/>
          <w:sz w:val="28"/>
          <w:szCs w:val="28"/>
        </w:rPr>
        <w:t xml:space="preserve"> </w:t>
      </w:r>
      <w:r w:rsidRPr="006C24DA">
        <w:rPr>
          <w:sz w:val="28"/>
          <w:szCs w:val="28"/>
        </w:rPr>
        <w:t xml:space="preserve">развитие </w:t>
      </w:r>
      <w:proofErr w:type="spellStart"/>
      <w:r w:rsidRPr="006C24DA">
        <w:rPr>
          <w:sz w:val="28"/>
          <w:szCs w:val="28"/>
        </w:rPr>
        <w:t>импортозамещения</w:t>
      </w:r>
      <w:proofErr w:type="spellEnd"/>
      <w:r w:rsidRPr="006C24DA">
        <w:rPr>
          <w:sz w:val="28"/>
          <w:szCs w:val="28"/>
        </w:rPr>
        <w:t xml:space="preserve">, выход на </w:t>
      </w:r>
      <w:r w:rsidRPr="006C24DA">
        <w:rPr>
          <w:sz w:val="28"/>
          <w:szCs w:val="28"/>
        </w:rPr>
        <w:lastRenderedPageBreak/>
        <w:t>новые рынки сбыта, повышения производительности труда в рамках национального проекта «Производительность труда», увеличения экспорта в национальном проекте «Международная кооперация и экспорт» и развития экспортных поставок на ОЕМ, объем производства АКБ к 202</w:t>
      </w:r>
      <w:r>
        <w:rPr>
          <w:sz w:val="28"/>
          <w:szCs w:val="28"/>
        </w:rPr>
        <w:t>7</w:t>
      </w:r>
      <w:r w:rsidRPr="006C24DA">
        <w:rPr>
          <w:sz w:val="28"/>
          <w:szCs w:val="28"/>
        </w:rPr>
        <w:t xml:space="preserve"> году в количестве 3,8 млн. батарей.</w:t>
      </w:r>
    </w:p>
    <w:p w:rsidR="00216C7F" w:rsidRPr="000D545C" w:rsidRDefault="00216C7F" w:rsidP="00216C7F">
      <w:pPr>
        <w:tabs>
          <w:tab w:val="left" w:pos="9900"/>
        </w:tabs>
        <w:ind w:firstLine="720"/>
        <w:jc w:val="both"/>
        <w:rPr>
          <w:sz w:val="28"/>
          <w:szCs w:val="28"/>
        </w:rPr>
      </w:pPr>
      <w:r w:rsidRPr="004B6600">
        <w:rPr>
          <w:sz w:val="28"/>
          <w:szCs w:val="28"/>
        </w:rPr>
        <w:t xml:space="preserve">ООО «Озон» - одно из ведущих предприятий отечественного фармацевтического рынка по производству </w:t>
      </w:r>
      <w:proofErr w:type="spellStart"/>
      <w:r w:rsidRPr="004B6600">
        <w:rPr>
          <w:sz w:val="28"/>
          <w:szCs w:val="28"/>
        </w:rPr>
        <w:t>генериков</w:t>
      </w:r>
      <w:proofErr w:type="spellEnd"/>
      <w:r w:rsidRPr="00F0342E">
        <w:rPr>
          <w:color w:val="FF0000"/>
          <w:sz w:val="28"/>
          <w:szCs w:val="28"/>
        </w:rPr>
        <w:t xml:space="preserve"> </w:t>
      </w:r>
      <w:r w:rsidRPr="001B0A47">
        <w:rPr>
          <w:sz w:val="28"/>
          <w:szCs w:val="28"/>
        </w:rPr>
        <w:t xml:space="preserve">- аналогов патентованных готовых лекарственных средств (ГЛС), представляющее отрасль производства лекарственных средств и материалов, применяемых в медицинских целях на территории городского округа Жигулевск. Выпускает твердые, мягкие, стерильные формы готовых лекарственных средств. </w:t>
      </w:r>
      <w:r w:rsidR="00FE7101">
        <w:rPr>
          <w:sz w:val="28"/>
          <w:szCs w:val="28"/>
        </w:rPr>
        <w:t xml:space="preserve">                     </w:t>
      </w:r>
      <w:r w:rsidRPr="001B0A47">
        <w:rPr>
          <w:sz w:val="28"/>
          <w:szCs w:val="28"/>
        </w:rPr>
        <w:t>В прогнозируемом периоде развивающееся направление деятельности компании - экспорт готовой продукции в страны дальнего зарубежья.</w:t>
      </w:r>
      <w:r w:rsidRPr="00F0342E">
        <w:rPr>
          <w:color w:val="FF0000"/>
          <w:sz w:val="28"/>
          <w:szCs w:val="28"/>
        </w:rPr>
        <w:t xml:space="preserve"> </w:t>
      </w:r>
      <w:r w:rsidRPr="001B0A47">
        <w:rPr>
          <w:sz w:val="28"/>
          <w:szCs w:val="28"/>
        </w:rPr>
        <w:t>Продукция компании успешно реализуется в странах СНГ,</w:t>
      </w:r>
      <w:r w:rsidRPr="00F0342E">
        <w:rPr>
          <w:color w:val="FF0000"/>
          <w:sz w:val="28"/>
          <w:szCs w:val="28"/>
        </w:rPr>
        <w:t xml:space="preserve"> </w:t>
      </w:r>
      <w:r w:rsidRPr="001B0A47">
        <w:rPr>
          <w:sz w:val="28"/>
          <w:szCs w:val="28"/>
        </w:rPr>
        <w:t>в Королевстве Камбоджа, Йемене и Объединенных Арабских Эмиратах.</w:t>
      </w:r>
      <w:r w:rsidRPr="00F0342E">
        <w:rPr>
          <w:color w:val="FF0000"/>
          <w:sz w:val="28"/>
          <w:szCs w:val="28"/>
        </w:rPr>
        <w:t xml:space="preserve"> </w:t>
      </w:r>
      <w:r w:rsidRPr="001B0A47">
        <w:rPr>
          <w:sz w:val="28"/>
          <w:szCs w:val="28"/>
        </w:rPr>
        <w:t xml:space="preserve">ООО «Озон» является первой российской фармацевтической компанией, которая зарегистрирована непосредственно в Минздраве ОАЭ. </w:t>
      </w:r>
      <w:r>
        <w:rPr>
          <w:sz w:val="28"/>
          <w:szCs w:val="28"/>
        </w:rPr>
        <w:t>П</w:t>
      </w:r>
      <w:r w:rsidRPr="000D545C">
        <w:rPr>
          <w:sz w:val="28"/>
          <w:szCs w:val="28"/>
        </w:rPr>
        <w:t xml:space="preserve">о оценке 2024 года </w:t>
      </w:r>
      <w:r w:rsidRPr="001B0A47">
        <w:rPr>
          <w:sz w:val="28"/>
          <w:szCs w:val="28"/>
        </w:rPr>
        <w:t>объем отгруженных товаров собственного производства состави</w:t>
      </w:r>
      <w:r>
        <w:rPr>
          <w:sz w:val="28"/>
          <w:szCs w:val="28"/>
        </w:rPr>
        <w:t>т</w:t>
      </w:r>
      <w:r w:rsidRPr="00F0342E">
        <w:rPr>
          <w:color w:val="FF0000"/>
          <w:sz w:val="28"/>
          <w:szCs w:val="28"/>
        </w:rPr>
        <w:t xml:space="preserve">                     </w:t>
      </w:r>
      <w:r w:rsidRPr="000D545C">
        <w:rPr>
          <w:sz w:val="28"/>
          <w:szCs w:val="28"/>
        </w:rPr>
        <w:t>32 270,7 млн</w:t>
      </w:r>
      <w:proofErr w:type="gramStart"/>
      <w:r w:rsidRPr="000D545C">
        <w:rPr>
          <w:sz w:val="28"/>
          <w:szCs w:val="28"/>
        </w:rPr>
        <w:t>.р</w:t>
      </w:r>
      <w:proofErr w:type="gramEnd"/>
      <w:r w:rsidRPr="000D545C">
        <w:rPr>
          <w:sz w:val="28"/>
          <w:szCs w:val="28"/>
        </w:rPr>
        <w:t xml:space="preserve">ублей или 121,4% к 2023 году. </w:t>
      </w:r>
      <w:r w:rsidRPr="002A1B78">
        <w:rPr>
          <w:sz w:val="28"/>
        </w:rPr>
        <w:t xml:space="preserve">В прогнозном периоде </w:t>
      </w:r>
      <w:r w:rsidRPr="002A1B78">
        <w:rPr>
          <w:sz w:val="28"/>
          <w:szCs w:val="28"/>
        </w:rPr>
        <w:t xml:space="preserve">предприятием запланирован </w:t>
      </w:r>
      <w:r>
        <w:rPr>
          <w:sz w:val="28"/>
          <w:szCs w:val="28"/>
        </w:rPr>
        <w:t>рост</w:t>
      </w:r>
      <w:r w:rsidRPr="002A1B78">
        <w:rPr>
          <w:sz w:val="28"/>
          <w:szCs w:val="28"/>
        </w:rPr>
        <w:t xml:space="preserve"> объемов производства</w:t>
      </w:r>
      <w:r>
        <w:rPr>
          <w:sz w:val="28"/>
          <w:szCs w:val="28"/>
        </w:rPr>
        <w:t xml:space="preserve"> за счет увеличения количества производственных линий и поиска новых рынков сбыта продукции.</w:t>
      </w:r>
    </w:p>
    <w:p w:rsidR="00216C7F" w:rsidRPr="00185776" w:rsidRDefault="00216C7F" w:rsidP="00216C7F">
      <w:pPr>
        <w:tabs>
          <w:tab w:val="left" w:pos="9900"/>
        </w:tabs>
        <w:ind w:firstLine="720"/>
        <w:jc w:val="both"/>
        <w:rPr>
          <w:sz w:val="28"/>
          <w:szCs w:val="28"/>
          <w:shd w:val="clear" w:color="auto" w:fill="FFFFFF"/>
        </w:rPr>
      </w:pPr>
      <w:r w:rsidRPr="004B6600">
        <w:rPr>
          <w:sz w:val="28"/>
          <w:szCs w:val="28"/>
        </w:rPr>
        <w:t xml:space="preserve">ООО «Энерготехмаш» – один из крупнейших производителей и поставщиков алюминиевого профиля в России. </w:t>
      </w:r>
      <w:r w:rsidRPr="000D545C">
        <w:rPr>
          <w:sz w:val="28"/>
          <w:szCs w:val="28"/>
        </w:rPr>
        <w:t xml:space="preserve">В 2019 году завод перешел под управление AKRON HOLDING. По итогам 2023 года </w:t>
      </w:r>
      <w:r w:rsidRPr="000D545C">
        <w:rPr>
          <w:sz w:val="28"/>
          <w:szCs w:val="28"/>
          <w:shd w:val="clear" w:color="auto" w:fill="FFFFFF"/>
        </w:rPr>
        <w:t>выпуск</w:t>
      </w:r>
      <w:r w:rsidRPr="000D545C">
        <w:rPr>
          <w:sz w:val="28"/>
          <w:szCs w:val="28"/>
        </w:rPr>
        <w:t xml:space="preserve"> </w:t>
      </w:r>
      <w:r w:rsidRPr="000D545C">
        <w:rPr>
          <w:sz w:val="28"/>
          <w:szCs w:val="28"/>
          <w:shd w:val="clear" w:color="auto" w:fill="FFFFFF"/>
        </w:rPr>
        <w:t xml:space="preserve">алюминиевого профиля </w:t>
      </w:r>
      <w:r w:rsidRPr="000D545C">
        <w:rPr>
          <w:sz w:val="28"/>
          <w:szCs w:val="28"/>
        </w:rPr>
        <w:t>на предприятии увеличился на 15,2%</w:t>
      </w:r>
      <w:r w:rsidRPr="000D545C">
        <w:rPr>
          <w:sz w:val="28"/>
          <w:szCs w:val="28"/>
          <w:shd w:val="clear" w:color="auto" w:fill="FFFFFF"/>
        </w:rPr>
        <w:t xml:space="preserve"> и составил 189,2 тыс</w:t>
      </w:r>
      <w:proofErr w:type="gramStart"/>
      <w:r w:rsidRPr="000D545C">
        <w:rPr>
          <w:sz w:val="28"/>
          <w:szCs w:val="28"/>
          <w:shd w:val="clear" w:color="auto" w:fill="FFFFFF"/>
        </w:rPr>
        <w:t>.т</w:t>
      </w:r>
      <w:proofErr w:type="gramEnd"/>
      <w:r w:rsidRPr="000D545C">
        <w:rPr>
          <w:sz w:val="28"/>
          <w:szCs w:val="28"/>
          <w:shd w:val="clear" w:color="auto" w:fill="FFFFFF"/>
        </w:rPr>
        <w:t>онн.</w:t>
      </w:r>
      <w:r w:rsidRPr="00F0342E">
        <w:rPr>
          <w:rStyle w:val="apple-converted-space"/>
          <w:color w:val="FF0000"/>
          <w:sz w:val="28"/>
          <w:szCs w:val="28"/>
          <w:shd w:val="clear" w:color="auto" w:fill="FFFFFF"/>
        </w:rPr>
        <w:t> </w:t>
      </w:r>
      <w:r w:rsidRPr="000D545C">
        <w:rPr>
          <w:rStyle w:val="apple-converted-space"/>
          <w:sz w:val="28"/>
          <w:szCs w:val="28"/>
          <w:shd w:val="clear" w:color="auto" w:fill="FFFFFF"/>
        </w:rPr>
        <w:t xml:space="preserve">По оценке 2024 года ожидаемый объем отгруженной </w:t>
      </w:r>
      <w:r w:rsidRPr="00185776">
        <w:rPr>
          <w:sz w:val="28"/>
          <w:szCs w:val="28"/>
        </w:rPr>
        <w:t>продукции составит 3 908,6 млн. рублей. В прогнозном периоде планируется</w:t>
      </w:r>
      <w:r w:rsidRPr="00185776">
        <w:rPr>
          <w:sz w:val="28"/>
          <w:szCs w:val="28"/>
          <w:shd w:val="clear" w:color="auto" w:fill="FFFFFF"/>
        </w:rPr>
        <w:t xml:space="preserve"> расширение инструментального и прессового производства для выполнения контрактов с АВТОВАЗ с целью повышение объемов их изготовления</w:t>
      </w:r>
      <w:r>
        <w:rPr>
          <w:sz w:val="28"/>
          <w:szCs w:val="28"/>
          <w:shd w:val="clear" w:color="auto" w:fill="FFFFFF"/>
        </w:rPr>
        <w:t xml:space="preserve"> и запуск нового </w:t>
      </w:r>
      <w:r w:rsidRPr="00185776">
        <w:rPr>
          <w:sz w:val="28"/>
          <w:szCs w:val="28"/>
          <w:shd w:val="clear" w:color="auto" w:fill="FFFFFF"/>
        </w:rPr>
        <w:t>производства дверей</w:t>
      </w:r>
      <w:r>
        <w:rPr>
          <w:sz w:val="28"/>
          <w:szCs w:val="28"/>
          <w:shd w:val="clear" w:color="auto" w:fill="FFFFFF"/>
        </w:rPr>
        <w:t>. К 2027 году планируется увеличение объема отгруженных товаров в 2 раза.</w:t>
      </w:r>
    </w:p>
    <w:p w:rsidR="00216C7F" w:rsidRPr="003F7461" w:rsidRDefault="00216C7F" w:rsidP="00216C7F">
      <w:pPr>
        <w:tabs>
          <w:tab w:val="left" w:pos="9900"/>
        </w:tabs>
        <w:ind w:firstLine="720"/>
        <w:jc w:val="both"/>
        <w:rPr>
          <w:sz w:val="28"/>
          <w:szCs w:val="28"/>
        </w:rPr>
      </w:pPr>
      <w:r w:rsidRPr="00242AD5">
        <w:rPr>
          <w:sz w:val="28"/>
          <w:szCs w:val="28"/>
        </w:rPr>
        <w:t>Предприятие пищевой промышленност</w:t>
      </w:r>
      <w:proofErr w:type="gramStart"/>
      <w:r w:rsidRPr="00242AD5">
        <w:rPr>
          <w:sz w:val="28"/>
          <w:szCs w:val="28"/>
        </w:rPr>
        <w:t>и ООО</w:t>
      </w:r>
      <w:proofErr w:type="gramEnd"/>
      <w:r w:rsidRPr="00242AD5">
        <w:rPr>
          <w:sz w:val="28"/>
          <w:szCs w:val="28"/>
        </w:rPr>
        <w:t xml:space="preserve"> «Услада»,</w:t>
      </w:r>
      <w:r w:rsidRPr="00DF63C4">
        <w:rPr>
          <w:sz w:val="28"/>
          <w:szCs w:val="28"/>
        </w:rPr>
        <w:t xml:space="preserve"> основным направлением деятельности, которого является производство высококачественных сладостей массового спроса: конфет, печенья, вафель и вафельных рулетов, зефира. Производимая кондитерской фабрикой «Услада» продукция востребована и популярна по всей Российской Федерации, а также активно продаётся за рубежом в странах СНГ. </w:t>
      </w:r>
      <w:proofErr w:type="gramStart"/>
      <w:r>
        <w:rPr>
          <w:sz w:val="28"/>
          <w:szCs w:val="28"/>
        </w:rPr>
        <w:t>К</w:t>
      </w:r>
      <w:r w:rsidRPr="00DF63C4">
        <w:rPr>
          <w:sz w:val="28"/>
          <w:szCs w:val="28"/>
        </w:rPr>
        <w:t xml:space="preserve"> 2027 году рост объема отгруженных товаров составит 65,5% по консервативному варианту прогноза, 69,1% по базовому.</w:t>
      </w:r>
      <w:proofErr w:type="gramEnd"/>
      <w:r w:rsidRPr="00DF63C4">
        <w:rPr>
          <w:sz w:val="28"/>
          <w:szCs w:val="28"/>
        </w:rPr>
        <w:t xml:space="preserve"> В том числе доля экспорта продукции составит – 40%. Рост объема производства продукции прогнозируется в среднем не менее 10% ежегодно.</w:t>
      </w:r>
    </w:p>
    <w:p w:rsidR="00216C7F" w:rsidRPr="002A1B78" w:rsidRDefault="00216C7F" w:rsidP="00216C7F">
      <w:pPr>
        <w:tabs>
          <w:tab w:val="left" w:pos="9900"/>
        </w:tabs>
        <w:ind w:firstLine="720"/>
        <w:jc w:val="both"/>
        <w:rPr>
          <w:sz w:val="28"/>
          <w:szCs w:val="28"/>
        </w:rPr>
      </w:pPr>
      <w:r w:rsidRPr="00242AD5">
        <w:rPr>
          <w:sz w:val="28"/>
          <w:szCs w:val="28"/>
        </w:rPr>
        <w:t xml:space="preserve">Научно-производственная фирма «Мета» специализируется на выпуске электронных средств диагностики автомобилей, экологических приборов и </w:t>
      </w:r>
      <w:r w:rsidRPr="00242AD5">
        <w:rPr>
          <w:sz w:val="28"/>
          <w:szCs w:val="28"/>
        </w:rPr>
        <w:lastRenderedPageBreak/>
        <w:t xml:space="preserve">комплексных систем безопасности дорожного движения, спецтехники для </w:t>
      </w:r>
      <w:r w:rsidRPr="002A1B78">
        <w:rPr>
          <w:sz w:val="28"/>
          <w:szCs w:val="28"/>
        </w:rPr>
        <w:t xml:space="preserve">МВД и МО России. В прогнозном периоде ожидается снижение объема отгруженной продукции по отношению к оценке 2024 года на 13,8% и 10,8% по консервативному и базовому варианту соответственно в связи с сокращение количества государственных контрактов и исполнения обязательств по ним. </w:t>
      </w:r>
    </w:p>
    <w:p w:rsidR="00216C7F" w:rsidRPr="002A1B78" w:rsidRDefault="00216C7F" w:rsidP="00216C7F">
      <w:pPr>
        <w:pStyle w:val="aa"/>
        <w:spacing w:before="0" w:beforeAutospacing="0" w:after="0" w:afterAutospacing="0"/>
        <w:ind w:firstLine="720"/>
        <w:jc w:val="both"/>
        <w:rPr>
          <w:sz w:val="28"/>
        </w:rPr>
      </w:pPr>
      <w:r w:rsidRPr="00242AD5">
        <w:rPr>
          <w:sz w:val="28"/>
          <w:szCs w:val="28"/>
        </w:rPr>
        <w:t>Основным видом деятельности АО «Жигулевский радиозавод»</w:t>
      </w:r>
      <w:r w:rsidRPr="00242AD5">
        <w:rPr>
          <w:sz w:val="28"/>
        </w:rPr>
        <w:t xml:space="preserve"> является производство радиолокационной, радионавигационной аппаратуры </w:t>
      </w:r>
      <w:r w:rsidRPr="002A1B78">
        <w:rPr>
          <w:sz w:val="28"/>
        </w:rPr>
        <w:t>и аппаратуры дистанционного управления. В 2023 году объем отгруженных товаров собственного производства составил</w:t>
      </w:r>
      <w:r w:rsidRPr="00F0342E">
        <w:rPr>
          <w:color w:val="FF0000"/>
          <w:sz w:val="28"/>
        </w:rPr>
        <w:t xml:space="preserve"> </w:t>
      </w:r>
      <w:r w:rsidRPr="002A1B78">
        <w:rPr>
          <w:sz w:val="28"/>
        </w:rPr>
        <w:t>515,8 млн</w:t>
      </w:r>
      <w:proofErr w:type="gramStart"/>
      <w:r w:rsidRPr="002A1B78">
        <w:rPr>
          <w:sz w:val="28"/>
        </w:rPr>
        <w:t>.р</w:t>
      </w:r>
      <w:proofErr w:type="gramEnd"/>
      <w:r w:rsidRPr="002A1B78">
        <w:rPr>
          <w:sz w:val="28"/>
        </w:rPr>
        <w:t>ублей, что в 2,3 раза больше уровня 2022 года, в связи с увеличением объемов государственных заказов и обеспеченности предприятия контрактами на период до 2025 года.</w:t>
      </w:r>
      <w:r>
        <w:rPr>
          <w:sz w:val="28"/>
        </w:rPr>
        <w:t xml:space="preserve"> </w:t>
      </w:r>
      <w:r>
        <w:rPr>
          <w:sz w:val="28"/>
          <w:szCs w:val="28"/>
        </w:rPr>
        <w:t>С</w:t>
      </w:r>
      <w:r w:rsidRPr="00DB6176">
        <w:rPr>
          <w:sz w:val="28"/>
          <w:szCs w:val="28"/>
        </w:rPr>
        <w:t xml:space="preserve"> 2024 год</w:t>
      </w:r>
      <w:r>
        <w:rPr>
          <w:sz w:val="28"/>
          <w:szCs w:val="28"/>
        </w:rPr>
        <w:t>а</w:t>
      </w:r>
      <w:r w:rsidRPr="00DB6176">
        <w:rPr>
          <w:sz w:val="28"/>
          <w:szCs w:val="28"/>
        </w:rPr>
        <w:t xml:space="preserve"> </w:t>
      </w:r>
      <w:r w:rsidRPr="00242AD5">
        <w:rPr>
          <w:sz w:val="28"/>
          <w:szCs w:val="28"/>
        </w:rPr>
        <w:t>АО «Жигулевский радиозавод»</w:t>
      </w:r>
      <w:r w:rsidRPr="00242AD5">
        <w:rPr>
          <w:sz w:val="28"/>
        </w:rPr>
        <w:t xml:space="preserve"> </w:t>
      </w:r>
      <w:r w:rsidRPr="00DB6176">
        <w:rPr>
          <w:sz w:val="28"/>
          <w:szCs w:val="28"/>
        </w:rPr>
        <w:t>принимает участие в реализации мероприятий национального проекта «Производительность труда»</w:t>
      </w:r>
      <w:r>
        <w:rPr>
          <w:sz w:val="28"/>
          <w:szCs w:val="28"/>
        </w:rPr>
        <w:t>.</w:t>
      </w:r>
      <w:r w:rsidRPr="00DB6176">
        <w:rPr>
          <w:sz w:val="28"/>
          <w:szCs w:val="28"/>
        </w:rPr>
        <w:t xml:space="preserve"> </w:t>
      </w:r>
      <w:r>
        <w:rPr>
          <w:sz w:val="28"/>
          <w:szCs w:val="28"/>
        </w:rPr>
        <w:t xml:space="preserve">Между предприятием, министерством промышленности и торговли Самарской области и АНО «РЦК Самарской области» заключено соглашение по взаимодействию в рамках национального проекта </w:t>
      </w:r>
      <w:r w:rsidRPr="00DB6176">
        <w:rPr>
          <w:sz w:val="28"/>
          <w:szCs w:val="28"/>
        </w:rPr>
        <w:t xml:space="preserve"> «Производительность труда».</w:t>
      </w:r>
      <w:r>
        <w:rPr>
          <w:sz w:val="28"/>
          <w:szCs w:val="28"/>
        </w:rPr>
        <w:t xml:space="preserve"> </w:t>
      </w:r>
      <w:r w:rsidRPr="002A1B78">
        <w:rPr>
          <w:sz w:val="28"/>
        </w:rPr>
        <w:t xml:space="preserve">По оценке 2024 года ожидается рост данного показателя </w:t>
      </w:r>
      <w:r>
        <w:rPr>
          <w:sz w:val="28"/>
        </w:rPr>
        <w:t xml:space="preserve">                             </w:t>
      </w:r>
      <w:r w:rsidRPr="002A1B78">
        <w:rPr>
          <w:sz w:val="28"/>
        </w:rPr>
        <w:t>до 713,4 млн</w:t>
      </w:r>
      <w:proofErr w:type="gramStart"/>
      <w:r w:rsidRPr="002A1B78">
        <w:rPr>
          <w:sz w:val="28"/>
        </w:rPr>
        <w:t>.р</w:t>
      </w:r>
      <w:proofErr w:type="gramEnd"/>
      <w:r w:rsidRPr="002A1B78">
        <w:rPr>
          <w:sz w:val="28"/>
        </w:rPr>
        <w:t>ублей.</w:t>
      </w:r>
      <w:r w:rsidRPr="00F0342E">
        <w:rPr>
          <w:color w:val="FF0000"/>
          <w:sz w:val="28"/>
        </w:rPr>
        <w:t xml:space="preserve"> </w:t>
      </w:r>
      <w:r w:rsidRPr="002A1B78">
        <w:rPr>
          <w:sz w:val="28"/>
        </w:rPr>
        <w:t xml:space="preserve">В прогнозном периоде </w:t>
      </w:r>
      <w:r w:rsidRPr="002A1B78">
        <w:rPr>
          <w:sz w:val="28"/>
          <w:szCs w:val="28"/>
        </w:rPr>
        <w:t>предприятием запланировано увеличение объемов производства в среднем на 5% ежегодно, отгрузка к 2027 году составит 814,0 млн</w:t>
      </w:r>
      <w:proofErr w:type="gramStart"/>
      <w:r w:rsidRPr="002A1B78">
        <w:rPr>
          <w:sz w:val="28"/>
          <w:szCs w:val="28"/>
        </w:rPr>
        <w:t>.р</w:t>
      </w:r>
      <w:proofErr w:type="gramEnd"/>
      <w:r w:rsidRPr="002A1B78">
        <w:rPr>
          <w:sz w:val="28"/>
          <w:szCs w:val="28"/>
        </w:rPr>
        <w:t>ублей и 854,7 млн.рублей по консервативному и базовому вариантам прогноза соответственно.</w:t>
      </w:r>
    </w:p>
    <w:p w:rsidR="00216C7F" w:rsidRPr="00242AD5" w:rsidRDefault="00216C7F" w:rsidP="00216C7F">
      <w:pPr>
        <w:pStyle w:val="aa"/>
        <w:spacing w:before="0" w:beforeAutospacing="0" w:after="0" w:afterAutospacing="0"/>
        <w:ind w:firstLine="720"/>
        <w:jc w:val="both"/>
        <w:rPr>
          <w:sz w:val="28"/>
        </w:rPr>
      </w:pPr>
      <w:r w:rsidRPr="00242AD5">
        <w:rPr>
          <w:sz w:val="28"/>
          <w:szCs w:val="28"/>
        </w:rPr>
        <w:t>Существенное влияние окажут объемы отгруженной продукции, работ и услуг собственными силами по виду деятельности «Обеспечение электрической энергией, газом и паром; кондиционирование воздуха».</w:t>
      </w:r>
    </w:p>
    <w:p w:rsidR="00216C7F" w:rsidRPr="006F6CDA" w:rsidRDefault="00216C7F" w:rsidP="00216C7F">
      <w:pPr>
        <w:tabs>
          <w:tab w:val="left" w:pos="9900"/>
        </w:tabs>
        <w:ind w:firstLine="720"/>
        <w:jc w:val="both"/>
        <w:rPr>
          <w:sz w:val="28"/>
          <w:szCs w:val="28"/>
        </w:rPr>
      </w:pPr>
      <w:r w:rsidRPr="004D5A9F">
        <w:rPr>
          <w:sz w:val="28"/>
          <w:szCs w:val="28"/>
        </w:rPr>
        <w:t xml:space="preserve">В целом по разделу индекс промышленного производства в 2024 году </w:t>
      </w:r>
      <w:r w:rsidRPr="00711E86">
        <w:rPr>
          <w:sz w:val="28"/>
          <w:szCs w:val="28"/>
        </w:rPr>
        <w:t>ожидается на уровне 103,9% с незначительным снижением к 2027 году до 102,3% по базовому варианту прогноза и до 101,0% по консервативному.</w:t>
      </w:r>
      <w:r w:rsidRPr="00F0342E">
        <w:rPr>
          <w:color w:val="FF0000"/>
          <w:sz w:val="28"/>
          <w:szCs w:val="28"/>
        </w:rPr>
        <w:t xml:space="preserve"> </w:t>
      </w:r>
      <w:r w:rsidRPr="004D5A9F">
        <w:rPr>
          <w:sz w:val="28"/>
          <w:szCs w:val="28"/>
        </w:rPr>
        <w:t>Крупнейшим представителем данной отрасли промышленности является филиал ПАО «</w:t>
      </w:r>
      <w:proofErr w:type="spellStart"/>
      <w:r w:rsidRPr="004D5A9F">
        <w:rPr>
          <w:sz w:val="28"/>
          <w:szCs w:val="28"/>
        </w:rPr>
        <w:t>РусГидро</w:t>
      </w:r>
      <w:proofErr w:type="spellEnd"/>
      <w:r w:rsidRPr="004D5A9F">
        <w:rPr>
          <w:sz w:val="28"/>
          <w:szCs w:val="28"/>
        </w:rPr>
        <w:t>» - «Жигулевская ГЭС», основная производственная деятельность которого - выработка электроэнергии и передача ее для реализации в ПАО «</w:t>
      </w:r>
      <w:proofErr w:type="spellStart"/>
      <w:r w:rsidRPr="004D5A9F">
        <w:rPr>
          <w:sz w:val="28"/>
          <w:szCs w:val="28"/>
        </w:rPr>
        <w:t>РусГидро</w:t>
      </w:r>
      <w:proofErr w:type="spellEnd"/>
      <w:r w:rsidRPr="004D5A9F">
        <w:rPr>
          <w:sz w:val="28"/>
          <w:szCs w:val="28"/>
        </w:rPr>
        <w:t xml:space="preserve">». </w:t>
      </w:r>
      <w:r w:rsidRPr="006F6CDA">
        <w:rPr>
          <w:sz w:val="28"/>
          <w:szCs w:val="28"/>
        </w:rPr>
        <w:t>Прогнозные показатели выработки устанавливаются по среднемноголетнему значению в размере</w:t>
      </w:r>
      <w:r w:rsidRPr="00F0342E">
        <w:rPr>
          <w:color w:val="FF0000"/>
          <w:sz w:val="28"/>
          <w:szCs w:val="28"/>
        </w:rPr>
        <w:t xml:space="preserve">                          </w:t>
      </w:r>
      <w:r w:rsidRPr="006F6CDA">
        <w:rPr>
          <w:sz w:val="28"/>
          <w:szCs w:val="28"/>
        </w:rPr>
        <w:t xml:space="preserve">10 845 </w:t>
      </w:r>
      <w:proofErr w:type="spellStart"/>
      <w:r w:rsidRPr="006F6CDA">
        <w:rPr>
          <w:sz w:val="28"/>
          <w:szCs w:val="28"/>
        </w:rPr>
        <w:t>млн</w:t>
      </w:r>
      <w:proofErr w:type="gramStart"/>
      <w:r w:rsidRPr="006F6CDA">
        <w:rPr>
          <w:sz w:val="28"/>
          <w:szCs w:val="28"/>
        </w:rPr>
        <w:t>.к</w:t>
      </w:r>
      <w:proofErr w:type="gramEnd"/>
      <w:r w:rsidRPr="006F6CDA">
        <w:rPr>
          <w:sz w:val="28"/>
          <w:szCs w:val="28"/>
        </w:rPr>
        <w:t>Вт.ч</w:t>
      </w:r>
      <w:proofErr w:type="spellEnd"/>
      <w:r w:rsidRPr="006F6CDA">
        <w:rPr>
          <w:sz w:val="28"/>
          <w:szCs w:val="28"/>
        </w:rPr>
        <w:t>. (консервативный вариант прогноза) и уточняются исходя из гидрологической обстановки на текущий период в начале года. Величина выработки зависит от притока к створу гидроузла и от выполнения ГЭС функций регулиро</w:t>
      </w:r>
      <w:r>
        <w:rPr>
          <w:sz w:val="28"/>
          <w:szCs w:val="28"/>
        </w:rPr>
        <w:t>вания частоты и мощности в ЕЭС. К 2027 году рост производства продукции к уровню 2023 года, в соответствии с прогнозом департамента по работе на оптовом рынке электроэнергии и мощности         ПАО «</w:t>
      </w:r>
      <w:proofErr w:type="spellStart"/>
      <w:r>
        <w:rPr>
          <w:sz w:val="28"/>
          <w:szCs w:val="28"/>
        </w:rPr>
        <w:t>РусГидро</w:t>
      </w:r>
      <w:proofErr w:type="spellEnd"/>
      <w:r>
        <w:rPr>
          <w:sz w:val="28"/>
          <w:szCs w:val="28"/>
        </w:rPr>
        <w:t>», прогнозируется в размере 110,2% и 113,6% по консервативному и базовому варианту прогноза соответственно.</w:t>
      </w:r>
    </w:p>
    <w:p w:rsidR="00216C7F" w:rsidRPr="00711E86" w:rsidRDefault="00216C7F" w:rsidP="00216C7F">
      <w:pPr>
        <w:tabs>
          <w:tab w:val="left" w:pos="9900"/>
        </w:tabs>
        <w:ind w:firstLine="720"/>
        <w:jc w:val="both"/>
        <w:rPr>
          <w:sz w:val="28"/>
          <w:szCs w:val="28"/>
        </w:rPr>
      </w:pPr>
      <w:r w:rsidRPr="004D5A9F">
        <w:rPr>
          <w:sz w:val="28"/>
          <w:szCs w:val="28"/>
        </w:rPr>
        <w:t xml:space="preserve">Объем транспортируемого газа по сетям ООО «Газпром газораспределение Самара» реализуется только на территории Самарской области. На прогнозируемый период ежегодные объемы </w:t>
      </w:r>
      <w:r>
        <w:rPr>
          <w:sz w:val="28"/>
          <w:szCs w:val="28"/>
        </w:rPr>
        <w:t xml:space="preserve"> производства </w:t>
      </w:r>
      <w:r w:rsidRPr="004D5A9F">
        <w:rPr>
          <w:sz w:val="28"/>
          <w:szCs w:val="28"/>
        </w:rPr>
        <w:lastRenderedPageBreak/>
        <w:t xml:space="preserve">запланированы </w:t>
      </w:r>
      <w:r>
        <w:rPr>
          <w:sz w:val="28"/>
          <w:szCs w:val="28"/>
        </w:rPr>
        <w:t>с ростом к</w:t>
      </w:r>
      <w:r w:rsidRPr="004D5A9F">
        <w:rPr>
          <w:sz w:val="28"/>
          <w:szCs w:val="28"/>
        </w:rPr>
        <w:t xml:space="preserve"> уровн</w:t>
      </w:r>
      <w:r>
        <w:rPr>
          <w:sz w:val="28"/>
          <w:szCs w:val="28"/>
        </w:rPr>
        <w:t>ю</w:t>
      </w:r>
      <w:r w:rsidRPr="004D5A9F">
        <w:rPr>
          <w:sz w:val="28"/>
          <w:szCs w:val="28"/>
        </w:rPr>
        <w:t xml:space="preserve"> 202</w:t>
      </w:r>
      <w:r>
        <w:rPr>
          <w:sz w:val="28"/>
          <w:szCs w:val="28"/>
        </w:rPr>
        <w:t>3</w:t>
      </w:r>
      <w:r w:rsidRPr="004D5A9F">
        <w:rPr>
          <w:sz w:val="28"/>
          <w:szCs w:val="28"/>
        </w:rPr>
        <w:t xml:space="preserve"> года, </w:t>
      </w:r>
      <w:r>
        <w:rPr>
          <w:sz w:val="28"/>
          <w:szCs w:val="28"/>
        </w:rPr>
        <w:t xml:space="preserve">темп роста </w:t>
      </w:r>
      <w:r w:rsidRPr="004D5A9F">
        <w:rPr>
          <w:sz w:val="28"/>
          <w:szCs w:val="28"/>
        </w:rPr>
        <w:t xml:space="preserve">объема отгруженной </w:t>
      </w:r>
      <w:r w:rsidRPr="00711E86">
        <w:rPr>
          <w:sz w:val="28"/>
          <w:szCs w:val="28"/>
        </w:rPr>
        <w:t xml:space="preserve">продукции к 2027 году относительно уровня 2023 года </w:t>
      </w:r>
      <w:r>
        <w:rPr>
          <w:sz w:val="28"/>
          <w:szCs w:val="28"/>
        </w:rPr>
        <w:t>достигнет</w:t>
      </w:r>
      <w:r w:rsidRPr="00711E86">
        <w:rPr>
          <w:sz w:val="28"/>
          <w:szCs w:val="28"/>
        </w:rPr>
        <w:t xml:space="preserve"> 110,3%. </w:t>
      </w:r>
    </w:p>
    <w:p w:rsidR="00216C7F" w:rsidRPr="004D5A9F" w:rsidRDefault="00216C7F" w:rsidP="00216C7F">
      <w:pPr>
        <w:ind w:firstLine="720"/>
        <w:jc w:val="both"/>
        <w:rPr>
          <w:sz w:val="28"/>
          <w:szCs w:val="28"/>
        </w:rPr>
      </w:pPr>
      <w:r w:rsidRPr="004D5A9F">
        <w:rPr>
          <w:sz w:val="28"/>
          <w:szCs w:val="28"/>
        </w:rPr>
        <w:t>Основной целью деятельност</w:t>
      </w:r>
      <w:proofErr w:type="gramStart"/>
      <w:r w:rsidRPr="004D5A9F">
        <w:rPr>
          <w:sz w:val="28"/>
          <w:szCs w:val="28"/>
        </w:rPr>
        <w:t>и ООО</w:t>
      </w:r>
      <w:proofErr w:type="gramEnd"/>
      <w:r w:rsidRPr="004D5A9F">
        <w:rPr>
          <w:sz w:val="28"/>
          <w:szCs w:val="28"/>
        </w:rPr>
        <w:t xml:space="preserve"> «</w:t>
      </w:r>
      <w:proofErr w:type="spellStart"/>
      <w:r w:rsidRPr="004D5A9F">
        <w:rPr>
          <w:sz w:val="28"/>
          <w:szCs w:val="28"/>
        </w:rPr>
        <w:t>СамРЭК-Эксплуатация</w:t>
      </w:r>
      <w:proofErr w:type="spellEnd"/>
      <w:r w:rsidRPr="004D5A9F">
        <w:rPr>
          <w:sz w:val="28"/>
          <w:szCs w:val="28"/>
        </w:rPr>
        <w:t>» является</w:t>
      </w:r>
      <w:r w:rsidRPr="00F0342E">
        <w:rPr>
          <w:color w:val="FF0000"/>
          <w:sz w:val="28"/>
          <w:szCs w:val="28"/>
        </w:rPr>
        <w:t xml:space="preserve"> </w:t>
      </w:r>
      <w:r w:rsidRPr="004D5A9F">
        <w:rPr>
          <w:sz w:val="28"/>
          <w:szCs w:val="28"/>
        </w:rPr>
        <w:t xml:space="preserve">решение социально-экономических проблем в Самарской области по бесперебойному обеспечению теплом, горячей, холодной водой и водоотведением населения и предприятий области и сокращения расходов по оплате топливно-энергетических ресурсов, энергетических услуг. </w:t>
      </w:r>
      <w:r w:rsidR="00FE7101">
        <w:rPr>
          <w:sz w:val="28"/>
          <w:szCs w:val="28"/>
        </w:rPr>
        <w:t xml:space="preserve">                     </w:t>
      </w:r>
      <w:r w:rsidRPr="004D5A9F">
        <w:rPr>
          <w:sz w:val="28"/>
          <w:szCs w:val="28"/>
        </w:rPr>
        <w:t xml:space="preserve">На прогнозируемый период запланирован ежегодный рост, не превышающий размер </w:t>
      </w:r>
      <w:r w:rsidRPr="004D5A9F">
        <w:rPr>
          <w:rFonts w:eastAsia="Calibri"/>
          <w:sz w:val="28"/>
          <w:szCs w:val="28"/>
          <w:lang w:eastAsia="en-US"/>
        </w:rPr>
        <w:t xml:space="preserve">индексации тарифов на коммунальные услуги. По </w:t>
      </w:r>
      <w:r w:rsidRPr="004D5A9F">
        <w:rPr>
          <w:sz w:val="28"/>
          <w:szCs w:val="28"/>
        </w:rPr>
        <w:t xml:space="preserve">виду деятельности «Водоснабжение; водоотведение, организация сбора и утилизации отходов, деятельность по ликвидации загрязнений» к концу прогнозного периода </w:t>
      </w:r>
      <w:r w:rsidRPr="002A1B78">
        <w:rPr>
          <w:sz w:val="28"/>
          <w:szCs w:val="28"/>
        </w:rPr>
        <w:t>объем отгрузки сохранится на уровне 2023 года. Индекс промышленного</w:t>
      </w:r>
      <w:r w:rsidRPr="004D5A9F">
        <w:rPr>
          <w:sz w:val="28"/>
          <w:szCs w:val="28"/>
        </w:rPr>
        <w:t xml:space="preserve"> </w:t>
      </w:r>
      <w:r w:rsidRPr="002A1B78">
        <w:rPr>
          <w:sz w:val="28"/>
          <w:szCs w:val="28"/>
        </w:rPr>
        <w:t>производства к 2027 году составит 100,</w:t>
      </w:r>
      <w:r>
        <w:rPr>
          <w:sz w:val="28"/>
          <w:szCs w:val="28"/>
        </w:rPr>
        <w:t>4</w:t>
      </w:r>
      <w:r w:rsidRPr="002A1B78">
        <w:rPr>
          <w:sz w:val="28"/>
          <w:szCs w:val="28"/>
        </w:rPr>
        <w:t>% и 10</w:t>
      </w:r>
      <w:r>
        <w:rPr>
          <w:sz w:val="28"/>
          <w:szCs w:val="28"/>
        </w:rPr>
        <w:t>0</w:t>
      </w:r>
      <w:r w:rsidRPr="002A1B78">
        <w:rPr>
          <w:sz w:val="28"/>
          <w:szCs w:val="28"/>
        </w:rPr>
        <w:t>,</w:t>
      </w:r>
      <w:r>
        <w:rPr>
          <w:sz w:val="28"/>
          <w:szCs w:val="28"/>
        </w:rPr>
        <w:t>5</w:t>
      </w:r>
      <w:r w:rsidRPr="002A1B78">
        <w:rPr>
          <w:sz w:val="28"/>
          <w:szCs w:val="28"/>
        </w:rPr>
        <w:t>% по консервативному и</w:t>
      </w:r>
      <w:r w:rsidRPr="004D5A9F">
        <w:rPr>
          <w:sz w:val="28"/>
          <w:szCs w:val="28"/>
        </w:rPr>
        <w:t xml:space="preserve"> базовому варианту соответственно.</w:t>
      </w:r>
    </w:p>
    <w:p w:rsidR="00216C7F" w:rsidRPr="006F6CDA" w:rsidRDefault="00216C7F" w:rsidP="00216C7F">
      <w:pPr>
        <w:ind w:firstLine="720"/>
        <w:jc w:val="both"/>
        <w:rPr>
          <w:sz w:val="28"/>
          <w:szCs w:val="28"/>
        </w:rPr>
      </w:pPr>
      <w:r w:rsidRPr="006F6CDA">
        <w:rPr>
          <w:sz w:val="28"/>
          <w:szCs w:val="28"/>
        </w:rPr>
        <w:t xml:space="preserve">Развитие экспортной деятельности предприятий городского округа Жигулевск в текущем году и прогнозируемом периоде до 2027 года характеризуется положительными тенденциями наращивания объемов производства в результате реализации программ </w:t>
      </w:r>
      <w:proofErr w:type="spellStart"/>
      <w:r w:rsidRPr="006F6CDA">
        <w:rPr>
          <w:sz w:val="28"/>
          <w:szCs w:val="28"/>
        </w:rPr>
        <w:t>импортозамещения</w:t>
      </w:r>
      <w:proofErr w:type="spellEnd"/>
      <w:r w:rsidRPr="006F6CDA">
        <w:rPr>
          <w:sz w:val="28"/>
          <w:szCs w:val="28"/>
        </w:rPr>
        <w:t>, роста инвестиций и государственных мер поддержки бизнеса.</w:t>
      </w:r>
    </w:p>
    <w:p w:rsidR="000D6F6A" w:rsidRPr="00216C7F" w:rsidRDefault="000D6F6A" w:rsidP="000D6F6A">
      <w:pPr>
        <w:ind w:firstLine="720"/>
        <w:jc w:val="both"/>
        <w:rPr>
          <w:color w:val="FF0000"/>
          <w:sz w:val="28"/>
          <w:szCs w:val="28"/>
        </w:rPr>
      </w:pPr>
      <w:r w:rsidRPr="00216C7F">
        <w:rPr>
          <w:color w:val="FF0000"/>
          <w:sz w:val="28"/>
          <w:szCs w:val="28"/>
        </w:rPr>
        <w:t xml:space="preserve">                             </w:t>
      </w:r>
    </w:p>
    <w:p w:rsidR="00216C7F" w:rsidRPr="003F7461" w:rsidRDefault="00216C7F" w:rsidP="00216C7F">
      <w:pPr>
        <w:tabs>
          <w:tab w:val="left" w:pos="0"/>
        </w:tabs>
        <w:ind w:right="-5"/>
        <w:jc w:val="center"/>
        <w:rPr>
          <w:b/>
          <w:sz w:val="28"/>
          <w:szCs w:val="28"/>
        </w:rPr>
      </w:pPr>
      <w:r w:rsidRPr="003F7461">
        <w:rPr>
          <w:b/>
          <w:sz w:val="28"/>
          <w:szCs w:val="28"/>
        </w:rPr>
        <w:t xml:space="preserve">Пояснительная записка </w:t>
      </w:r>
    </w:p>
    <w:p w:rsidR="00216C7F" w:rsidRPr="003F7461" w:rsidRDefault="00216C7F" w:rsidP="00216C7F">
      <w:pPr>
        <w:tabs>
          <w:tab w:val="left" w:pos="0"/>
        </w:tabs>
        <w:ind w:right="-5"/>
        <w:jc w:val="center"/>
        <w:rPr>
          <w:b/>
          <w:sz w:val="28"/>
          <w:szCs w:val="28"/>
        </w:rPr>
      </w:pPr>
      <w:r w:rsidRPr="003F7461">
        <w:rPr>
          <w:b/>
          <w:sz w:val="28"/>
          <w:szCs w:val="28"/>
        </w:rPr>
        <w:t>к разделу «Пищевая промышленность» прогноза социально-экономического развития городского округа Жигулевск Самарской области на 2025-2027 годы.</w:t>
      </w:r>
    </w:p>
    <w:p w:rsidR="00216C7F" w:rsidRPr="003F7461" w:rsidRDefault="00216C7F" w:rsidP="00216C7F">
      <w:pPr>
        <w:tabs>
          <w:tab w:val="left" w:pos="0"/>
        </w:tabs>
        <w:ind w:right="-5"/>
        <w:jc w:val="center"/>
        <w:rPr>
          <w:b/>
          <w:color w:val="FF0000"/>
          <w:sz w:val="28"/>
          <w:szCs w:val="28"/>
        </w:rPr>
      </w:pPr>
    </w:p>
    <w:p w:rsidR="00216C7F" w:rsidRPr="003F7461" w:rsidRDefault="00216C7F" w:rsidP="00216C7F">
      <w:pPr>
        <w:tabs>
          <w:tab w:val="left" w:pos="0"/>
        </w:tabs>
        <w:ind w:right="-5" w:firstLine="709"/>
        <w:jc w:val="both"/>
        <w:rPr>
          <w:sz w:val="28"/>
          <w:szCs w:val="28"/>
        </w:rPr>
      </w:pPr>
      <w:r w:rsidRPr="003F7461">
        <w:rPr>
          <w:sz w:val="28"/>
          <w:szCs w:val="28"/>
        </w:rPr>
        <w:t xml:space="preserve">В производстве пищевой продукции ведущими предприятиями в городском округе Жигулевск Самарской области являются ООО «Хлеб» </w:t>
      </w:r>
      <w:proofErr w:type="gramStart"/>
      <w:r w:rsidRPr="003F7461">
        <w:rPr>
          <w:sz w:val="28"/>
          <w:szCs w:val="28"/>
        </w:rPr>
        <w:t>и ООО</w:t>
      </w:r>
      <w:proofErr w:type="gramEnd"/>
      <w:r w:rsidRPr="003F7461">
        <w:rPr>
          <w:sz w:val="28"/>
          <w:szCs w:val="28"/>
        </w:rPr>
        <w:t xml:space="preserve"> «Услада».</w:t>
      </w:r>
    </w:p>
    <w:p w:rsidR="00216C7F" w:rsidRPr="003F7461" w:rsidRDefault="00216C7F" w:rsidP="00216C7F">
      <w:pPr>
        <w:ind w:firstLine="720"/>
        <w:jc w:val="both"/>
        <w:rPr>
          <w:sz w:val="28"/>
          <w:szCs w:val="28"/>
        </w:rPr>
      </w:pPr>
      <w:r w:rsidRPr="003F7461">
        <w:rPr>
          <w:sz w:val="28"/>
          <w:szCs w:val="28"/>
        </w:rPr>
        <w:t>По итогам 2023 года отгрузка хлеба и хлебобулочных и кондитерских изделий выросла на 42,9% или на 272,6 млн. рублей. Основная доля от общего объема отгрузки по данному разделу приходится н</w:t>
      </w:r>
      <w:proofErr w:type="gramStart"/>
      <w:r w:rsidRPr="003F7461">
        <w:rPr>
          <w:sz w:val="28"/>
          <w:szCs w:val="28"/>
        </w:rPr>
        <w:t>а ООО</w:t>
      </w:r>
      <w:proofErr w:type="gramEnd"/>
      <w:r w:rsidRPr="003F7461">
        <w:rPr>
          <w:sz w:val="28"/>
          <w:szCs w:val="28"/>
        </w:rPr>
        <w:t xml:space="preserve"> «Услада» - 91,8%.</w:t>
      </w:r>
    </w:p>
    <w:p w:rsidR="00216C7F" w:rsidRPr="003F7461" w:rsidRDefault="00216C7F" w:rsidP="00216C7F">
      <w:pPr>
        <w:tabs>
          <w:tab w:val="left" w:pos="720"/>
          <w:tab w:val="left" w:pos="9900"/>
        </w:tabs>
        <w:ind w:firstLine="720"/>
        <w:jc w:val="both"/>
        <w:rPr>
          <w:sz w:val="28"/>
          <w:szCs w:val="28"/>
        </w:rPr>
      </w:pPr>
      <w:r w:rsidRPr="003F7461">
        <w:rPr>
          <w:sz w:val="28"/>
          <w:szCs w:val="28"/>
        </w:rPr>
        <w:t>По оценке 2024 года индекс промышленного производства по отрасли составит 116,1% к предыдущему году.</w:t>
      </w:r>
    </w:p>
    <w:p w:rsidR="00216C7F" w:rsidRPr="003F7461" w:rsidRDefault="00216C7F" w:rsidP="00216C7F">
      <w:pPr>
        <w:ind w:firstLine="720"/>
        <w:jc w:val="both"/>
        <w:rPr>
          <w:sz w:val="28"/>
          <w:szCs w:val="28"/>
        </w:rPr>
      </w:pPr>
      <w:r w:rsidRPr="003F7461">
        <w:rPr>
          <w:sz w:val="28"/>
          <w:szCs w:val="28"/>
        </w:rPr>
        <w:t>В среднесрочной перспективе пищевое производство имеет тенденцию к росту, что обусловлено реализацией имеющегося значительного потенциала отраслевых предприятий, повышения спроса на продукцию, а также развития импортозамещающих производств, модернизацию, техническое перевооружение и выход на новые рынки сбыта.</w:t>
      </w:r>
    </w:p>
    <w:p w:rsidR="00216C7F" w:rsidRPr="003F7461" w:rsidRDefault="00216C7F" w:rsidP="00216C7F">
      <w:pPr>
        <w:ind w:firstLine="720"/>
        <w:jc w:val="both"/>
        <w:rPr>
          <w:sz w:val="28"/>
          <w:szCs w:val="28"/>
        </w:rPr>
      </w:pPr>
      <w:r w:rsidRPr="003F7461">
        <w:rPr>
          <w:sz w:val="28"/>
          <w:szCs w:val="28"/>
        </w:rPr>
        <w:t xml:space="preserve">В 2025 году индекс пищевого производства в зависимости от варианта прогноза ожидается на уровне 108,5% и 109,3%, в 2026 году – 112,5% и 113,6%, в 2027 году – 112,8% и 113,3%. </w:t>
      </w:r>
    </w:p>
    <w:p w:rsidR="00216C7F" w:rsidRPr="003F7461" w:rsidRDefault="00216C7F" w:rsidP="00216C7F">
      <w:pPr>
        <w:tabs>
          <w:tab w:val="left" w:pos="9900"/>
        </w:tabs>
        <w:ind w:firstLine="720"/>
        <w:jc w:val="both"/>
        <w:rPr>
          <w:sz w:val="28"/>
          <w:szCs w:val="28"/>
        </w:rPr>
      </w:pPr>
      <w:r w:rsidRPr="003F7461">
        <w:rPr>
          <w:sz w:val="28"/>
          <w:szCs w:val="28"/>
        </w:rPr>
        <w:t>К 2027 году прогнозируется рост объема производства кондитерских изделий на 46,4% к уровню 2023 года.</w:t>
      </w:r>
    </w:p>
    <w:p w:rsidR="00216C7F" w:rsidRPr="00FE7101" w:rsidRDefault="00216C7F" w:rsidP="00216C7F">
      <w:pPr>
        <w:ind w:firstLine="720"/>
        <w:jc w:val="both"/>
        <w:rPr>
          <w:b/>
          <w:sz w:val="28"/>
          <w:szCs w:val="28"/>
        </w:rPr>
      </w:pPr>
      <w:r w:rsidRPr="003F7461">
        <w:rPr>
          <w:sz w:val="28"/>
          <w:szCs w:val="28"/>
        </w:rPr>
        <w:lastRenderedPageBreak/>
        <w:t xml:space="preserve">Данное увеличение обеспечивается большей частью ООО «Услада», </w:t>
      </w:r>
      <w:r w:rsidRPr="00FE7101">
        <w:rPr>
          <w:b/>
          <w:sz w:val="28"/>
          <w:szCs w:val="28"/>
        </w:rPr>
        <w:t>о</w:t>
      </w:r>
      <w:r w:rsidRPr="00FE7101">
        <w:rPr>
          <w:rStyle w:val="ab"/>
          <w:b w:val="0"/>
          <w:sz w:val="28"/>
          <w:szCs w:val="28"/>
        </w:rPr>
        <w:t>сновное направление деятельности - производство высококачественных сладостей массового спроса: конфет, печенья, вафель и вафельных рулетов, зефира</w:t>
      </w:r>
      <w:r w:rsidRPr="00FE7101">
        <w:rPr>
          <w:b/>
          <w:sz w:val="28"/>
          <w:szCs w:val="28"/>
        </w:rPr>
        <w:t xml:space="preserve">. </w:t>
      </w:r>
    </w:p>
    <w:p w:rsidR="00216C7F" w:rsidRDefault="00216C7F" w:rsidP="00216C7F">
      <w:pPr>
        <w:pStyle w:val="a3"/>
        <w:spacing w:after="0"/>
        <w:ind w:left="0" w:firstLine="720"/>
        <w:jc w:val="both"/>
        <w:rPr>
          <w:sz w:val="28"/>
          <w:szCs w:val="28"/>
        </w:rPr>
      </w:pPr>
      <w:r w:rsidRPr="003F7461">
        <w:rPr>
          <w:sz w:val="28"/>
          <w:szCs w:val="28"/>
        </w:rPr>
        <w:t>Предприятие участвует в реализации национального проекта «Международная кооперация и экспорт». По итогам регионального этапа Всероссийского конкурса «Экспортер года - 2023», проводимого Российским экспортным центром в рамках национального проекта «Международная кооперация и экспорт», ООО «Услада» присвоено почетное 1-е место в номинации «Экспортер года в сфере готовой продукции АПК (высокие переделы)» среди субъектов малого и среднего бизнеса.</w:t>
      </w:r>
      <w:r w:rsidRPr="003F7461">
        <w:rPr>
          <w:color w:val="FF0000"/>
          <w:sz w:val="28"/>
          <w:szCs w:val="28"/>
        </w:rPr>
        <w:t xml:space="preserve"> </w:t>
      </w:r>
      <w:r w:rsidRPr="003F7461">
        <w:rPr>
          <w:sz w:val="28"/>
          <w:szCs w:val="28"/>
        </w:rPr>
        <w:t>Производимая предприятием продукция востребована и популярна по всей Российской Федерации, а также активно продаётся за рубежом в странах СНГ.</w:t>
      </w:r>
    </w:p>
    <w:p w:rsidR="00216C7F" w:rsidRPr="003F7461" w:rsidRDefault="00216C7F" w:rsidP="00216C7F">
      <w:pPr>
        <w:pStyle w:val="a3"/>
        <w:spacing w:after="0"/>
        <w:ind w:left="0" w:firstLine="720"/>
        <w:jc w:val="both"/>
        <w:rPr>
          <w:sz w:val="28"/>
          <w:szCs w:val="28"/>
        </w:rPr>
      </w:pPr>
      <w:r w:rsidRPr="003F7461">
        <w:rPr>
          <w:sz w:val="28"/>
          <w:szCs w:val="28"/>
        </w:rPr>
        <w:t>По оценке 2024 года отгрузка продукции составит</w:t>
      </w:r>
      <w:r w:rsidRPr="003F7461">
        <w:rPr>
          <w:color w:val="FF0000"/>
          <w:sz w:val="28"/>
          <w:szCs w:val="28"/>
        </w:rPr>
        <w:t xml:space="preserve"> </w:t>
      </w:r>
      <w:r w:rsidRPr="003F7461">
        <w:rPr>
          <w:sz w:val="28"/>
          <w:szCs w:val="28"/>
        </w:rPr>
        <w:t>970,1 млн</w:t>
      </w:r>
      <w:proofErr w:type="gramStart"/>
      <w:r w:rsidRPr="003F7461">
        <w:rPr>
          <w:sz w:val="28"/>
          <w:szCs w:val="28"/>
        </w:rPr>
        <w:t>.р</w:t>
      </w:r>
      <w:proofErr w:type="gramEnd"/>
      <w:r w:rsidRPr="003F7461">
        <w:rPr>
          <w:sz w:val="28"/>
          <w:szCs w:val="28"/>
        </w:rPr>
        <w:t xml:space="preserve">ублей, что выше уровня 2023 года на 16,4%, </w:t>
      </w:r>
      <w:r w:rsidRPr="003F7461">
        <w:rPr>
          <w:iCs/>
          <w:sz w:val="28"/>
          <w:szCs w:val="28"/>
        </w:rPr>
        <w:t xml:space="preserve">к 2027 году рост объема отгруженных </w:t>
      </w:r>
      <w:r w:rsidRPr="00C9029C">
        <w:rPr>
          <w:iCs/>
          <w:sz w:val="28"/>
          <w:szCs w:val="28"/>
        </w:rPr>
        <w:t>товаров составит 65,5% по консервативному варианту прогноза, 69,1% по</w:t>
      </w:r>
      <w:r w:rsidRPr="003F7461">
        <w:rPr>
          <w:iCs/>
          <w:sz w:val="28"/>
          <w:szCs w:val="28"/>
        </w:rPr>
        <w:t xml:space="preserve"> базовому. В том числе доля экспорта продукции составит – 40%.</w:t>
      </w:r>
      <w:r w:rsidRPr="003F7461">
        <w:rPr>
          <w:iCs/>
          <w:color w:val="FF0000"/>
          <w:sz w:val="28"/>
          <w:szCs w:val="28"/>
        </w:rPr>
        <w:t xml:space="preserve"> </w:t>
      </w:r>
      <w:r w:rsidRPr="003F7461">
        <w:rPr>
          <w:iCs/>
          <w:sz w:val="28"/>
          <w:szCs w:val="28"/>
        </w:rPr>
        <w:t>Рост объема производства продукции прогнозируется в среднем не менее 10% ежегодно.</w:t>
      </w:r>
    </w:p>
    <w:p w:rsidR="00216C7F" w:rsidRPr="00C9029C" w:rsidRDefault="00216C7F" w:rsidP="00216C7F">
      <w:pPr>
        <w:ind w:firstLine="720"/>
        <w:jc w:val="both"/>
        <w:rPr>
          <w:iCs/>
          <w:sz w:val="28"/>
          <w:szCs w:val="28"/>
        </w:rPr>
      </w:pPr>
      <w:r w:rsidRPr="00C9029C">
        <w:rPr>
          <w:iCs/>
          <w:sz w:val="28"/>
          <w:szCs w:val="28"/>
        </w:rPr>
        <w:t>Основным направлением в развит</w:t>
      </w:r>
      <w:proofErr w:type="gramStart"/>
      <w:r w:rsidRPr="00C9029C">
        <w:rPr>
          <w:iCs/>
          <w:sz w:val="28"/>
          <w:szCs w:val="28"/>
        </w:rPr>
        <w:t>ии ООО</w:t>
      </w:r>
      <w:proofErr w:type="gramEnd"/>
      <w:r w:rsidRPr="00C9029C">
        <w:rPr>
          <w:iCs/>
          <w:sz w:val="28"/>
          <w:szCs w:val="28"/>
        </w:rPr>
        <w:t xml:space="preserve"> «Хлеб», </w:t>
      </w:r>
      <w:r w:rsidRPr="00C9029C">
        <w:rPr>
          <w:sz w:val="28"/>
          <w:szCs w:val="28"/>
        </w:rPr>
        <w:t>ведущего предприятия малого бизнеса по производству хлеба и хлебобулочных и кондитерских изделий в Жигулевске</w:t>
      </w:r>
      <w:r w:rsidRPr="00C9029C">
        <w:rPr>
          <w:iCs/>
          <w:sz w:val="28"/>
          <w:szCs w:val="28"/>
        </w:rPr>
        <w:t>, является наращивание производственных мощностей, увеличение численности рабочих мест, расширение ассортимента и разработка новых видов продукции.</w:t>
      </w:r>
      <w:r w:rsidRPr="003F7461">
        <w:rPr>
          <w:iCs/>
          <w:color w:val="FF0000"/>
          <w:sz w:val="28"/>
          <w:szCs w:val="28"/>
        </w:rPr>
        <w:t xml:space="preserve"> </w:t>
      </w:r>
      <w:r w:rsidRPr="00C9029C">
        <w:rPr>
          <w:iCs/>
          <w:sz w:val="28"/>
          <w:szCs w:val="28"/>
        </w:rPr>
        <w:t xml:space="preserve">Предприятие внедрило в производство систему гибкого транспортирования муки на основе спиральных конвейеров, обновило парк машин по доставке продукции на торговые точки, перешло на газообразное топливо для печей, а также в 2024 году осуществлен частичный переход на электропечи. </w:t>
      </w:r>
      <w:r w:rsidR="00FE7101">
        <w:rPr>
          <w:iCs/>
          <w:sz w:val="28"/>
          <w:szCs w:val="28"/>
        </w:rPr>
        <w:t xml:space="preserve">                     </w:t>
      </w:r>
      <w:r w:rsidRPr="00C9029C">
        <w:rPr>
          <w:iCs/>
          <w:sz w:val="28"/>
          <w:szCs w:val="28"/>
        </w:rPr>
        <w:t xml:space="preserve">В дальнейшем, планируется замена устаревших котлов. </w:t>
      </w:r>
    </w:p>
    <w:p w:rsidR="00216C7F" w:rsidRPr="002C0897" w:rsidRDefault="00216C7F" w:rsidP="00216C7F">
      <w:pPr>
        <w:ind w:firstLine="720"/>
        <w:jc w:val="both"/>
        <w:rPr>
          <w:iCs/>
          <w:sz w:val="28"/>
          <w:szCs w:val="28"/>
        </w:rPr>
      </w:pPr>
      <w:r w:rsidRPr="00C9029C">
        <w:rPr>
          <w:sz w:val="28"/>
          <w:szCs w:val="28"/>
        </w:rPr>
        <w:t>По оценке 2024 года отгрузка продукции ООО «Хлеб» составит</w:t>
      </w:r>
      <w:r w:rsidRPr="003F7461">
        <w:rPr>
          <w:color w:val="FF0000"/>
          <w:sz w:val="28"/>
          <w:szCs w:val="28"/>
        </w:rPr>
        <w:t xml:space="preserve">           </w:t>
      </w:r>
      <w:r w:rsidRPr="00C9029C">
        <w:rPr>
          <w:sz w:val="28"/>
          <w:szCs w:val="28"/>
        </w:rPr>
        <w:t>80,0 млн</w:t>
      </w:r>
      <w:proofErr w:type="gramStart"/>
      <w:r w:rsidRPr="00C9029C">
        <w:rPr>
          <w:sz w:val="28"/>
          <w:szCs w:val="28"/>
        </w:rPr>
        <w:t>.р</w:t>
      </w:r>
      <w:proofErr w:type="gramEnd"/>
      <w:r w:rsidRPr="00C9029C">
        <w:rPr>
          <w:sz w:val="28"/>
          <w:szCs w:val="28"/>
        </w:rPr>
        <w:t xml:space="preserve">ублей, что выше уровня 2023 года на 8,2%, </w:t>
      </w:r>
      <w:r w:rsidRPr="00C9029C">
        <w:rPr>
          <w:iCs/>
          <w:sz w:val="28"/>
          <w:szCs w:val="28"/>
        </w:rPr>
        <w:t>к 202</w:t>
      </w:r>
      <w:r>
        <w:rPr>
          <w:iCs/>
          <w:sz w:val="28"/>
          <w:szCs w:val="28"/>
        </w:rPr>
        <w:t>7</w:t>
      </w:r>
      <w:r w:rsidRPr="00C9029C">
        <w:rPr>
          <w:iCs/>
          <w:sz w:val="28"/>
          <w:szCs w:val="28"/>
        </w:rPr>
        <w:t xml:space="preserve"> году отгрузка</w:t>
      </w:r>
      <w:r w:rsidRPr="003F7461">
        <w:rPr>
          <w:iCs/>
          <w:color w:val="FF0000"/>
          <w:sz w:val="28"/>
          <w:szCs w:val="28"/>
        </w:rPr>
        <w:t xml:space="preserve"> </w:t>
      </w:r>
      <w:r w:rsidRPr="00C9029C">
        <w:rPr>
          <w:iCs/>
          <w:sz w:val="28"/>
          <w:szCs w:val="28"/>
        </w:rPr>
        <w:t>увеличится в 1,6 раза по консервативному варианту прогноза, в 1,7 раза по базовому. Рост объема производства продукции в 2025 году прогнозируется</w:t>
      </w:r>
      <w:r w:rsidRPr="003F7461">
        <w:rPr>
          <w:iCs/>
          <w:color w:val="FF0000"/>
          <w:sz w:val="28"/>
          <w:szCs w:val="28"/>
        </w:rPr>
        <w:t xml:space="preserve"> </w:t>
      </w:r>
      <w:r w:rsidRPr="002C0897">
        <w:rPr>
          <w:iCs/>
          <w:sz w:val="28"/>
          <w:szCs w:val="28"/>
        </w:rPr>
        <w:t xml:space="preserve">на 10,0%, в 2026 году – на 18,8%, в 2027 году – </w:t>
      </w:r>
      <w:proofErr w:type="gramStart"/>
      <w:r w:rsidRPr="002C0897">
        <w:rPr>
          <w:iCs/>
          <w:sz w:val="28"/>
          <w:szCs w:val="28"/>
        </w:rPr>
        <w:t>на</w:t>
      </w:r>
      <w:proofErr w:type="gramEnd"/>
      <w:r w:rsidRPr="002C0897">
        <w:rPr>
          <w:iCs/>
          <w:sz w:val="28"/>
          <w:szCs w:val="28"/>
        </w:rPr>
        <w:t xml:space="preserve"> 27,7%.</w:t>
      </w:r>
    </w:p>
    <w:p w:rsidR="002B308F" w:rsidRPr="003F7461" w:rsidRDefault="002B308F" w:rsidP="00216C7F">
      <w:pPr>
        <w:ind w:firstLine="720"/>
        <w:jc w:val="both"/>
        <w:rPr>
          <w:iCs/>
          <w:color w:val="FF0000"/>
          <w:sz w:val="28"/>
          <w:szCs w:val="28"/>
        </w:rPr>
      </w:pPr>
    </w:p>
    <w:p w:rsidR="003855D2" w:rsidRPr="00EF0376" w:rsidRDefault="003855D2" w:rsidP="003855D2">
      <w:pPr>
        <w:jc w:val="center"/>
        <w:rPr>
          <w:b/>
          <w:sz w:val="28"/>
          <w:szCs w:val="28"/>
        </w:rPr>
      </w:pPr>
      <w:r w:rsidRPr="00EF0376">
        <w:rPr>
          <w:b/>
          <w:sz w:val="28"/>
          <w:szCs w:val="28"/>
        </w:rPr>
        <w:t xml:space="preserve">Пояснительная записка </w:t>
      </w:r>
    </w:p>
    <w:p w:rsidR="003855D2" w:rsidRPr="00EF0376" w:rsidRDefault="003855D2" w:rsidP="003855D2">
      <w:pPr>
        <w:jc w:val="center"/>
        <w:rPr>
          <w:b/>
          <w:sz w:val="28"/>
          <w:szCs w:val="28"/>
        </w:rPr>
      </w:pPr>
      <w:r w:rsidRPr="00EF0376">
        <w:rPr>
          <w:b/>
          <w:sz w:val="28"/>
          <w:szCs w:val="28"/>
        </w:rPr>
        <w:t>к разделу «Инвестиции» прогноза социально-экономического развития городского округа Жигулевск Самарской области на 2025 - 2027 годы</w:t>
      </w:r>
    </w:p>
    <w:p w:rsidR="003855D2" w:rsidRPr="00EF0376" w:rsidRDefault="003855D2" w:rsidP="003855D2">
      <w:pPr>
        <w:tabs>
          <w:tab w:val="left" w:pos="0"/>
        </w:tabs>
        <w:jc w:val="center"/>
        <w:rPr>
          <w:b/>
          <w:color w:val="FF0000"/>
          <w:sz w:val="28"/>
          <w:szCs w:val="28"/>
        </w:rPr>
      </w:pPr>
    </w:p>
    <w:p w:rsidR="003855D2" w:rsidRPr="00EF0376" w:rsidRDefault="003855D2" w:rsidP="003855D2">
      <w:pPr>
        <w:widowControl w:val="0"/>
        <w:suppressAutoHyphens/>
        <w:ind w:firstLine="709"/>
        <w:jc w:val="both"/>
        <w:rPr>
          <w:sz w:val="28"/>
          <w:szCs w:val="28"/>
          <w:lang w:eastAsia="ar-SA"/>
        </w:rPr>
      </w:pPr>
      <w:r w:rsidRPr="00EF0376">
        <w:rPr>
          <w:sz w:val="28"/>
          <w:szCs w:val="28"/>
          <w:lang w:eastAsia="ar-SA"/>
        </w:rPr>
        <w:t>Прогноз социально-экономического развития городского округа Жигуле</w:t>
      </w:r>
      <w:proofErr w:type="gramStart"/>
      <w:r w:rsidRPr="00EF0376">
        <w:rPr>
          <w:sz w:val="28"/>
          <w:szCs w:val="28"/>
          <w:lang w:eastAsia="ar-SA"/>
        </w:rPr>
        <w:t>вск в сф</w:t>
      </w:r>
      <w:proofErr w:type="gramEnd"/>
      <w:r w:rsidRPr="00EF0376">
        <w:rPr>
          <w:sz w:val="28"/>
          <w:szCs w:val="28"/>
          <w:lang w:eastAsia="ar-SA"/>
        </w:rPr>
        <w:t xml:space="preserve">ере инвестиционной политики основан на инвестиционных ожиданиях и среднесрочных планах развития уже действующих проектов. </w:t>
      </w:r>
    </w:p>
    <w:p w:rsidR="003855D2" w:rsidRPr="009B3B4D" w:rsidRDefault="003855D2" w:rsidP="003855D2">
      <w:pPr>
        <w:spacing w:line="300" w:lineRule="exact"/>
        <w:ind w:firstLine="720"/>
        <w:jc w:val="both"/>
        <w:rPr>
          <w:sz w:val="28"/>
          <w:szCs w:val="28"/>
        </w:rPr>
      </w:pPr>
      <w:r w:rsidRPr="002B4011">
        <w:rPr>
          <w:sz w:val="28"/>
          <w:szCs w:val="28"/>
        </w:rPr>
        <w:t>По итогам 2023 года на развитие экономики, социальной и коммунальной инфраструктуры городского округа Жигуле</w:t>
      </w:r>
      <w:proofErr w:type="gramStart"/>
      <w:r w:rsidRPr="002B4011">
        <w:rPr>
          <w:sz w:val="28"/>
          <w:szCs w:val="28"/>
        </w:rPr>
        <w:t>вск кр</w:t>
      </w:r>
      <w:proofErr w:type="gramEnd"/>
      <w:r w:rsidRPr="002B4011">
        <w:rPr>
          <w:sz w:val="28"/>
          <w:szCs w:val="28"/>
        </w:rPr>
        <w:t xml:space="preserve">упными и средними предприятиями и организациями всех форм собственности, не относящимся к субъектам малого предпринимательства, направлено </w:t>
      </w:r>
      <w:r w:rsidRPr="002B4011">
        <w:rPr>
          <w:sz w:val="28"/>
          <w:szCs w:val="28"/>
        </w:rPr>
        <w:lastRenderedPageBreak/>
        <w:t xml:space="preserve">инвестиций в основной капитал – </w:t>
      </w:r>
      <w:r>
        <w:rPr>
          <w:sz w:val="28"/>
          <w:szCs w:val="28"/>
        </w:rPr>
        <w:t>2 692</w:t>
      </w:r>
      <w:r w:rsidRPr="002B4011">
        <w:rPr>
          <w:sz w:val="28"/>
          <w:szCs w:val="28"/>
        </w:rPr>
        <w:t xml:space="preserve">,2 млн. рублей, что на </w:t>
      </w:r>
      <w:r>
        <w:rPr>
          <w:sz w:val="28"/>
          <w:szCs w:val="28"/>
        </w:rPr>
        <w:t>1,4</w:t>
      </w:r>
      <w:r w:rsidRPr="002B4011">
        <w:rPr>
          <w:sz w:val="28"/>
          <w:szCs w:val="28"/>
        </w:rPr>
        <w:t>% меньше уровня 2022 года в сопоставимых ценах.</w:t>
      </w:r>
      <w:r w:rsidRPr="00EF0376">
        <w:rPr>
          <w:color w:val="FF0000"/>
          <w:sz w:val="28"/>
          <w:szCs w:val="28"/>
        </w:rPr>
        <w:t xml:space="preserve"> </w:t>
      </w:r>
      <w:r w:rsidRPr="009B3B4D">
        <w:rPr>
          <w:sz w:val="28"/>
          <w:szCs w:val="28"/>
        </w:rPr>
        <w:t>Доля инвестиций городского округа Жигулевск в общем объеме инвестиций Самарской области составляет 0,7%.</w:t>
      </w:r>
    </w:p>
    <w:p w:rsidR="003855D2" w:rsidRPr="00C4028C" w:rsidRDefault="003855D2" w:rsidP="003855D2">
      <w:pPr>
        <w:spacing w:line="300" w:lineRule="exact"/>
        <w:ind w:firstLine="720"/>
        <w:jc w:val="both"/>
        <w:rPr>
          <w:sz w:val="28"/>
          <w:szCs w:val="28"/>
        </w:rPr>
      </w:pPr>
      <w:r w:rsidRPr="00233C31">
        <w:rPr>
          <w:sz w:val="28"/>
          <w:szCs w:val="28"/>
        </w:rPr>
        <w:t>В обеспечении инвестиционного развития предприятий и организаций городского округа Жигулевск сохраняется ведущая роль самофинансирования. В 2023 году в структуре капитальных вложений инвестиции в основной капитал за счет собственных сре</w:t>
      </w:r>
      <w:proofErr w:type="gramStart"/>
      <w:r w:rsidRPr="00233C31">
        <w:rPr>
          <w:sz w:val="28"/>
          <w:szCs w:val="28"/>
        </w:rPr>
        <w:t>дств пр</w:t>
      </w:r>
      <w:proofErr w:type="gramEnd"/>
      <w:r w:rsidRPr="00233C31">
        <w:rPr>
          <w:sz w:val="28"/>
          <w:szCs w:val="28"/>
        </w:rPr>
        <w:t xml:space="preserve">едприятий и организаций составляют </w:t>
      </w:r>
      <w:r>
        <w:rPr>
          <w:sz w:val="28"/>
          <w:szCs w:val="28"/>
        </w:rPr>
        <w:t>2 162,9</w:t>
      </w:r>
      <w:r w:rsidRPr="00233C31">
        <w:rPr>
          <w:sz w:val="28"/>
          <w:szCs w:val="28"/>
        </w:rPr>
        <w:t xml:space="preserve"> млн. рублей или </w:t>
      </w:r>
      <w:r>
        <w:rPr>
          <w:sz w:val="28"/>
          <w:szCs w:val="28"/>
        </w:rPr>
        <w:t>80,3</w:t>
      </w:r>
      <w:r w:rsidRPr="00233C31">
        <w:rPr>
          <w:sz w:val="28"/>
          <w:szCs w:val="28"/>
        </w:rPr>
        <w:t>%.</w:t>
      </w:r>
      <w:r w:rsidRPr="00EF0376">
        <w:rPr>
          <w:color w:val="FF0000"/>
          <w:sz w:val="28"/>
          <w:szCs w:val="28"/>
        </w:rPr>
        <w:t xml:space="preserve"> </w:t>
      </w:r>
      <w:r w:rsidRPr="00271197">
        <w:rPr>
          <w:sz w:val="28"/>
          <w:szCs w:val="28"/>
        </w:rPr>
        <w:t xml:space="preserve">Основная доля приходится на предприятия энергетического комплекса - </w:t>
      </w:r>
      <w:r>
        <w:rPr>
          <w:sz w:val="28"/>
          <w:szCs w:val="28"/>
        </w:rPr>
        <w:t>66,8</w:t>
      </w:r>
      <w:r w:rsidRPr="00271197">
        <w:rPr>
          <w:sz w:val="28"/>
          <w:szCs w:val="28"/>
        </w:rPr>
        <w:t>% от общего объема инвестиционных вложений (1</w:t>
      </w:r>
      <w:r>
        <w:rPr>
          <w:sz w:val="28"/>
          <w:szCs w:val="28"/>
        </w:rPr>
        <w:t> 798,1</w:t>
      </w:r>
      <w:r w:rsidRPr="00271197">
        <w:rPr>
          <w:sz w:val="28"/>
          <w:szCs w:val="28"/>
        </w:rPr>
        <w:t xml:space="preserve"> млн. рублей).</w:t>
      </w:r>
      <w:r w:rsidRPr="00EF0376">
        <w:rPr>
          <w:color w:val="FF0000"/>
          <w:sz w:val="28"/>
          <w:szCs w:val="28"/>
        </w:rPr>
        <w:t xml:space="preserve"> </w:t>
      </w:r>
      <w:r w:rsidRPr="00C4028C">
        <w:rPr>
          <w:sz w:val="28"/>
          <w:szCs w:val="28"/>
        </w:rPr>
        <w:t xml:space="preserve">Привлеченные средства составляют </w:t>
      </w:r>
      <w:r>
        <w:rPr>
          <w:sz w:val="28"/>
          <w:szCs w:val="28"/>
        </w:rPr>
        <w:t>529,3</w:t>
      </w:r>
      <w:r w:rsidRPr="00C4028C">
        <w:rPr>
          <w:sz w:val="28"/>
          <w:szCs w:val="28"/>
        </w:rPr>
        <w:t xml:space="preserve"> млн. рублей, из них </w:t>
      </w:r>
      <w:r>
        <w:rPr>
          <w:sz w:val="28"/>
          <w:szCs w:val="28"/>
        </w:rPr>
        <w:t>456</w:t>
      </w:r>
      <w:r w:rsidRPr="00C4028C">
        <w:rPr>
          <w:sz w:val="28"/>
          <w:szCs w:val="28"/>
        </w:rPr>
        <w:t>,7 млн. рублей - инвестиционные вложения в основной капитал за счет бюджетов всех уровней.</w:t>
      </w:r>
    </w:p>
    <w:p w:rsidR="003855D2" w:rsidRPr="00374048" w:rsidRDefault="003855D2" w:rsidP="003855D2">
      <w:pPr>
        <w:shd w:val="clear" w:color="auto" w:fill="FFFFFF" w:themeFill="background1"/>
        <w:tabs>
          <w:tab w:val="left" w:pos="720"/>
        </w:tabs>
        <w:ind w:firstLine="720"/>
        <w:jc w:val="both"/>
        <w:rPr>
          <w:sz w:val="28"/>
          <w:szCs w:val="28"/>
        </w:rPr>
      </w:pPr>
      <w:r w:rsidRPr="00310712">
        <w:rPr>
          <w:sz w:val="28"/>
          <w:szCs w:val="28"/>
          <w:shd w:val="clear" w:color="auto" w:fill="FFFFFF" w:themeFill="background1"/>
        </w:rPr>
        <w:t>В 1 полугодии 2024 года объем инвестиций в основной капитал –          601,3 млн. рублей, что в сопоставимых ценах</w:t>
      </w:r>
      <w:r w:rsidRPr="00310712">
        <w:rPr>
          <w:sz w:val="28"/>
          <w:szCs w:val="28"/>
        </w:rPr>
        <w:t xml:space="preserve"> </w:t>
      </w:r>
      <w:r w:rsidRPr="006A3590">
        <w:rPr>
          <w:sz w:val="28"/>
          <w:szCs w:val="28"/>
          <w:shd w:val="clear" w:color="auto" w:fill="FFFFFF" w:themeFill="background1"/>
        </w:rPr>
        <w:t>на 27,5% меньше аналогичного  периода прошлого года.</w:t>
      </w:r>
      <w:r w:rsidRPr="006A3590">
        <w:rPr>
          <w:color w:val="FF0000"/>
          <w:sz w:val="28"/>
          <w:szCs w:val="28"/>
          <w:shd w:val="clear" w:color="auto" w:fill="FFFFFF" w:themeFill="background1"/>
        </w:rPr>
        <w:t xml:space="preserve">  </w:t>
      </w:r>
      <w:r w:rsidRPr="00835CA2">
        <w:rPr>
          <w:sz w:val="28"/>
          <w:szCs w:val="28"/>
        </w:rPr>
        <w:t>Из них собственные средства организаций –                   568,7 млн. рублей</w:t>
      </w:r>
      <w:r w:rsidRPr="00835CA2">
        <w:rPr>
          <w:color w:val="FF0000"/>
          <w:sz w:val="28"/>
          <w:szCs w:val="28"/>
        </w:rPr>
        <w:t xml:space="preserve"> </w:t>
      </w:r>
      <w:r w:rsidRPr="00E060E7">
        <w:rPr>
          <w:sz w:val="28"/>
          <w:szCs w:val="28"/>
          <w:shd w:val="clear" w:color="auto" w:fill="FFFFFF" w:themeFill="background1"/>
        </w:rPr>
        <w:t>(82,1% к аналогичному периоду прошлого года).</w:t>
      </w:r>
      <w:r w:rsidRPr="00E060E7">
        <w:rPr>
          <w:sz w:val="28"/>
          <w:szCs w:val="28"/>
        </w:rPr>
        <w:t xml:space="preserve">                           </w:t>
      </w:r>
      <w:r w:rsidRPr="00BF648A">
        <w:rPr>
          <w:sz w:val="28"/>
          <w:szCs w:val="28"/>
        </w:rPr>
        <w:t>По-прежнему основная доля от общего объема инвестиций принадлежит предприятиям энергетического комплекса и обрабатывающего сектора -</w:t>
      </w:r>
      <w:r w:rsidRPr="003C0E7E">
        <w:rPr>
          <w:sz w:val="28"/>
          <w:szCs w:val="28"/>
        </w:rPr>
        <w:t xml:space="preserve"> </w:t>
      </w:r>
      <w:r w:rsidRPr="00374048">
        <w:rPr>
          <w:sz w:val="28"/>
          <w:szCs w:val="28"/>
        </w:rPr>
        <w:t>70,2% и 15,9% соответственно.</w:t>
      </w:r>
    </w:p>
    <w:p w:rsidR="003855D2" w:rsidRPr="00AD1529" w:rsidRDefault="003855D2" w:rsidP="003855D2">
      <w:pPr>
        <w:tabs>
          <w:tab w:val="left" w:pos="720"/>
        </w:tabs>
        <w:ind w:firstLine="720"/>
        <w:jc w:val="both"/>
        <w:rPr>
          <w:sz w:val="28"/>
          <w:szCs w:val="28"/>
        </w:rPr>
      </w:pPr>
      <w:r w:rsidRPr="00AD1529">
        <w:rPr>
          <w:sz w:val="28"/>
          <w:szCs w:val="28"/>
        </w:rPr>
        <w:t xml:space="preserve">Предприятия направляли собственные средства на модернизацию, техническое перевооружение производственных мощностей и автоматизацию производства, а также на приобретение оборудования. </w:t>
      </w:r>
      <w:proofErr w:type="gramStart"/>
      <w:r w:rsidRPr="00AD1529">
        <w:rPr>
          <w:sz w:val="28"/>
          <w:szCs w:val="28"/>
        </w:rPr>
        <w:t>Инвестиционные вложения составили:</w:t>
      </w:r>
      <w:r w:rsidRPr="00AD1529">
        <w:rPr>
          <w:color w:val="FF0000"/>
          <w:sz w:val="28"/>
          <w:szCs w:val="28"/>
        </w:rPr>
        <w:t xml:space="preserve"> </w:t>
      </w:r>
      <w:r w:rsidRPr="00AD1529">
        <w:rPr>
          <w:sz w:val="28"/>
          <w:szCs w:val="28"/>
        </w:rPr>
        <w:t>филиал ПАО «</w:t>
      </w:r>
      <w:proofErr w:type="spellStart"/>
      <w:r w:rsidRPr="00AD1529">
        <w:rPr>
          <w:sz w:val="28"/>
          <w:szCs w:val="28"/>
        </w:rPr>
        <w:t>РусГидро</w:t>
      </w:r>
      <w:proofErr w:type="spellEnd"/>
      <w:r w:rsidRPr="00AD1529">
        <w:rPr>
          <w:sz w:val="28"/>
          <w:szCs w:val="28"/>
        </w:rPr>
        <w:t>» – «Жигулевская ГЭС» – 19,8 млн. рублей,</w:t>
      </w:r>
      <w:r w:rsidRPr="00AD1529">
        <w:rPr>
          <w:color w:val="FF0000"/>
          <w:sz w:val="28"/>
          <w:szCs w:val="28"/>
        </w:rPr>
        <w:t xml:space="preserve"> </w:t>
      </w:r>
      <w:r w:rsidRPr="00AD1529">
        <w:rPr>
          <w:sz w:val="28"/>
          <w:szCs w:val="28"/>
        </w:rPr>
        <w:t>ООО «Газпром газораспределение Самара» – 78,2 млн. рублей, АО «АКОМ» – 25,9 млн. рублей,</w:t>
      </w:r>
      <w:r w:rsidRPr="00AD1529">
        <w:rPr>
          <w:color w:val="FF0000"/>
          <w:sz w:val="28"/>
          <w:szCs w:val="28"/>
        </w:rPr>
        <w:t xml:space="preserve">                           </w:t>
      </w:r>
      <w:r w:rsidRPr="00AD1529">
        <w:rPr>
          <w:sz w:val="28"/>
          <w:szCs w:val="28"/>
        </w:rPr>
        <w:t>ЗАО «Жигулевские стройматериалы» – 7,5 млн. рублей,</w:t>
      </w:r>
      <w:r w:rsidRPr="00AD1529">
        <w:rPr>
          <w:color w:val="FF0000"/>
          <w:sz w:val="28"/>
          <w:szCs w:val="28"/>
        </w:rPr>
        <w:t xml:space="preserve"> </w:t>
      </w:r>
      <w:r w:rsidR="00FE7101">
        <w:rPr>
          <w:color w:val="FF0000"/>
          <w:sz w:val="28"/>
          <w:szCs w:val="28"/>
        </w:rPr>
        <w:t xml:space="preserve">                                      </w:t>
      </w:r>
      <w:r w:rsidRPr="00AD1529">
        <w:rPr>
          <w:sz w:val="28"/>
          <w:szCs w:val="28"/>
        </w:rPr>
        <w:t>АО «</w:t>
      </w:r>
      <w:proofErr w:type="spellStart"/>
      <w:r w:rsidRPr="00AD1529">
        <w:rPr>
          <w:sz w:val="28"/>
          <w:szCs w:val="28"/>
        </w:rPr>
        <w:t>Гидроремонт-ВКК</w:t>
      </w:r>
      <w:proofErr w:type="spellEnd"/>
      <w:r w:rsidRPr="00AD1529">
        <w:rPr>
          <w:sz w:val="28"/>
          <w:szCs w:val="28"/>
        </w:rPr>
        <w:t>» – 3,2 млн. рублей.</w:t>
      </w:r>
      <w:proofErr w:type="gramEnd"/>
    </w:p>
    <w:p w:rsidR="003855D2" w:rsidRPr="00481F08" w:rsidRDefault="003855D2" w:rsidP="003855D2">
      <w:pPr>
        <w:shd w:val="clear" w:color="auto" w:fill="FFFFFF" w:themeFill="background1"/>
        <w:tabs>
          <w:tab w:val="left" w:pos="720"/>
        </w:tabs>
        <w:ind w:firstLine="720"/>
        <w:jc w:val="both"/>
        <w:rPr>
          <w:sz w:val="28"/>
          <w:szCs w:val="28"/>
        </w:rPr>
      </w:pPr>
      <w:r w:rsidRPr="0060302B">
        <w:rPr>
          <w:sz w:val="28"/>
          <w:szCs w:val="28"/>
        </w:rPr>
        <w:t xml:space="preserve">В структуре капитальных вложений инвестиции в основной капитал за счет привлеченных средств составили 32,6 млн. рублей, что в 3,9 раза меньше, чем в </w:t>
      </w:r>
      <w:r>
        <w:rPr>
          <w:sz w:val="28"/>
          <w:szCs w:val="28"/>
        </w:rPr>
        <w:t>1 полугодии</w:t>
      </w:r>
      <w:r w:rsidRPr="0060302B">
        <w:rPr>
          <w:sz w:val="28"/>
          <w:szCs w:val="28"/>
        </w:rPr>
        <w:t xml:space="preserve"> 2023 года</w:t>
      </w:r>
      <w:r w:rsidRPr="001C6D26">
        <w:rPr>
          <w:sz w:val="28"/>
          <w:szCs w:val="28"/>
        </w:rPr>
        <w:t>. В том числе бюджетные инвестиции занимают 4,6% от общего объема и составляют 27,9 млн. рублей                            (в 4,1 раза меньше уровня аналогичного периода прошлого года).</w:t>
      </w:r>
    </w:p>
    <w:p w:rsidR="003855D2" w:rsidRPr="004227CF" w:rsidRDefault="003855D2" w:rsidP="003855D2">
      <w:pPr>
        <w:tabs>
          <w:tab w:val="left" w:pos="720"/>
        </w:tabs>
        <w:ind w:firstLine="720"/>
        <w:jc w:val="both"/>
        <w:rPr>
          <w:sz w:val="28"/>
          <w:szCs w:val="28"/>
        </w:rPr>
      </w:pPr>
      <w:r w:rsidRPr="004227CF">
        <w:rPr>
          <w:sz w:val="28"/>
          <w:szCs w:val="28"/>
        </w:rPr>
        <w:t xml:space="preserve">Бюджетные средства направлены </w:t>
      </w:r>
      <w:proofErr w:type="gramStart"/>
      <w:r w:rsidRPr="004227CF">
        <w:rPr>
          <w:sz w:val="28"/>
          <w:szCs w:val="28"/>
        </w:rPr>
        <w:t>на</w:t>
      </w:r>
      <w:proofErr w:type="gramEnd"/>
      <w:r w:rsidRPr="004227CF">
        <w:rPr>
          <w:sz w:val="28"/>
          <w:szCs w:val="28"/>
        </w:rPr>
        <w:t>:</w:t>
      </w:r>
    </w:p>
    <w:p w:rsidR="003855D2" w:rsidRPr="00000A9C" w:rsidRDefault="003855D2" w:rsidP="003855D2">
      <w:pPr>
        <w:tabs>
          <w:tab w:val="left" w:pos="720"/>
        </w:tabs>
        <w:ind w:firstLine="720"/>
        <w:jc w:val="both"/>
        <w:rPr>
          <w:sz w:val="28"/>
          <w:szCs w:val="28"/>
        </w:rPr>
      </w:pPr>
      <w:r w:rsidRPr="004227CF">
        <w:rPr>
          <w:sz w:val="28"/>
          <w:szCs w:val="28"/>
        </w:rPr>
        <w:t>– проектирование и реконструкцию канализационных очистных сооружений села Солнечная Поляна городского округа Жигулевск в рамках региональной составляющей федерального проекта «Оздоровление Волги» национального проекта «Экология». Стоимость проекта – 134,1 млн. рублей, из них: 0,9 млн</w:t>
      </w:r>
      <w:proofErr w:type="gramStart"/>
      <w:r w:rsidRPr="004227CF">
        <w:rPr>
          <w:sz w:val="28"/>
          <w:szCs w:val="28"/>
        </w:rPr>
        <w:t>.р</w:t>
      </w:r>
      <w:proofErr w:type="gramEnd"/>
      <w:r w:rsidRPr="004227CF">
        <w:rPr>
          <w:sz w:val="28"/>
          <w:szCs w:val="28"/>
        </w:rPr>
        <w:t>ублей – средства местного бюджета, 17,8 млн. рублей – средства областного бюджета, 115,4 млн. рублей – средства федерального бюджета.</w:t>
      </w:r>
      <w:r>
        <w:rPr>
          <w:color w:val="FF0000"/>
          <w:sz w:val="28"/>
          <w:szCs w:val="28"/>
        </w:rPr>
        <w:t xml:space="preserve"> </w:t>
      </w:r>
      <w:r w:rsidRPr="00000A9C">
        <w:rPr>
          <w:sz w:val="28"/>
          <w:szCs w:val="28"/>
        </w:rPr>
        <w:t>Срок реализации – 2022-2024 годы. Планируемый объем финансирования в 2024 году – 51,1 млн. рублей;</w:t>
      </w:r>
    </w:p>
    <w:p w:rsidR="003855D2" w:rsidRDefault="003855D2" w:rsidP="003855D2">
      <w:pPr>
        <w:tabs>
          <w:tab w:val="left" w:pos="720"/>
        </w:tabs>
        <w:ind w:firstLine="720"/>
        <w:jc w:val="both"/>
        <w:rPr>
          <w:sz w:val="28"/>
          <w:szCs w:val="28"/>
        </w:rPr>
      </w:pPr>
      <w:r w:rsidRPr="004A3435">
        <w:rPr>
          <w:sz w:val="28"/>
          <w:szCs w:val="28"/>
        </w:rPr>
        <w:t>– модернизацию объектов теплоснабжения в рамках концессионных соглашений с ООО «</w:t>
      </w:r>
      <w:proofErr w:type="spellStart"/>
      <w:r w:rsidRPr="004A3435">
        <w:rPr>
          <w:sz w:val="28"/>
          <w:szCs w:val="28"/>
        </w:rPr>
        <w:t>СамРЭК-Тепло</w:t>
      </w:r>
      <w:proofErr w:type="spellEnd"/>
      <w:r w:rsidRPr="004A3435">
        <w:rPr>
          <w:sz w:val="28"/>
          <w:szCs w:val="28"/>
        </w:rPr>
        <w:t xml:space="preserve"> Жигулевск»</w:t>
      </w:r>
      <w:r>
        <w:rPr>
          <w:sz w:val="28"/>
          <w:szCs w:val="28"/>
        </w:rPr>
        <w:t xml:space="preserve">. В 2024 году продолжены работы по реконструкции котельной № 25 в мкр. Г-1 города Жигулевск, </w:t>
      </w:r>
      <w:r>
        <w:rPr>
          <w:sz w:val="28"/>
          <w:szCs w:val="28"/>
        </w:rPr>
        <w:lastRenderedPageBreak/>
        <w:t xml:space="preserve">строительству </w:t>
      </w:r>
      <w:r w:rsidRPr="00A97201">
        <w:rPr>
          <w:sz w:val="28"/>
          <w:szCs w:val="28"/>
        </w:rPr>
        <w:t>новых модульных котельных №№ 13А, 14А, 22А,</w:t>
      </w:r>
      <w:r>
        <w:rPr>
          <w:color w:val="FF0000"/>
          <w:sz w:val="28"/>
          <w:szCs w:val="28"/>
        </w:rPr>
        <w:t xml:space="preserve"> </w:t>
      </w:r>
      <w:r w:rsidRPr="004E21CC">
        <w:rPr>
          <w:sz w:val="28"/>
          <w:szCs w:val="28"/>
        </w:rPr>
        <w:t>а также ведутся работы по замене 57 км сетей теплоснабжения и горячего водоснабжения</w:t>
      </w:r>
      <w:r>
        <w:rPr>
          <w:sz w:val="28"/>
          <w:szCs w:val="28"/>
        </w:rPr>
        <w:t xml:space="preserve">. </w:t>
      </w:r>
      <w:r w:rsidRPr="00911C43">
        <w:rPr>
          <w:sz w:val="28"/>
          <w:szCs w:val="28"/>
        </w:rPr>
        <w:t xml:space="preserve">В текущем году объем инвестиционных вложений по оценке составит 375,6 млн. рублей;  </w:t>
      </w:r>
    </w:p>
    <w:p w:rsidR="003855D2" w:rsidRPr="00911C43" w:rsidRDefault="003855D2" w:rsidP="003855D2">
      <w:pPr>
        <w:shd w:val="clear" w:color="auto" w:fill="FFFFFF" w:themeFill="background1"/>
        <w:tabs>
          <w:tab w:val="left" w:pos="720"/>
        </w:tabs>
        <w:ind w:firstLine="720"/>
        <w:jc w:val="both"/>
        <w:rPr>
          <w:sz w:val="28"/>
          <w:szCs w:val="28"/>
        </w:rPr>
      </w:pPr>
      <w:r>
        <w:rPr>
          <w:sz w:val="28"/>
          <w:szCs w:val="28"/>
        </w:rPr>
        <w:t xml:space="preserve">– оснащение </w:t>
      </w:r>
      <w:r w:rsidRPr="00351C45">
        <w:rPr>
          <w:sz w:val="28"/>
          <w:szCs w:val="28"/>
        </w:rPr>
        <w:t>современным оборудованием «Точек роста» для проведения уроков физики, химии и технологии в шести</w:t>
      </w:r>
      <w:r>
        <w:rPr>
          <w:sz w:val="28"/>
          <w:szCs w:val="28"/>
        </w:rPr>
        <w:t xml:space="preserve"> образовательных учреждениях, а также кабинетов Цифровой образовательной среды в                                ГБОУ СОШ № 10 и многопрофильном лицее № 16, в рамках национального проекта «Образование». </w:t>
      </w:r>
      <w:r w:rsidRPr="008F77DC">
        <w:rPr>
          <w:sz w:val="28"/>
          <w:szCs w:val="28"/>
          <w:shd w:val="clear" w:color="auto" w:fill="FFFFFF" w:themeFill="background1"/>
        </w:rPr>
        <w:t>Планируемый объем</w:t>
      </w:r>
      <w:r w:rsidRPr="008F77DC">
        <w:rPr>
          <w:sz w:val="28"/>
          <w:szCs w:val="28"/>
        </w:rPr>
        <w:t xml:space="preserve"> финансирования –                                  5,0 млн. рублей;</w:t>
      </w:r>
    </w:p>
    <w:p w:rsidR="003855D2" w:rsidRDefault="003855D2" w:rsidP="003855D2">
      <w:pPr>
        <w:tabs>
          <w:tab w:val="left" w:pos="720"/>
        </w:tabs>
        <w:ind w:firstLine="720"/>
        <w:jc w:val="both"/>
        <w:rPr>
          <w:sz w:val="28"/>
          <w:szCs w:val="28"/>
        </w:rPr>
      </w:pPr>
      <w:r w:rsidRPr="001E3EA0">
        <w:rPr>
          <w:sz w:val="28"/>
          <w:szCs w:val="28"/>
        </w:rPr>
        <w:t xml:space="preserve">– благоустройство общественных пространств и дворовых территорий в рамках региональной составляющей федерального проекта «Формирование комфортной городской среды» национального проекта «Жилье и городская среда». </w:t>
      </w:r>
      <w:r>
        <w:rPr>
          <w:sz w:val="28"/>
          <w:szCs w:val="28"/>
        </w:rPr>
        <w:t>О</w:t>
      </w:r>
      <w:r w:rsidRPr="001E3EA0">
        <w:rPr>
          <w:sz w:val="28"/>
          <w:szCs w:val="28"/>
        </w:rPr>
        <w:t>бъем финансирования</w:t>
      </w:r>
      <w:r>
        <w:rPr>
          <w:sz w:val="28"/>
          <w:szCs w:val="28"/>
        </w:rPr>
        <w:t xml:space="preserve"> составит</w:t>
      </w:r>
      <w:r w:rsidRPr="001E3EA0">
        <w:rPr>
          <w:sz w:val="28"/>
          <w:szCs w:val="28"/>
        </w:rPr>
        <w:t xml:space="preserve"> – 76,9 млн. рубле</w:t>
      </w:r>
      <w:r>
        <w:rPr>
          <w:sz w:val="28"/>
          <w:szCs w:val="28"/>
        </w:rPr>
        <w:t>й;</w:t>
      </w:r>
    </w:p>
    <w:p w:rsidR="003855D2" w:rsidRPr="00AB4C44" w:rsidRDefault="003855D2" w:rsidP="003855D2">
      <w:pPr>
        <w:tabs>
          <w:tab w:val="left" w:pos="720"/>
        </w:tabs>
        <w:ind w:firstLine="720"/>
        <w:jc w:val="both"/>
        <w:rPr>
          <w:sz w:val="28"/>
          <w:szCs w:val="28"/>
        </w:rPr>
      </w:pPr>
      <w:r w:rsidRPr="00AB4C44">
        <w:rPr>
          <w:sz w:val="28"/>
          <w:szCs w:val="28"/>
        </w:rPr>
        <w:t>– проектирование здания «</w:t>
      </w:r>
      <w:proofErr w:type="spellStart"/>
      <w:proofErr w:type="gramStart"/>
      <w:r w:rsidRPr="00AB4C44">
        <w:rPr>
          <w:sz w:val="28"/>
          <w:szCs w:val="28"/>
        </w:rPr>
        <w:t>Визит-Центра</w:t>
      </w:r>
      <w:proofErr w:type="spellEnd"/>
      <w:proofErr w:type="gramEnd"/>
      <w:r w:rsidRPr="00AB4C44">
        <w:rPr>
          <w:sz w:val="28"/>
          <w:szCs w:val="28"/>
        </w:rPr>
        <w:t>» в селе Ширяево городского округа Жигулевск стоимостью 4,0 млн. рублей;</w:t>
      </w:r>
    </w:p>
    <w:p w:rsidR="003855D2" w:rsidRPr="001E3EA0" w:rsidRDefault="003855D2" w:rsidP="003855D2">
      <w:pPr>
        <w:tabs>
          <w:tab w:val="left" w:pos="720"/>
        </w:tabs>
        <w:ind w:firstLine="720"/>
        <w:jc w:val="both"/>
        <w:rPr>
          <w:sz w:val="28"/>
          <w:szCs w:val="28"/>
        </w:rPr>
      </w:pPr>
      <w:r>
        <w:rPr>
          <w:sz w:val="28"/>
          <w:szCs w:val="28"/>
        </w:rPr>
        <w:t xml:space="preserve">– строительство </w:t>
      </w:r>
      <w:r w:rsidRPr="00734DE4">
        <w:rPr>
          <w:sz w:val="28"/>
          <w:szCs w:val="28"/>
        </w:rPr>
        <w:t xml:space="preserve">новой линии уличного освещения </w:t>
      </w:r>
      <w:r>
        <w:rPr>
          <w:sz w:val="28"/>
          <w:szCs w:val="28"/>
        </w:rPr>
        <w:t xml:space="preserve">в мкр. </w:t>
      </w:r>
      <w:proofErr w:type="spellStart"/>
      <w:r>
        <w:rPr>
          <w:sz w:val="28"/>
          <w:szCs w:val="28"/>
        </w:rPr>
        <w:t>Моркваши</w:t>
      </w:r>
      <w:proofErr w:type="spellEnd"/>
      <w:r>
        <w:rPr>
          <w:sz w:val="28"/>
          <w:szCs w:val="28"/>
        </w:rPr>
        <w:t xml:space="preserve"> города Жигуле</w:t>
      </w:r>
      <w:proofErr w:type="gramStart"/>
      <w:r>
        <w:rPr>
          <w:sz w:val="28"/>
          <w:szCs w:val="28"/>
        </w:rPr>
        <w:t>вск ст</w:t>
      </w:r>
      <w:proofErr w:type="gramEnd"/>
      <w:r>
        <w:rPr>
          <w:sz w:val="28"/>
          <w:szCs w:val="28"/>
        </w:rPr>
        <w:t>оимостью 1,0 млн. рублей.</w:t>
      </w:r>
    </w:p>
    <w:p w:rsidR="003855D2" w:rsidRPr="00F7003E" w:rsidRDefault="003855D2" w:rsidP="003855D2">
      <w:pPr>
        <w:shd w:val="clear" w:color="auto" w:fill="FFFFFF" w:themeFill="background1"/>
        <w:tabs>
          <w:tab w:val="left" w:pos="720"/>
        </w:tabs>
        <w:ind w:firstLine="720"/>
        <w:jc w:val="both"/>
        <w:rPr>
          <w:sz w:val="28"/>
          <w:szCs w:val="28"/>
        </w:rPr>
      </w:pPr>
      <w:proofErr w:type="gramStart"/>
      <w:r w:rsidRPr="00424D2B">
        <w:rPr>
          <w:bCs/>
          <w:sz w:val="28"/>
          <w:szCs w:val="28"/>
        </w:rPr>
        <w:t xml:space="preserve">В текущем году </w:t>
      </w:r>
      <w:r w:rsidRPr="00424D2B">
        <w:rPr>
          <w:sz w:val="28"/>
          <w:szCs w:val="28"/>
        </w:rPr>
        <w:t>объем капитальных вложений за счет всех источников финансирования ожидается на уровне</w:t>
      </w:r>
      <w:r w:rsidRPr="00424D2B">
        <w:rPr>
          <w:color w:val="FF0000"/>
          <w:sz w:val="28"/>
          <w:szCs w:val="28"/>
        </w:rPr>
        <w:t xml:space="preserve"> </w:t>
      </w:r>
      <w:r w:rsidRPr="00424D2B">
        <w:rPr>
          <w:sz w:val="28"/>
          <w:szCs w:val="28"/>
        </w:rPr>
        <w:t>2 623,7 млн. рублей или 91,3% к предыдущему году в сопоставимых ценах,</w:t>
      </w:r>
      <w:r w:rsidRPr="00424D2B">
        <w:rPr>
          <w:color w:val="FF0000"/>
          <w:sz w:val="28"/>
          <w:szCs w:val="28"/>
        </w:rPr>
        <w:t xml:space="preserve"> </w:t>
      </w:r>
      <w:r w:rsidRPr="00424D2B">
        <w:rPr>
          <w:sz w:val="28"/>
          <w:szCs w:val="28"/>
        </w:rPr>
        <w:t>в том числе индекс физического объема инвестиций в основной капитал за счет собственных средств предприятий с учетом темпов роста инфляции – 84,9% к уровню                 2023 года.</w:t>
      </w:r>
      <w:proofErr w:type="gramEnd"/>
      <w:r w:rsidRPr="00424D2B">
        <w:rPr>
          <w:color w:val="FF0000"/>
          <w:sz w:val="28"/>
          <w:szCs w:val="28"/>
        </w:rPr>
        <w:t xml:space="preserve"> </w:t>
      </w:r>
      <w:r w:rsidRPr="00424D2B">
        <w:rPr>
          <w:sz w:val="28"/>
          <w:szCs w:val="28"/>
        </w:rPr>
        <w:t>Вместе с тем ожидается рост бюджетных инвестиций (на 16,1%) в связи с масштабной модернизацией объектов коммунальной инфраструктуры.</w:t>
      </w:r>
    </w:p>
    <w:p w:rsidR="003855D2" w:rsidRPr="00145456" w:rsidRDefault="003855D2" w:rsidP="003855D2">
      <w:pPr>
        <w:tabs>
          <w:tab w:val="left" w:pos="720"/>
        </w:tabs>
        <w:ind w:firstLine="720"/>
        <w:jc w:val="both"/>
        <w:rPr>
          <w:sz w:val="28"/>
          <w:szCs w:val="28"/>
        </w:rPr>
      </w:pPr>
      <w:r w:rsidRPr="00CB0AF1">
        <w:rPr>
          <w:sz w:val="28"/>
          <w:szCs w:val="28"/>
        </w:rPr>
        <w:t>Определяющая роль в инвестиционной деятельности городского округа Жигуле</w:t>
      </w:r>
      <w:proofErr w:type="gramStart"/>
      <w:r w:rsidRPr="00CB0AF1">
        <w:rPr>
          <w:sz w:val="28"/>
          <w:szCs w:val="28"/>
        </w:rPr>
        <w:t>вск пр</w:t>
      </w:r>
      <w:proofErr w:type="gramEnd"/>
      <w:r w:rsidRPr="00CB0AF1">
        <w:rPr>
          <w:sz w:val="28"/>
          <w:szCs w:val="28"/>
        </w:rPr>
        <w:t>инадлежит проекту филиала ПАО «</w:t>
      </w:r>
      <w:proofErr w:type="spellStart"/>
      <w:r w:rsidRPr="00CB0AF1">
        <w:rPr>
          <w:sz w:val="28"/>
          <w:szCs w:val="28"/>
        </w:rPr>
        <w:t>РусГидро</w:t>
      </w:r>
      <w:proofErr w:type="spellEnd"/>
      <w:r w:rsidRPr="00CB0AF1">
        <w:rPr>
          <w:sz w:val="28"/>
          <w:szCs w:val="28"/>
        </w:rPr>
        <w:t xml:space="preserve">» – «Жигулевская ГЭС» по комплексному техническому перевооружению станции. </w:t>
      </w:r>
      <w:r>
        <w:rPr>
          <w:sz w:val="28"/>
          <w:szCs w:val="28"/>
        </w:rPr>
        <w:t xml:space="preserve">В  текущем </w:t>
      </w:r>
      <w:r w:rsidRPr="000C0698">
        <w:rPr>
          <w:sz w:val="28"/>
          <w:szCs w:val="28"/>
        </w:rPr>
        <w:t xml:space="preserve">году планируемый объем инвестиций в основной капитал составит </w:t>
      </w:r>
      <w:r w:rsidR="009344AC">
        <w:rPr>
          <w:sz w:val="28"/>
          <w:szCs w:val="28"/>
        </w:rPr>
        <w:t xml:space="preserve">                  </w:t>
      </w:r>
      <w:r w:rsidRPr="000C0698">
        <w:rPr>
          <w:sz w:val="28"/>
          <w:szCs w:val="28"/>
        </w:rPr>
        <w:t>710,0 млн. рублей.</w:t>
      </w:r>
      <w:r>
        <w:rPr>
          <w:sz w:val="28"/>
          <w:szCs w:val="28"/>
        </w:rPr>
        <w:t xml:space="preserve"> </w:t>
      </w:r>
      <w:proofErr w:type="gramStart"/>
      <w:r w:rsidRPr="00145456">
        <w:rPr>
          <w:sz w:val="28"/>
          <w:szCs w:val="28"/>
        </w:rPr>
        <w:t>Инвестиции направляются на полную замену изношенного оборудования на современное, отвечающее последним достижениям научно-технического прогресса и условиям эксплуатации станции; на реконструкцию вспомогательного оборудования с целью снижения ремонтных и эксплуатационных затрат; на полную замену и обновление основных производственных фондов; на дальнейшее внедрение автоматизации процесса технологического и производственного управления.</w:t>
      </w:r>
      <w:proofErr w:type="gramEnd"/>
      <w:r w:rsidRPr="00145456">
        <w:rPr>
          <w:sz w:val="28"/>
          <w:szCs w:val="28"/>
        </w:rPr>
        <w:t xml:space="preserve"> Источниками финансирования инвестиций в основной капитал являются собственные средства ПАО «</w:t>
      </w:r>
      <w:proofErr w:type="spellStart"/>
      <w:r w:rsidRPr="00145456">
        <w:rPr>
          <w:sz w:val="28"/>
          <w:szCs w:val="28"/>
        </w:rPr>
        <w:t>РусГидро</w:t>
      </w:r>
      <w:proofErr w:type="spellEnd"/>
      <w:r w:rsidRPr="00145456">
        <w:rPr>
          <w:sz w:val="28"/>
          <w:szCs w:val="28"/>
        </w:rPr>
        <w:t xml:space="preserve">». </w:t>
      </w:r>
    </w:p>
    <w:p w:rsidR="003855D2" w:rsidRPr="00EB217D" w:rsidRDefault="003855D2" w:rsidP="003855D2">
      <w:pPr>
        <w:ind w:firstLine="720"/>
        <w:jc w:val="both"/>
        <w:rPr>
          <w:color w:val="FF0000"/>
          <w:sz w:val="28"/>
          <w:szCs w:val="28"/>
        </w:rPr>
      </w:pPr>
      <w:r w:rsidRPr="00994E44">
        <w:rPr>
          <w:sz w:val="28"/>
          <w:szCs w:val="28"/>
        </w:rPr>
        <w:t>Инвестиционная программ</w:t>
      </w:r>
      <w:proofErr w:type="gramStart"/>
      <w:r w:rsidRPr="00994E44">
        <w:rPr>
          <w:sz w:val="28"/>
          <w:szCs w:val="28"/>
        </w:rPr>
        <w:t>а ООО</w:t>
      </w:r>
      <w:proofErr w:type="gramEnd"/>
      <w:r w:rsidRPr="00994E44">
        <w:rPr>
          <w:sz w:val="28"/>
          <w:szCs w:val="28"/>
        </w:rPr>
        <w:t xml:space="preserve"> «Газпром газораспределение Самара» сформирована с целью обеспечения безопасной и безаварийной эксплуатации систем газораспределения.</w:t>
      </w:r>
      <w:r>
        <w:rPr>
          <w:color w:val="FF0000"/>
          <w:sz w:val="28"/>
          <w:szCs w:val="28"/>
        </w:rPr>
        <w:t xml:space="preserve"> </w:t>
      </w:r>
      <w:r w:rsidRPr="00922B00">
        <w:rPr>
          <w:sz w:val="28"/>
          <w:szCs w:val="28"/>
        </w:rPr>
        <w:t>Основными объектами инвестиционной программы, финансируемой за счет собственных оборотных средств, являются: реконструкция газопровода «Г/</w:t>
      </w:r>
      <w:proofErr w:type="spellStart"/>
      <w:proofErr w:type="gramStart"/>
      <w:r w:rsidRPr="00922B00">
        <w:rPr>
          <w:sz w:val="28"/>
          <w:szCs w:val="28"/>
        </w:rPr>
        <w:t>п</w:t>
      </w:r>
      <w:proofErr w:type="spellEnd"/>
      <w:proofErr w:type="gramEnd"/>
      <w:r w:rsidRPr="00922B00">
        <w:rPr>
          <w:sz w:val="28"/>
          <w:szCs w:val="28"/>
        </w:rPr>
        <w:t xml:space="preserve"> Зольное – Жигулевск,                  </w:t>
      </w:r>
      <w:r w:rsidRPr="00922B00">
        <w:rPr>
          <w:sz w:val="28"/>
          <w:szCs w:val="28"/>
          <w:lang w:val="en-US"/>
        </w:rPr>
        <w:lastRenderedPageBreak/>
        <w:t>II</w:t>
      </w:r>
      <w:r w:rsidRPr="00922B00">
        <w:rPr>
          <w:sz w:val="28"/>
          <w:szCs w:val="28"/>
        </w:rPr>
        <w:t xml:space="preserve"> этап» с истекшим сроком эксплуатации (более 40 лет) стоимостью                                     132,6 млн. рублей</w:t>
      </w:r>
      <w:r>
        <w:rPr>
          <w:sz w:val="28"/>
          <w:szCs w:val="28"/>
        </w:rPr>
        <w:t xml:space="preserve">; </w:t>
      </w:r>
      <w:r w:rsidRPr="00E6092D">
        <w:rPr>
          <w:sz w:val="28"/>
          <w:szCs w:val="28"/>
        </w:rPr>
        <w:t xml:space="preserve">строительство сетей газораспределения по программе </w:t>
      </w:r>
      <w:proofErr w:type="spellStart"/>
      <w:r w:rsidRPr="00E6092D">
        <w:rPr>
          <w:sz w:val="28"/>
          <w:szCs w:val="28"/>
        </w:rPr>
        <w:t>догазификации</w:t>
      </w:r>
      <w:proofErr w:type="spellEnd"/>
      <w:r w:rsidRPr="00E6092D">
        <w:rPr>
          <w:sz w:val="28"/>
          <w:szCs w:val="28"/>
        </w:rPr>
        <w:t xml:space="preserve"> на сумму 498,2 млн. рублей; реконструкция</w:t>
      </w:r>
      <w:r w:rsidRPr="00A20823">
        <w:rPr>
          <w:sz w:val="28"/>
          <w:szCs w:val="28"/>
        </w:rPr>
        <w:t xml:space="preserve"> </w:t>
      </w:r>
      <w:r>
        <w:rPr>
          <w:sz w:val="28"/>
          <w:szCs w:val="28"/>
        </w:rPr>
        <w:t>(</w:t>
      </w:r>
      <w:r w:rsidRPr="00A20823">
        <w:rPr>
          <w:sz w:val="28"/>
          <w:szCs w:val="28"/>
        </w:rPr>
        <w:t>техническое перевооружение</w:t>
      </w:r>
      <w:r>
        <w:rPr>
          <w:sz w:val="28"/>
          <w:szCs w:val="28"/>
        </w:rPr>
        <w:t xml:space="preserve">) </w:t>
      </w:r>
      <w:r w:rsidRPr="00A20823">
        <w:rPr>
          <w:sz w:val="28"/>
          <w:szCs w:val="28"/>
        </w:rPr>
        <w:t>9 объектов на общую сумму 91,8 млн. рублей со сроками реализации до 2027 года.</w:t>
      </w:r>
      <w:r>
        <w:rPr>
          <w:sz w:val="28"/>
          <w:szCs w:val="28"/>
        </w:rPr>
        <w:t xml:space="preserve"> </w:t>
      </w:r>
    </w:p>
    <w:p w:rsidR="003855D2" w:rsidRPr="006555F2" w:rsidRDefault="003855D2" w:rsidP="003855D2">
      <w:pPr>
        <w:ind w:firstLine="709"/>
        <w:jc w:val="both"/>
        <w:rPr>
          <w:sz w:val="28"/>
          <w:szCs w:val="28"/>
        </w:rPr>
      </w:pPr>
      <w:r w:rsidRPr="00FC2C69">
        <w:rPr>
          <w:sz w:val="28"/>
          <w:szCs w:val="28"/>
        </w:rPr>
        <w:t xml:space="preserve">На АО </w:t>
      </w:r>
      <w:r w:rsidRPr="00FC2C69">
        <w:rPr>
          <w:spacing w:val="2"/>
          <w:sz w:val="28"/>
          <w:szCs w:val="28"/>
        </w:rPr>
        <w:t>«Аккумуляторный завод им. Н.М.Игнатьева – АКОМ»</w:t>
      </w:r>
      <w:r w:rsidRPr="00FC2C69">
        <w:rPr>
          <w:color w:val="FF0000"/>
          <w:spacing w:val="2"/>
          <w:sz w:val="28"/>
          <w:szCs w:val="28"/>
        </w:rPr>
        <w:t xml:space="preserve"> </w:t>
      </w:r>
      <w:r w:rsidR="00FE7101">
        <w:rPr>
          <w:color w:val="FF0000"/>
          <w:spacing w:val="2"/>
          <w:sz w:val="28"/>
          <w:szCs w:val="28"/>
        </w:rPr>
        <w:t xml:space="preserve">                  </w:t>
      </w:r>
      <w:r w:rsidRPr="00FC2C69">
        <w:rPr>
          <w:sz w:val="28"/>
          <w:szCs w:val="28"/>
        </w:rPr>
        <w:t>в</w:t>
      </w:r>
      <w:r w:rsidR="00FE7101">
        <w:rPr>
          <w:sz w:val="28"/>
          <w:szCs w:val="28"/>
        </w:rPr>
        <w:t xml:space="preserve"> </w:t>
      </w:r>
      <w:r w:rsidRPr="00FC2C69">
        <w:rPr>
          <w:sz w:val="28"/>
          <w:szCs w:val="28"/>
        </w:rPr>
        <w:t xml:space="preserve">2024 году запланирована реализация двух инвестиционных проектов по созданию автоматической линии сборки аккумуляторных батарей и линии по производству </w:t>
      </w:r>
      <w:proofErr w:type="spellStart"/>
      <w:r w:rsidRPr="00FC2C69">
        <w:rPr>
          <w:sz w:val="28"/>
          <w:szCs w:val="28"/>
        </w:rPr>
        <w:t>экспандерной</w:t>
      </w:r>
      <w:proofErr w:type="spellEnd"/>
      <w:r w:rsidRPr="00FC2C69">
        <w:rPr>
          <w:sz w:val="28"/>
          <w:szCs w:val="28"/>
        </w:rPr>
        <w:t xml:space="preserve"> решетки. Общая стоимость проектов –                        319,0 млн. рублей. Планируется создание 25 новых рабочих мест.</w:t>
      </w:r>
      <w:r w:rsidRPr="006555F2">
        <w:rPr>
          <w:sz w:val="28"/>
          <w:szCs w:val="28"/>
        </w:rPr>
        <w:t xml:space="preserve">  </w:t>
      </w:r>
    </w:p>
    <w:p w:rsidR="003855D2" w:rsidRDefault="003855D2" w:rsidP="003855D2">
      <w:pPr>
        <w:ind w:firstLine="709"/>
        <w:jc w:val="both"/>
        <w:rPr>
          <w:sz w:val="28"/>
          <w:szCs w:val="28"/>
        </w:rPr>
      </w:pPr>
      <w:proofErr w:type="gramStart"/>
      <w:r w:rsidRPr="00A00D08">
        <w:rPr>
          <w:sz w:val="28"/>
          <w:szCs w:val="28"/>
        </w:rPr>
        <w:t xml:space="preserve">Прогноз инвестиций в основной капитал на 2025-2027 годы основан на инвестиционных ожиданиях и среднесрочных планах развития уже действующих проектов  ведущих предприятий городского округа Жигулевск, </w:t>
      </w:r>
      <w:r w:rsidRPr="00B9540C">
        <w:rPr>
          <w:sz w:val="28"/>
          <w:szCs w:val="28"/>
        </w:rPr>
        <w:t>учитывает реализацию Указа Президента Российской Федерации от 07.05.2024 № 309 «О национальных целях развития Российской Федерации на период до 2030 года и на перспективу до 2036 года»</w:t>
      </w:r>
      <w:r>
        <w:rPr>
          <w:sz w:val="28"/>
          <w:szCs w:val="28"/>
        </w:rPr>
        <w:t xml:space="preserve">, </w:t>
      </w:r>
      <w:r w:rsidRPr="00A95CE4">
        <w:rPr>
          <w:sz w:val="28"/>
          <w:szCs w:val="28"/>
        </w:rPr>
        <w:t>выполнение задач, поставленных в Послании Президента Российской Федерации Федеральному Собранию</w:t>
      </w:r>
      <w:proofErr w:type="gramEnd"/>
      <w:r w:rsidRPr="00A95CE4">
        <w:rPr>
          <w:sz w:val="28"/>
          <w:szCs w:val="28"/>
        </w:rPr>
        <w:t xml:space="preserve"> </w:t>
      </w:r>
      <w:proofErr w:type="gramStart"/>
      <w:r w:rsidRPr="00A95CE4">
        <w:rPr>
          <w:sz w:val="28"/>
          <w:szCs w:val="28"/>
        </w:rPr>
        <w:t>Российской Федерации от 29</w:t>
      </w:r>
      <w:r>
        <w:rPr>
          <w:sz w:val="28"/>
          <w:szCs w:val="28"/>
        </w:rPr>
        <w:t>.02.</w:t>
      </w:r>
      <w:r w:rsidRPr="00A95CE4">
        <w:rPr>
          <w:sz w:val="28"/>
          <w:szCs w:val="28"/>
        </w:rPr>
        <w:t>2024 года</w:t>
      </w:r>
      <w:r>
        <w:rPr>
          <w:sz w:val="28"/>
          <w:szCs w:val="28"/>
        </w:rPr>
        <w:t xml:space="preserve">, реализацию распоряжения Правительства Самарской области от 09.04.2014 № 221-р                   «Об утверждении перечня стратегических проектов Самарской области»                  (в ред. от 01.07.2024 № 315-р), Стратегию социально-экономического развития городского округа Жигулевск на период до 2030 года, утвержденную решением Думы городского округа Жигулевск Самарской области от 21.02.2019 № 432 (в ред. от 25.04.2024 № 536). </w:t>
      </w:r>
      <w:r w:rsidRPr="00A00D08">
        <w:rPr>
          <w:sz w:val="28"/>
          <w:szCs w:val="28"/>
        </w:rPr>
        <w:t xml:space="preserve"> </w:t>
      </w:r>
      <w:proofErr w:type="gramEnd"/>
    </w:p>
    <w:p w:rsidR="003855D2" w:rsidRDefault="003855D2" w:rsidP="003855D2">
      <w:pPr>
        <w:ind w:firstLine="709"/>
        <w:jc w:val="both"/>
        <w:rPr>
          <w:sz w:val="28"/>
          <w:szCs w:val="28"/>
        </w:rPr>
      </w:pPr>
      <w:r w:rsidRPr="00972065">
        <w:rPr>
          <w:sz w:val="28"/>
          <w:szCs w:val="28"/>
        </w:rPr>
        <w:t>Базовый вариант развития инвестиционной деятельности в городском округе Жигуле</w:t>
      </w:r>
      <w:proofErr w:type="gramStart"/>
      <w:r w:rsidRPr="00972065">
        <w:rPr>
          <w:sz w:val="28"/>
          <w:szCs w:val="28"/>
        </w:rPr>
        <w:t>вск в ср</w:t>
      </w:r>
      <w:proofErr w:type="gramEnd"/>
      <w:r w:rsidRPr="00972065">
        <w:rPr>
          <w:sz w:val="28"/>
          <w:szCs w:val="28"/>
        </w:rPr>
        <w:t xml:space="preserve">еднесрочной перспективе основан на снижении влияния технологических ограничений, сдерживающих реализацию инвестиционных проектов, поддержке критического </w:t>
      </w:r>
      <w:proofErr w:type="spellStart"/>
      <w:r w:rsidRPr="00972065">
        <w:rPr>
          <w:sz w:val="28"/>
          <w:szCs w:val="28"/>
        </w:rPr>
        <w:t>импортозамещения</w:t>
      </w:r>
      <w:proofErr w:type="spellEnd"/>
      <w:r w:rsidRPr="00972065">
        <w:rPr>
          <w:sz w:val="28"/>
          <w:szCs w:val="28"/>
        </w:rPr>
        <w:t xml:space="preserve"> и формировании новых </w:t>
      </w:r>
      <w:proofErr w:type="spellStart"/>
      <w:r w:rsidRPr="00972065">
        <w:rPr>
          <w:sz w:val="28"/>
          <w:szCs w:val="28"/>
        </w:rPr>
        <w:t>логистических</w:t>
      </w:r>
      <w:proofErr w:type="spellEnd"/>
      <w:r w:rsidRPr="00972065">
        <w:rPr>
          <w:sz w:val="28"/>
          <w:szCs w:val="28"/>
        </w:rPr>
        <w:t xml:space="preserve"> маршрутов, а также на предположении о постепенном снижении процентных ставок и инфляции. </w:t>
      </w:r>
      <w:r w:rsidRPr="00D7102E">
        <w:rPr>
          <w:sz w:val="28"/>
          <w:szCs w:val="28"/>
        </w:rPr>
        <w:t>Консервативный вариант развития инвестиционной деятельности предполагает сохранение сложившихся инерционных трендов на фоне сдержанной инвестиционной политики частных компаний, а также основан на предпосылке высокой стоимости заемных сре</w:t>
      </w:r>
      <w:proofErr w:type="gramStart"/>
      <w:r w:rsidRPr="00D7102E">
        <w:rPr>
          <w:sz w:val="28"/>
          <w:szCs w:val="28"/>
        </w:rPr>
        <w:t>дств пр</w:t>
      </w:r>
      <w:proofErr w:type="gramEnd"/>
      <w:r w:rsidRPr="00D7102E">
        <w:rPr>
          <w:sz w:val="28"/>
          <w:szCs w:val="28"/>
        </w:rPr>
        <w:t>и недостатке собственных ресурсов для финансирования инвестиций, дефицита квалифицированных специалистов.</w:t>
      </w:r>
    </w:p>
    <w:p w:rsidR="003855D2" w:rsidRPr="00EA0193" w:rsidRDefault="003855D2" w:rsidP="003855D2">
      <w:pPr>
        <w:widowControl w:val="0"/>
        <w:tabs>
          <w:tab w:val="num" w:pos="0"/>
        </w:tabs>
        <w:suppressAutoHyphens/>
        <w:autoSpaceDE w:val="0"/>
        <w:ind w:firstLine="709"/>
        <w:jc w:val="both"/>
        <w:rPr>
          <w:sz w:val="28"/>
          <w:szCs w:val="28"/>
        </w:rPr>
      </w:pPr>
      <w:r w:rsidRPr="00EA0193">
        <w:rPr>
          <w:sz w:val="28"/>
          <w:szCs w:val="28"/>
        </w:rPr>
        <w:t xml:space="preserve">Всего за три прогнозных года планируется направление инвестиций в основной капитал за счет всех источников финансирования в объеме                  7 625,5 млн. рублей по консервативному варианту прогноза и                                   7 940,9 млн. рублей по базовому варианту. </w:t>
      </w:r>
      <w:proofErr w:type="gramStart"/>
      <w:r w:rsidRPr="00EA0193">
        <w:rPr>
          <w:sz w:val="28"/>
          <w:szCs w:val="28"/>
        </w:rPr>
        <w:t>Учитывая уровень инфляции, индекс физического объема инвестиций в основной капитал в 2027 году относительно отчетного 2023 года в сопоставимых ценах составит 82,1% и 77,9% по базовому и консервативному вариантам прогноза соответственно.</w:t>
      </w:r>
      <w:proofErr w:type="gramEnd"/>
      <w:r w:rsidRPr="00EA0193">
        <w:rPr>
          <w:sz w:val="28"/>
          <w:szCs w:val="28"/>
        </w:rPr>
        <w:t xml:space="preserve"> При этом объем инвестиционных вложений за счет собственных сре</w:t>
      </w:r>
      <w:proofErr w:type="gramStart"/>
      <w:r w:rsidRPr="00EA0193">
        <w:rPr>
          <w:sz w:val="28"/>
          <w:szCs w:val="28"/>
        </w:rPr>
        <w:t>дств пр</w:t>
      </w:r>
      <w:proofErr w:type="gramEnd"/>
      <w:r w:rsidRPr="00EA0193">
        <w:rPr>
          <w:sz w:val="28"/>
          <w:szCs w:val="28"/>
        </w:rPr>
        <w:t xml:space="preserve">едприятий в 2027 году в действующих ценах составит                          </w:t>
      </w:r>
      <w:r w:rsidRPr="00EA0193">
        <w:rPr>
          <w:sz w:val="28"/>
          <w:szCs w:val="28"/>
        </w:rPr>
        <w:lastRenderedPageBreak/>
        <w:t>2 248,5 млн. рублей по базовому варианту и 2 149,5 млн. рублей по консервативному (в сопоставимых ценах 83,4% и 79,5% к уровню 2023 года).</w:t>
      </w:r>
    </w:p>
    <w:p w:rsidR="003855D2" w:rsidRPr="00EA0193" w:rsidRDefault="003855D2" w:rsidP="003855D2">
      <w:pPr>
        <w:ind w:firstLine="709"/>
        <w:jc w:val="both"/>
        <w:rPr>
          <w:sz w:val="28"/>
          <w:szCs w:val="28"/>
        </w:rPr>
      </w:pPr>
      <w:r w:rsidRPr="00EA0193">
        <w:rPr>
          <w:sz w:val="28"/>
          <w:szCs w:val="28"/>
        </w:rPr>
        <w:t>В 2025 году по обоим вариантам прогноза ожидается снижение общего объема инвестиций в основной капитал к оценочному 2024 году в связи с планируемым завершением ряда крупных проектов, финансирование которых осуществлялось как за счет собственных, так и с привлечением бюджетных средств: реконструкция газопровода «Г/</w:t>
      </w:r>
      <w:proofErr w:type="spellStart"/>
      <w:proofErr w:type="gramStart"/>
      <w:r w:rsidRPr="00EA0193">
        <w:rPr>
          <w:sz w:val="28"/>
          <w:szCs w:val="28"/>
        </w:rPr>
        <w:t>п</w:t>
      </w:r>
      <w:proofErr w:type="spellEnd"/>
      <w:proofErr w:type="gramEnd"/>
      <w:r w:rsidRPr="00EA0193">
        <w:rPr>
          <w:sz w:val="28"/>
          <w:szCs w:val="28"/>
        </w:rPr>
        <w:t xml:space="preserve"> Зольное – Жигулевск,                  </w:t>
      </w:r>
      <w:r w:rsidRPr="00EA0193">
        <w:rPr>
          <w:sz w:val="28"/>
          <w:szCs w:val="28"/>
          <w:lang w:val="en-US"/>
        </w:rPr>
        <w:t>II</w:t>
      </w:r>
      <w:r w:rsidRPr="00EA0193">
        <w:rPr>
          <w:sz w:val="28"/>
          <w:szCs w:val="28"/>
        </w:rPr>
        <w:t xml:space="preserve"> этап» и строительство распределительных газопроводов по программе </w:t>
      </w:r>
      <w:proofErr w:type="spellStart"/>
      <w:r w:rsidRPr="00EA0193">
        <w:rPr>
          <w:sz w:val="28"/>
          <w:szCs w:val="28"/>
        </w:rPr>
        <w:t>догазификации</w:t>
      </w:r>
      <w:proofErr w:type="spellEnd"/>
      <w:r w:rsidRPr="00EA0193">
        <w:rPr>
          <w:sz w:val="28"/>
          <w:szCs w:val="28"/>
        </w:rPr>
        <w:t xml:space="preserve"> ООО «Газпром газораспределение Самара», проект по повышению производительности труда на АО «Аккумуляторный завод                  им. Н.М.Игнатьева», строительство котельных и замена сетей теплоснабжения и горячего водоснабжения в рамках концессионного соглашения с ООО «</w:t>
      </w:r>
      <w:proofErr w:type="spellStart"/>
      <w:r w:rsidRPr="00EA0193">
        <w:rPr>
          <w:sz w:val="28"/>
          <w:szCs w:val="28"/>
        </w:rPr>
        <w:t>СамРЭК-Тепло</w:t>
      </w:r>
      <w:proofErr w:type="spellEnd"/>
      <w:r w:rsidRPr="00EA0193">
        <w:rPr>
          <w:sz w:val="28"/>
          <w:szCs w:val="28"/>
        </w:rPr>
        <w:t xml:space="preserve"> Жигулевск». </w:t>
      </w:r>
      <w:proofErr w:type="gramStart"/>
      <w:r w:rsidRPr="00EA0193">
        <w:rPr>
          <w:sz w:val="28"/>
          <w:szCs w:val="28"/>
        </w:rPr>
        <w:t>В сопоставимых ценах снижение составит по базовому варианту на 8,8% (до 2 538,1 млн. рублей), по консервативному на 11,1% (до 2 468,8 млн. рублей).</w:t>
      </w:r>
      <w:proofErr w:type="gramEnd"/>
      <w:r w:rsidRPr="00EA0193">
        <w:rPr>
          <w:sz w:val="28"/>
          <w:szCs w:val="28"/>
        </w:rPr>
        <w:t xml:space="preserve"> Далее в среднесрочной перспективе будет отмечаться положительная динамика инвестиций с умеренными темпами роста. Индекс физического объема инвестиций в основной капитал в 2026 году к предыдущему году </w:t>
      </w:r>
      <w:r w:rsidRPr="005753AE">
        <w:rPr>
          <w:sz w:val="28"/>
          <w:szCs w:val="28"/>
        </w:rPr>
        <w:t>составит</w:t>
      </w:r>
      <w:r w:rsidRPr="005753AE">
        <w:rPr>
          <w:bCs/>
          <w:sz w:val="28"/>
          <w:szCs w:val="28"/>
        </w:rPr>
        <w:t xml:space="preserve"> 9</w:t>
      </w:r>
      <w:r w:rsidRPr="005753AE">
        <w:rPr>
          <w:sz w:val="28"/>
          <w:szCs w:val="28"/>
        </w:rPr>
        <w:t>9,2% и</w:t>
      </w:r>
      <w:r w:rsidRPr="00EA0193">
        <w:rPr>
          <w:sz w:val="28"/>
          <w:szCs w:val="28"/>
        </w:rPr>
        <w:t xml:space="preserve"> 97,6% по базовому и консервативному вариантам соответственно, в 2027 году – 99,5% и 98,5%.</w:t>
      </w:r>
    </w:p>
    <w:p w:rsidR="003855D2" w:rsidRPr="00154AC1" w:rsidRDefault="003855D2" w:rsidP="003855D2">
      <w:pPr>
        <w:widowControl w:val="0"/>
        <w:tabs>
          <w:tab w:val="num" w:pos="0"/>
        </w:tabs>
        <w:suppressAutoHyphens/>
        <w:autoSpaceDE w:val="0"/>
        <w:ind w:firstLine="709"/>
        <w:jc w:val="both"/>
        <w:rPr>
          <w:sz w:val="28"/>
          <w:szCs w:val="28"/>
        </w:rPr>
      </w:pPr>
      <w:r w:rsidRPr="00154AC1">
        <w:rPr>
          <w:sz w:val="28"/>
          <w:szCs w:val="28"/>
        </w:rPr>
        <w:t xml:space="preserve">В прогнозном периоде продолжится реализация инвестиционных проектов ведущих предприятий городского округа:  </w:t>
      </w:r>
    </w:p>
    <w:p w:rsidR="003855D2" w:rsidRPr="00154AC1" w:rsidRDefault="003855D2" w:rsidP="003855D2">
      <w:pPr>
        <w:widowControl w:val="0"/>
        <w:tabs>
          <w:tab w:val="num" w:pos="0"/>
        </w:tabs>
        <w:suppressAutoHyphens/>
        <w:autoSpaceDE w:val="0"/>
        <w:ind w:firstLine="709"/>
        <w:jc w:val="both"/>
        <w:rPr>
          <w:sz w:val="28"/>
          <w:szCs w:val="28"/>
        </w:rPr>
      </w:pPr>
      <w:r w:rsidRPr="00154AC1">
        <w:rPr>
          <w:sz w:val="28"/>
          <w:szCs w:val="28"/>
        </w:rPr>
        <w:t>– проект филиала ПАО «</w:t>
      </w:r>
      <w:proofErr w:type="spellStart"/>
      <w:r w:rsidRPr="00154AC1">
        <w:rPr>
          <w:sz w:val="28"/>
          <w:szCs w:val="28"/>
        </w:rPr>
        <w:t>РусГидро</w:t>
      </w:r>
      <w:proofErr w:type="spellEnd"/>
      <w:r w:rsidRPr="00154AC1">
        <w:rPr>
          <w:sz w:val="28"/>
          <w:szCs w:val="28"/>
        </w:rPr>
        <w:t>» – «Жигулевская ГЭС» по комплексному техническому перевооружению станции. В соответствии с инвестиционной программой ПАО «</w:t>
      </w:r>
      <w:proofErr w:type="spellStart"/>
      <w:r w:rsidRPr="00154AC1">
        <w:rPr>
          <w:sz w:val="28"/>
          <w:szCs w:val="28"/>
        </w:rPr>
        <w:t>РусГидро</w:t>
      </w:r>
      <w:proofErr w:type="spellEnd"/>
      <w:r w:rsidRPr="00154AC1">
        <w:rPr>
          <w:sz w:val="28"/>
          <w:szCs w:val="28"/>
        </w:rPr>
        <w:t>», утвержденной приказом Минэнерго РФ от 19.12.2023 №25@ в прогнозном периоде 2025-2027 годов планируемый объем инвестиций в основной капитал составит                            1 840,2 млн. рублей;</w:t>
      </w:r>
    </w:p>
    <w:p w:rsidR="003855D2" w:rsidRPr="00154AC1" w:rsidRDefault="003855D2" w:rsidP="003855D2">
      <w:pPr>
        <w:ind w:firstLine="720"/>
        <w:jc w:val="both"/>
        <w:rPr>
          <w:sz w:val="28"/>
          <w:szCs w:val="28"/>
        </w:rPr>
      </w:pPr>
      <w:r w:rsidRPr="00154AC1">
        <w:rPr>
          <w:sz w:val="28"/>
          <w:szCs w:val="28"/>
        </w:rPr>
        <w:t>– ООО «Газпром газораспределение Самара» реализует программу газификации Самарской области на 2020-2031 гг., финансируемую за счет сре</w:t>
      </w:r>
      <w:proofErr w:type="gramStart"/>
      <w:r w:rsidRPr="00154AC1">
        <w:rPr>
          <w:sz w:val="28"/>
          <w:szCs w:val="28"/>
        </w:rPr>
        <w:t>дств сп</w:t>
      </w:r>
      <w:proofErr w:type="gramEnd"/>
      <w:r w:rsidRPr="00154AC1">
        <w:rPr>
          <w:sz w:val="28"/>
          <w:szCs w:val="28"/>
        </w:rPr>
        <w:t xml:space="preserve">ециальной надбавки к тарифу на транспортировку газа. </w:t>
      </w:r>
      <w:r>
        <w:rPr>
          <w:sz w:val="28"/>
          <w:szCs w:val="28"/>
        </w:rPr>
        <w:t xml:space="preserve">                             </w:t>
      </w:r>
      <w:r w:rsidRPr="00154AC1">
        <w:rPr>
          <w:sz w:val="28"/>
          <w:szCs w:val="28"/>
        </w:rPr>
        <w:t xml:space="preserve">В прогнозном периоде предприятием запланировано вложение средств, полученных от надбавки к тарифам, в реализацию 2 инвестиционных проектов по строительству и реконструкции распределительных газопроводов в селе Богатырь, а также строительство газопроводов ввода по программе </w:t>
      </w:r>
      <w:proofErr w:type="spellStart"/>
      <w:r w:rsidRPr="00154AC1">
        <w:rPr>
          <w:sz w:val="28"/>
          <w:szCs w:val="28"/>
        </w:rPr>
        <w:t>догазификации</w:t>
      </w:r>
      <w:proofErr w:type="spellEnd"/>
      <w:r w:rsidRPr="00154AC1">
        <w:rPr>
          <w:sz w:val="28"/>
          <w:szCs w:val="28"/>
        </w:rPr>
        <w:t>. Общая стоимос</w:t>
      </w:r>
      <w:r>
        <w:rPr>
          <w:sz w:val="28"/>
          <w:szCs w:val="28"/>
        </w:rPr>
        <w:t>ть проектов –</w:t>
      </w:r>
      <w:r w:rsidRPr="00154AC1">
        <w:rPr>
          <w:sz w:val="28"/>
          <w:szCs w:val="28"/>
        </w:rPr>
        <w:t xml:space="preserve"> 134,4 млн. рублей;</w:t>
      </w:r>
    </w:p>
    <w:p w:rsidR="003855D2" w:rsidRDefault="003855D2" w:rsidP="003855D2">
      <w:pPr>
        <w:ind w:firstLine="720"/>
        <w:jc w:val="both"/>
        <w:rPr>
          <w:sz w:val="28"/>
          <w:szCs w:val="28"/>
        </w:rPr>
      </w:pPr>
      <w:r w:rsidRPr="00F34E18">
        <w:rPr>
          <w:sz w:val="28"/>
          <w:szCs w:val="28"/>
        </w:rPr>
        <w:t xml:space="preserve">– на АО «Жигулевский радиозавод» проект по замене производственного оборудования «Техническое перевооружение производства для серийного выпуска блоков и модулей для </w:t>
      </w:r>
      <w:proofErr w:type="gramStart"/>
      <w:r w:rsidRPr="00F34E18">
        <w:rPr>
          <w:sz w:val="28"/>
          <w:szCs w:val="28"/>
        </w:rPr>
        <w:t>ВС</w:t>
      </w:r>
      <w:proofErr w:type="gramEnd"/>
      <w:r w:rsidRPr="00F34E18">
        <w:rPr>
          <w:sz w:val="28"/>
          <w:szCs w:val="28"/>
        </w:rPr>
        <w:t xml:space="preserve"> МС-21,</w:t>
      </w:r>
      <w:r>
        <w:rPr>
          <w:sz w:val="28"/>
          <w:szCs w:val="28"/>
        </w:rPr>
        <w:t xml:space="preserve">                 </w:t>
      </w:r>
      <w:r w:rsidRPr="00F34E18">
        <w:rPr>
          <w:sz w:val="28"/>
          <w:szCs w:val="28"/>
        </w:rPr>
        <w:t xml:space="preserve"> </w:t>
      </w:r>
      <w:proofErr w:type="spellStart"/>
      <w:r w:rsidRPr="00F34E18">
        <w:rPr>
          <w:sz w:val="28"/>
          <w:szCs w:val="28"/>
        </w:rPr>
        <w:t>SSJ-New</w:t>
      </w:r>
      <w:proofErr w:type="spellEnd"/>
      <w:r w:rsidRPr="00F34E18">
        <w:rPr>
          <w:sz w:val="28"/>
          <w:szCs w:val="28"/>
        </w:rPr>
        <w:t>» в рамках комплексной программы развития авиационной отрасли стоимостью 233,9 млн. руб</w:t>
      </w:r>
      <w:r>
        <w:rPr>
          <w:sz w:val="28"/>
          <w:szCs w:val="28"/>
        </w:rPr>
        <w:t>лей. Срок реализации – 2026 год;</w:t>
      </w:r>
    </w:p>
    <w:p w:rsidR="003855D2" w:rsidRDefault="003855D2" w:rsidP="003855D2">
      <w:pPr>
        <w:ind w:firstLine="720"/>
        <w:jc w:val="both"/>
        <w:rPr>
          <w:sz w:val="28"/>
          <w:szCs w:val="28"/>
        </w:rPr>
      </w:pPr>
      <w:r>
        <w:rPr>
          <w:sz w:val="28"/>
          <w:szCs w:val="28"/>
        </w:rPr>
        <w:t xml:space="preserve">– ООО «Энерготехмаш» планируется реализация проекта по производству дверей. Источник финансирования: </w:t>
      </w:r>
      <w:proofErr w:type="spellStart"/>
      <w:r>
        <w:rPr>
          <w:sz w:val="28"/>
          <w:szCs w:val="28"/>
        </w:rPr>
        <w:t>займ</w:t>
      </w:r>
      <w:proofErr w:type="spellEnd"/>
      <w:r>
        <w:rPr>
          <w:sz w:val="28"/>
          <w:szCs w:val="28"/>
        </w:rPr>
        <w:t xml:space="preserve"> фонда развития </w:t>
      </w:r>
      <w:r>
        <w:rPr>
          <w:sz w:val="28"/>
          <w:szCs w:val="28"/>
        </w:rPr>
        <w:lastRenderedPageBreak/>
        <w:t>промышленности РФ, собственные средства. Проектом предусмотрено создание 350 новых рабочих мест.</w:t>
      </w:r>
    </w:p>
    <w:p w:rsidR="003855D2" w:rsidRPr="00A53FBE" w:rsidRDefault="003855D2" w:rsidP="003855D2">
      <w:pPr>
        <w:ind w:firstLine="720"/>
        <w:jc w:val="both"/>
        <w:rPr>
          <w:sz w:val="28"/>
          <w:szCs w:val="28"/>
        </w:rPr>
      </w:pPr>
      <w:r w:rsidRPr="00A53FBE">
        <w:rPr>
          <w:sz w:val="28"/>
          <w:szCs w:val="28"/>
        </w:rPr>
        <w:t xml:space="preserve">В прогнозном периоде 2025-2027 годов ожидается снижение бюджетных инвестиций в основной капитал по обоим вариантам прогноза в связи с окончанием работ по строительству новых модульных котельных и масштабной замене тепловых сетей в рамках концессионного соглашения.                 </w:t>
      </w:r>
      <w:proofErr w:type="gramStart"/>
      <w:r w:rsidRPr="00A53FBE">
        <w:rPr>
          <w:sz w:val="28"/>
          <w:szCs w:val="28"/>
        </w:rPr>
        <w:t xml:space="preserve">В 2025 году по базовому варианту прогноза объем бюджетных инвестиций снизится на 41,4% к предыдущему году в сопоставимых ценах, по консервативному на 44,3%. В 2026 году индекс физического объема бюджетных инвестиций составит 99,2% и 97,6% по базовому и консервативному вариантам соответственно, в 2027 году – 99,2%  и 98,1%.                В 2027 году объем бюджетных инвестиций прогнозируется – </w:t>
      </w:r>
      <w:r w:rsidR="00FE7101">
        <w:rPr>
          <w:sz w:val="28"/>
          <w:szCs w:val="28"/>
        </w:rPr>
        <w:t xml:space="preserve">                       </w:t>
      </w:r>
      <w:r w:rsidRPr="00A53FBE">
        <w:rPr>
          <w:sz w:val="28"/>
          <w:szCs w:val="28"/>
        </w:rPr>
        <w:t>380,2 млн. рублей по базовому варианту</w:t>
      </w:r>
      <w:proofErr w:type="gramEnd"/>
      <w:r w:rsidRPr="00A53FBE">
        <w:rPr>
          <w:sz w:val="28"/>
          <w:szCs w:val="28"/>
        </w:rPr>
        <w:t xml:space="preserve"> и 352,1 млн. рублей по </w:t>
      </w:r>
      <w:proofErr w:type="gramStart"/>
      <w:r w:rsidRPr="00A53FBE">
        <w:rPr>
          <w:sz w:val="28"/>
          <w:szCs w:val="28"/>
        </w:rPr>
        <w:t>консервативному</w:t>
      </w:r>
      <w:proofErr w:type="gramEnd"/>
      <w:r w:rsidRPr="00A53FBE">
        <w:rPr>
          <w:sz w:val="28"/>
          <w:szCs w:val="28"/>
        </w:rPr>
        <w:t xml:space="preserve">, что в сопоставимых ценах ниже отчетного 2023 года </w:t>
      </w:r>
      <w:r w:rsidR="00FE7101">
        <w:rPr>
          <w:sz w:val="28"/>
          <w:szCs w:val="28"/>
        </w:rPr>
        <w:t xml:space="preserve">                 </w:t>
      </w:r>
      <w:r w:rsidRPr="00A53FBE">
        <w:rPr>
          <w:sz w:val="28"/>
          <w:szCs w:val="28"/>
        </w:rPr>
        <w:t xml:space="preserve">на 33,2% и 38,3% соответственно. </w:t>
      </w:r>
    </w:p>
    <w:p w:rsidR="003855D2" w:rsidRPr="00E00D08" w:rsidRDefault="003855D2" w:rsidP="003855D2">
      <w:pPr>
        <w:tabs>
          <w:tab w:val="left" w:pos="720"/>
        </w:tabs>
        <w:ind w:firstLine="720"/>
        <w:jc w:val="both"/>
        <w:rPr>
          <w:sz w:val="28"/>
          <w:szCs w:val="28"/>
        </w:rPr>
      </w:pPr>
      <w:r w:rsidRPr="00E00D08">
        <w:rPr>
          <w:sz w:val="28"/>
          <w:szCs w:val="28"/>
        </w:rPr>
        <w:t xml:space="preserve">В прогнозном периоде бюджетные средства планируется направить </w:t>
      </w:r>
      <w:proofErr w:type="gramStart"/>
      <w:r w:rsidRPr="00E00D08">
        <w:rPr>
          <w:sz w:val="28"/>
          <w:szCs w:val="28"/>
        </w:rPr>
        <w:t>на</w:t>
      </w:r>
      <w:proofErr w:type="gramEnd"/>
      <w:r w:rsidRPr="00E00D08">
        <w:rPr>
          <w:sz w:val="28"/>
          <w:szCs w:val="28"/>
        </w:rPr>
        <w:t>:</w:t>
      </w:r>
    </w:p>
    <w:p w:rsidR="003855D2" w:rsidRDefault="003855D2" w:rsidP="003855D2">
      <w:pPr>
        <w:ind w:right="-1" w:firstLine="709"/>
        <w:jc w:val="both"/>
        <w:rPr>
          <w:sz w:val="28"/>
          <w:szCs w:val="28"/>
        </w:rPr>
      </w:pPr>
      <w:r w:rsidRPr="00791AC4">
        <w:rPr>
          <w:sz w:val="28"/>
          <w:szCs w:val="28"/>
        </w:rPr>
        <w:t xml:space="preserve">1) завершение работ по </w:t>
      </w:r>
      <w:r>
        <w:rPr>
          <w:sz w:val="28"/>
          <w:szCs w:val="28"/>
        </w:rPr>
        <w:t>модернизации объектов коммунальной инфраструктуры города Жигулевск в рамках концессионных соглашений с ООО «</w:t>
      </w:r>
      <w:proofErr w:type="spellStart"/>
      <w:r>
        <w:rPr>
          <w:sz w:val="28"/>
          <w:szCs w:val="28"/>
        </w:rPr>
        <w:t>СамРЭК-Тепло</w:t>
      </w:r>
      <w:proofErr w:type="spellEnd"/>
      <w:r>
        <w:rPr>
          <w:sz w:val="28"/>
          <w:szCs w:val="28"/>
        </w:rPr>
        <w:t xml:space="preserve"> Жигулевск»;</w:t>
      </w:r>
    </w:p>
    <w:p w:rsidR="003855D2" w:rsidRPr="006500E0" w:rsidRDefault="003855D2" w:rsidP="003855D2">
      <w:pPr>
        <w:ind w:right="-1" w:firstLine="709"/>
        <w:jc w:val="both"/>
        <w:rPr>
          <w:sz w:val="28"/>
          <w:szCs w:val="28"/>
        </w:rPr>
      </w:pPr>
      <w:r w:rsidRPr="006500E0">
        <w:rPr>
          <w:sz w:val="28"/>
          <w:szCs w:val="28"/>
        </w:rPr>
        <w:t>2) строительство «умной» спортивной площадки в мкр. Г-1, а также спортивного объекта на территории ГБОУ СОШ № 10, в рамках государственной  программы Самарской области  «Развитие физической культуры и спорта в Самарской области на 2014-2025 годы» общей стоимостью 100 млн. рублей. Планируемый срок реализации – 2025-2026 гг.;</w:t>
      </w:r>
    </w:p>
    <w:p w:rsidR="003855D2" w:rsidRPr="00791AC4" w:rsidRDefault="003855D2" w:rsidP="003855D2">
      <w:pPr>
        <w:tabs>
          <w:tab w:val="left" w:pos="720"/>
          <w:tab w:val="left" w:pos="1080"/>
        </w:tabs>
        <w:ind w:firstLine="720"/>
        <w:jc w:val="both"/>
        <w:rPr>
          <w:sz w:val="28"/>
          <w:szCs w:val="28"/>
        </w:rPr>
      </w:pPr>
      <w:r w:rsidRPr="00791AC4">
        <w:rPr>
          <w:sz w:val="28"/>
          <w:szCs w:val="28"/>
        </w:rPr>
        <w:t xml:space="preserve">3) проектирование и строительство внутриквартальной дороги в                 МКР В-2 города Жигулевск в рамках муниципальной программы «Стимулирование жилищного строительства на территории городского округа Жигулевск Самарской области». Проектирование ведется за счет местного бюджета, для строительства дороги требуется </w:t>
      </w:r>
      <w:proofErr w:type="spellStart"/>
      <w:r w:rsidRPr="00791AC4">
        <w:rPr>
          <w:sz w:val="28"/>
          <w:szCs w:val="28"/>
        </w:rPr>
        <w:t>софинансирование</w:t>
      </w:r>
      <w:proofErr w:type="spellEnd"/>
      <w:r w:rsidRPr="00791AC4">
        <w:rPr>
          <w:sz w:val="28"/>
          <w:szCs w:val="28"/>
        </w:rPr>
        <w:t xml:space="preserve"> из областного бюджета. Заявка на </w:t>
      </w:r>
      <w:proofErr w:type="spellStart"/>
      <w:r w:rsidRPr="00791AC4">
        <w:rPr>
          <w:sz w:val="28"/>
          <w:szCs w:val="28"/>
        </w:rPr>
        <w:t>софинансирование</w:t>
      </w:r>
      <w:proofErr w:type="spellEnd"/>
      <w:r w:rsidRPr="00791AC4">
        <w:rPr>
          <w:sz w:val="28"/>
          <w:szCs w:val="28"/>
        </w:rPr>
        <w:t xml:space="preserve"> будет подана в министерство строительства Самарской области после получения положительной эк</w:t>
      </w:r>
      <w:r>
        <w:rPr>
          <w:sz w:val="28"/>
          <w:szCs w:val="28"/>
        </w:rPr>
        <w:t>спертизы проектной документации.</w:t>
      </w:r>
    </w:p>
    <w:p w:rsidR="003855D2" w:rsidRDefault="003855D2" w:rsidP="003855D2">
      <w:pPr>
        <w:ind w:firstLine="720"/>
        <w:jc w:val="both"/>
        <w:rPr>
          <w:sz w:val="28"/>
          <w:szCs w:val="28"/>
        </w:rPr>
      </w:pPr>
      <w:r w:rsidRPr="0010304D">
        <w:rPr>
          <w:sz w:val="28"/>
          <w:szCs w:val="28"/>
        </w:rPr>
        <w:t>Кроме того в прогнозном периоде 2025-2026 гг</w:t>
      </w:r>
      <w:r w:rsidRPr="00726E93">
        <w:rPr>
          <w:sz w:val="28"/>
          <w:szCs w:val="28"/>
        </w:rPr>
        <w:t xml:space="preserve">. планируется реализация </w:t>
      </w:r>
      <w:r>
        <w:rPr>
          <w:sz w:val="28"/>
          <w:szCs w:val="28"/>
        </w:rPr>
        <w:t>ряда</w:t>
      </w:r>
      <w:r w:rsidRPr="00726E93">
        <w:rPr>
          <w:sz w:val="28"/>
          <w:szCs w:val="28"/>
        </w:rPr>
        <w:t xml:space="preserve"> инвестиционных проектов в сфере туризма с привлечением внебюджетных источников финансирования:</w:t>
      </w:r>
    </w:p>
    <w:p w:rsidR="003855D2" w:rsidRDefault="003855D2" w:rsidP="003855D2">
      <w:pPr>
        <w:shd w:val="clear" w:color="auto" w:fill="FFFFFF"/>
        <w:ind w:firstLine="709"/>
        <w:jc w:val="both"/>
        <w:rPr>
          <w:sz w:val="28"/>
          <w:szCs w:val="28"/>
        </w:rPr>
      </w:pPr>
      <w:r>
        <w:rPr>
          <w:sz w:val="28"/>
          <w:szCs w:val="28"/>
        </w:rPr>
        <w:t xml:space="preserve">– строительство многофункционального </w:t>
      </w:r>
      <w:r w:rsidRPr="008136C9">
        <w:rPr>
          <w:sz w:val="28"/>
          <w:szCs w:val="28"/>
        </w:rPr>
        <w:t xml:space="preserve">туристического комплекса </w:t>
      </w:r>
      <w:r w:rsidRPr="00B859C0">
        <w:rPr>
          <w:sz w:val="28"/>
          <w:szCs w:val="28"/>
        </w:rPr>
        <w:t>круглогодичного функционирования с яхт-клубом в селе Ширяево</w:t>
      </w:r>
      <w:r>
        <w:rPr>
          <w:sz w:val="28"/>
          <w:szCs w:val="28"/>
        </w:rPr>
        <w:t xml:space="preserve">. Объем инвестиций по проекту – 156,8 млн. рублей, </w:t>
      </w:r>
      <w:r w:rsidRPr="008136C9">
        <w:rPr>
          <w:sz w:val="28"/>
          <w:szCs w:val="28"/>
        </w:rPr>
        <w:t xml:space="preserve">предусмотрено создание </w:t>
      </w:r>
      <w:r>
        <w:rPr>
          <w:sz w:val="28"/>
          <w:szCs w:val="28"/>
        </w:rPr>
        <w:t xml:space="preserve">                      </w:t>
      </w:r>
      <w:r w:rsidRPr="008136C9">
        <w:rPr>
          <w:sz w:val="28"/>
          <w:szCs w:val="28"/>
        </w:rPr>
        <w:t>67 рабочих мест</w:t>
      </w:r>
      <w:r>
        <w:rPr>
          <w:sz w:val="28"/>
          <w:szCs w:val="28"/>
        </w:rPr>
        <w:t xml:space="preserve">. </w:t>
      </w:r>
      <w:r w:rsidRPr="00B2684C">
        <w:rPr>
          <w:sz w:val="28"/>
          <w:szCs w:val="28"/>
        </w:rPr>
        <w:t>Данный прое</w:t>
      </w:r>
      <w:proofErr w:type="gramStart"/>
      <w:r w:rsidRPr="00B2684C">
        <w:rPr>
          <w:sz w:val="28"/>
          <w:szCs w:val="28"/>
        </w:rPr>
        <w:t>кт вкл</w:t>
      </w:r>
      <w:proofErr w:type="gramEnd"/>
      <w:r w:rsidRPr="00B2684C">
        <w:rPr>
          <w:sz w:val="28"/>
          <w:szCs w:val="28"/>
        </w:rPr>
        <w:t>ючен в перечень стратегических инвестиционных проектов Самарской области</w:t>
      </w:r>
      <w:r>
        <w:rPr>
          <w:sz w:val="28"/>
          <w:szCs w:val="28"/>
        </w:rPr>
        <w:t>;</w:t>
      </w:r>
    </w:p>
    <w:p w:rsidR="003855D2" w:rsidRPr="00E50B57" w:rsidRDefault="003855D2" w:rsidP="003855D2">
      <w:pPr>
        <w:tabs>
          <w:tab w:val="left" w:pos="900"/>
        </w:tabs>
        <w:ind w:firstLine="709"/>
        <w:jc w:val="both"/>
        <w:rPr>
          <w:sz w:val="28"/>
          <w:szCs w:val="28"/>
        </w:rPr>
      </w:pPr>
      <w:r>
        <w:rPr>
          <w:sz w:val="28"/>
          <w:szCs w:val="28"/>
        </w:rPr>
        <w:t xml:space="preserve"> – строительство многофункционального </w:t>
      </w:r>
      <w:r w:rsidRPr="008136C9">
        <w:rPr>
          <w:sz w:val="28"/>
          <w:szCs w:val="28"/>
        </w:rPr>
        <w:t xml:space="preserve">туристического комплекса </w:t>
      </w:r>
      <w:r w:rsidRPr="00B859C0">
        <w:rPr>
          <w:sz w:val="28"/>
          <w:szCs w:val="28"/>
        </w:rPr>
        <w:t>круглогодичного функционирования</w:t>
      </w:r>
      <w:r>
        <w:rPr>
          <w:sz w:val="28"/>
          <w:szCs w:val="28"/>
        </w:rPr>
        <w:t xml:space="preserve"> </w:t>
      </w:r>
      <w:r w:rsidRPr="008136C9">
        <w:rPr>
          <w:sz w:val="28"/>
          <w:szCs w:val="28"/>
        </w:rPr>
        <w:t>«</w:t>
      </w:r>
      <w:proofErr w:type="spellStart"/>
      <w:r w:rsidRPr="008136C9">
        <w:rPr>
          <w:sz w:val="28"/>
          <w:szCs w:val="28"/>
        </w:rPr>
        <w:t>Стрельная</w:t>
      </w:r>
      <w:proofErr w:type="spellEnd"/>
      <w:r w:rsidRPr="008136C9">
        <w:rPr>
          <w:sz w:val="28"/>
          <w:szCs w:val="28"/>
        </w:rPr>
        <w:t xml:space="preserve"> </w:t>
      </w:r>
      <w:proofErr w:type="spellStart"/>
      <w:r w:rsidRPr="008136C9">
        <w:rPr>
          <w:sz w:val="28"/>
          <w:szCs w:val="28"/>
        </w:rPr>
        <w:t>Вилладж</w:t>
      </w:r>
      <w:proofErr w:type="spellEnd"/>
      <w:r w:rsidRPr="008136C9">
        <w:rPr>
          <w:sz w:val="28"/>
          <w:szCs w:val="28"/>
        </w:rPr>
        <w:t>» в селе Зольное</w:t>
      </w:r>
      <w:r>
        <w:rPr>
          <w:sz w:val="28"/>
          <w:szCs w:val="28"/>
        </w:rPr>
        <w:t xml:space="preserve">. </w:t>
      </w:r>
      <w:r w:rsidRPr="008136C9">
        <w:rPr>
          <w:sz w:val="28"/>
          <w:szCs w:val="28"/>
        </w:rPr>
        <w:t>Общий объ</w:t>
      </w:r>
      <w:r>
        <w:rPr>
          <w:sz w:val="28"/>
          <w:szCs w:val="28"/>
        </w:rPr>
        <w:t>ем инвестиций по проекту – 417,8 млн. рублей,</w:t>
      </w:r>
      <w:r w:rsidRPr="008136C9">
        <w:rPr>
          <w:sz w:val="28"/>
          <w:szCs w:val="28"/>
        </w:rPr>
        <w:t xml:space="preserve"> предусмотрено создание 111 рабочих мест.</w:t>
      </w:r>
      <w:r>
        <w:rPr>
          <w:sz w:val="28"/>
          <w:szCs w:val="28"/>
        </w:rPr>
        <w:t xml:space="preserve"> </w:t>
      </w:r>
      <w:r w:rsidRPr="008136C9">
        <w:rPr>
          <w:sz w:val="28"/>
          <w:szCs w:val="28"/>
        </w:rPr>
        <w:t xml:space="preserve">По реализации данного проекта между </w:t>
      </w:r>
      <w:r w:rsidRPr="008136C9">
        <w:rPr>
          <w:sz w:val="28"/>
          <w:szCs w:val="28"/>
        </w:rPr>
        <w:lastRenderedPageBreak/>
        <w:t>Правительством Самарской области, администрацие</w:t>
      </w:r>
      <w:r>
        <w:rPr>
          <w:sz w:val="28"/>
          <w:szCs w:val="28"/>
        </w:rPr>
        <w:t>й городского округа Жигулевск и инвестором</w:t>
      </w:r>
      <w:r w:rsidRPr="008136C9">
        <w:rPr>
          <w:sz w:val="28"/>
          <w:szCs w:val="28"/>
        </w:rPr>
        <w:t xml:space="preserve"> заключен инвестиц</w:t>
      </w:r>
      <w:r>
        <w:rPr>
          <w:sz w:val="28"/>
          <w:szCs w:val="28"/>
        </w:rPr>
        <w:t>ионный меморандум от 05.04.2024;</w:t>
      </w:r>
    </w:p>
    <w:p w:rsidR="003855D2" w:rsidRDefault="003855D2" w:rsidP="003855D2">
      <w:pPr>
        <w:tabs>
          <w:tab w:val="left" w:pos="720"/>
        </w:tabs>
        <w:ind w:firstLine="720"/>
        <w:jc w:val="both"/>
        <w:rPr>
          <w:sz w:val="28"/>
          <w:szCs w:val="28"/>
        </w:rPr>
      </w:pPr>
      <w:r w:rsidRPr="00F76749">
        <w:rPr>
          <w:sz w:val="28"/>
          <w:szCs w:val="28"/>
        </w:rPr>
        <w:t>– строительство стационарного причального сооружения в селе Ширяево. Объем инвестиций по проекту 90 млн. рублей, срок реализации 2025-2027 годы.</w:t>
      </w:r>
    </w:p>
    <w:p w:rsidR="003855D2" w:rsidRPr="007E3882" w:rsidRDefault="003855D2" w:rsidP="003855D2">
      <w:pPr>
        <w:shd w:val="clear" w:color="auto" w:fill="FFFFFF"/>
        <w:ind w:firstLine="709"/>
        <w:jc w:val="both"/>
        <w:rPr>
          <w:sz w:val="28"/>
          <w:szCs w:val="28"/>
        </w:rPr>
      </w:pPr>
      <w:r w:rsidRPr="007E3882">
        <w:rPr>
          <w:sz w:val="28"/>
          <w:szCs w:val="28"/>
        </w:rPr>
        <w:t>На жилищное строительство на территории городского округа Жигуле</w:t>
      </w:r>
      <w:proofErr w:type="gramStart"/>
      <w:r w:rsidRPr="007E3882">
        <w:rPr>
          <w:sz w:val="28"/>
          <w:szCs w:val="28"/>
        </w:rPr>
        <w:t>вск вл</w:t>
      </w:r>
      <w:proofErr w:type="gramEnd"/>
      <w:r w:rsidRPr="007E3882">
        <w:rPr>
          <w:sz w:val="28"/>
          <w:szCs w:val="28"/>
        </w:rPr>
        <w:t xml:space="preserve">ияние оказывает невысокий спрос на приобретение жилья, в том числе в результате снижения численности постоянного населения,                          а также высокий уровень обеспеченности населения жильем. По итогам </w:t>
      </w:r>
      <w:r w:rsidR="00FE7101">
        <w:rPr>
          <w:sz w:val="28"/>
          <w:szCs w:val="28"/>
        </w:rPr>
        <w:t xml:space="preserve">               </w:t>
      </w:r>
      <w:r w:rsidRPr="007E3882">
        <w:rPr>
          <w:sz w:val="28"/>
          <w:szCs w:val="28"/>
        </w:rPr>
        <w:t>2023 года данный показатель составляет 33,2 кв. м на человека, что выше уровня предыдущего года на 2,2%.</w:t>
      </w:r>
    </w:p>
    <w:p w:rsidR="003855D2" w:rsidRPr="007E3882" w:rsidRDefault="003855D2" w:rsidP="003855D2">
      <w:pPr>
        <w:tabs>
          <w:tab w:val="left" w:pos="720"/>
        </w:tabs>
        <w:ind w:firstLine="709"/>
        <w:jc w:val="both"/>
        <w:rPr>
          <w:sz w:val="28"/>
          <w:szCs w:val="28"/>
        </w:rPr>
      </w:pPr>
      <w:r w:rsidRPr="007E3882">
        <w:rPr>
          <w:sz w:val="28"/>
          <w:szCs w:val="28"/>
        </w:rPr>
        <w:t>В 2023 году введено в эксплуатацию 13 028 кв</w:t>
      </w:r>
      <w:proofErr w:type="gramStart"/>
      <w:r w:rsidRPr="007E3882">
        <w:rPr>
          <w:sz w:val="28"/>
          <w:szCs w:val="28"/>
        </w:rPr>
        <w:t>.м</w:t>
      </w:r>
      <w:proofErr w:type="gramEnd"/>
      <w:r w:rsidRPr="007E3882">
        <w:rPr>
          <w:sz w:val="28"/>
          <w:szCs w:val="28"/>
        </w:rPr>
        <w:t xml:space="preserve"> жилья частных индивидуальных застройщиков, что на 11,5% меньше, чем в 2022 году                  (14 723 кв.м) и составляет 75,7% от установленного декомпозированного показателя региональной составляющей национального проекта «Жилье и городская среда». Многоквартирные дома в эксплуатацию не вводились. Ожидаемый объем ввода жилья в 2024 году – 12 384 кв.м.</w:t>
      </w:r>
    </w:p>
    <w:p w:rsidR="003855D2" w:rsidRPr="00C56B4A" w:rsidRDefault="003855D2" w:rsidP="003855D2">
      <w:pPr>
        <w:pStyle w:val="aa"/>
        <w:spacing w:before="0" w:beforeAutospacing="0" w:after="0" w:afterAutospacing="0"/>
        <w:ind w:firstLine="720"/>
        <w:jc w:val="both"/>
        <w:rPr>
          <w:sz w:val="28"/>
          <w:szCs w:val="28"/>
        </w:rPr>
      </w:pPr>
      <w:r w:rsidRPr="0026062E">
        <w:rPr>
          <w:sz w:val="28"/>
          <w:szCs w:val="28"/>
        </w:rPr>
        <w:t xml:space="preserve">В прогнозном периоде 2025-2027 гг. планируется застройка центральной части города Жигулевск, </w:t>
      </w:r>
      <w:r w:rsidRPr="0026062E">
        <w:rPr>
          <w:iCs/>
          <w:sz w:val="28"/>
          <w:szCs w:val="28"/>
        </w:rPr>
        <w:t>освободившейся после реализации мероприятий государственной программы по переселению граждан из аварийного жилищного фонда.</w:t>
      </w:r>
      <w:r>
        <w:rPr>
          <w:iCs/>
          <w:sz w:val="28"/>
          <w:szCs w:val="28"/>
        </w:rPr>
        <w:t xml:space="preserve"> </w:t>
      </w:r>
      <w:r>
        <w:rPr>
          <w:sz w:val="28"/>
          <w:szCs w:val="28"/>
        </w:rPr>
        <w:t>А</w:t>
      </w:r>
      <w:r w:rsidRPr="007E3882">
        <w:rPr>
          <w:sz w:val="28"/>
          <w:szCs w:val="28"/>
        </w:rPr>
        <w:t xml:space="preserve">дминистрацией городского округа Жигулевск заключены </w:t>
      </w:r>
      <w:r>
        <w:rPr>
          <w:sz w:val="28"/>
          <w:szCs w:val="28"/>
        </w:rPr>
        <w:t>договоры</w:t>
      </w:r>
      <w:r w:rsidRPr="007E3882">
        <w:rPr>
          <w:sz w:val="28"/>
          <w:szCs w:val="28"/>
        </w:rPr>
        <w:t xml:space="preserve"> аренды</w:t>
      </w:r>
      <w:r>
        <w:rPr>
          <w:sz w:val="28"/>
          <w:szCs w:val="28"/>
        </w:rPr>
        <w:t xml:space="preserve"> двух</w:t>
      </w:r>
      <w:r w:rsidRPr="007E3882">
        <w:rPr>
          <w:sz w:val="28"/>
          <w:szCs w:val="28"/>
        </w:rPr>
        <w:t xml:space="preserve"> земельных участков общей площадью 64,6 тыс. кв. м для строительства 2 пятиэтажных и </w:t>
      </w:r>
      <w:r>
        <w:rPr>
          <w:sz w:val="28"/>
          <w:szCs w:val="28"/>
        </w:rPr>
        <w:t xml:space="preserve">                                    </w:t>
      </w:r>
      <w:r w:rsidRPr="007E3882">
        <w:rPr>
          <w:sz w:val="28"/>
          <w:szCs w:val="28"/>
        </w:rPr>
        <w:t>5 восьмиэтажных многоквартирных жилых домов</w:t>
      </w:r>
      <w:r>
        <w:rPr>
          <w:sz w:val="28"/>
          <w:szCs w:val="28"/>
        </w:rPr>
        <w:t>.</w:t>
      </w:r>
      <w:r w:rsidRPr="007E3882">
        <w:rPr>
          <w:sz w:val="28"/>
          <w:szCs w:val="28"/>
        </w:rPr>
        <w:t xml:space="preserve"> </w:t>
      </w:r>
      <w:r w:rsidRPr="007C5D5C">
        <w:rPr>
          <w:sz w:val="28"/>
          <w:szCs w:val="28"/>
        </w:rPr>
        <w:t>Общая площадь строительства составляет ориентировочно 45 тыс. кв. м. В настоящее время застройщик на стадии получения разрешения на строительство</w:t>
      </w:r>
      <w:r>
        <w:rPr>
          <w:sz w:val="28"/>
          <w:szCs w:val="28"/>
        </w:rPr>
        <w:t>.</w:t>
      </w:r>
      <w:r w:rsidRPr="007C5D5C">
        <w:rPr>
          <w:sz w:val="28"/>
          <w:szCs w:val="28"/>
        </w:rPr>
        <w:t xml:space="preserve">  </w:t>
      </w:r>
    </w:p>
    <w:p w:rsidR="003855D2" w:rsidRPr="005944AD" w:rsidRDefault="003855D2" w:rsidP="003855D2">
      <w:pPr>
        <w:tabs>
          <w:tab w:val="left" w:pos="720"/>
        </w:tabs>
        <w:ind w:firstLine="709"/>
        <w:jc w:val="both"/>
        <w:rPr>
          <w:sz w:val="28"/>
          <w:szCs w:val="28"/>
        </w:rPr>
      </w:pPr>
      <w:r w:rsidRPr="001D222D">
        <w:rPr>
          <w:sz w:val="28"/>
          <w:szCs w:val="28"/>
        </w:rPr>
        <w:t>Приоритетное направление в жилищной политике</w:t>
      </w:r>
      <w:r>
        <w:rPr>
          <w:sz w:val="28"/>
          <w:szCs w:val="28"/>
        </w:rPr>
        <w:t xml:space="preserve"> – </w:t>
      </w:r>
      <w:r w:rsidRPr="00C5779C">
        <w:rPr>
          <w:sz w:val="28"/>
          <w:szCs w:val="28"/>
        </w:rPr>
        <w:t>выполнение текущих обязательств по обеспечению жильем льготных категорий граждан</w:t>
      </w:r>
      <w:r>
        <w:rPr>
          <w:sz w:val="28"/>
          <w:szCs w:val="28"/>
        </w:rPr>
        <w:t xml:space="preserve">. </w:t>
      </w:r>
      <w:r w:rsidRPr="005944AD">
        <w:rPr>
          <w:sz w:val="28"/>
          <w:szCs w:val="28"/>
        </w:rPr>
        <w:t>С учетом действующих мер государственной поддержки по итогам 2023 года улучшены жилищные условия 47семьям (гражданам), в том числе:</w:t>
      </w:r>
    </w:p>
    <w:p w:rsidR="003855D2" w:rsidRPr="005944AD" w:rsidRDefault="003855D2" w:rsidP="003855D2">
      <w:pPr>
        <w:tabs>
          <w:tab w:val="left" w:pos="1080"/>
        </w:tabs>
        <w:ind w:firstLine="709"/>
        <w:jc w:val="both"/>
        <w:rPr>
          <w:iCs/>
          <w:sz w:val="28"/>
          <w:szCs w:val="28"/>
        </w:rPr>
      </w:pPr>
      <w:r>
        <w:rPr>
          <w:iCs/>
          <w:sz w:val="28"/>
          <w:szCs w:val="28"/>
        </w:rPr>
        <w:t xml:space="preserve">– </w:t>
      </w:r>
      <w:r w:rsidRPr="005944AD">
        <w:rPr>
          <w:iCs/>
          <w:sz w:val="28"/>
          <w:szCs w:val="28"/>
        </w:rPr>
        <w:t>13 молодых семьей приобрели жилье в рамках реализации программы «Молодой семье – доступное жилье» на 2015-2025 годы;</w:t>
      </w:r>
    </w:p>
    <w:p w:rsidR="003855D2" w:rsidRPr="005944AD" w:rsidRDefault="003855D2" w:rsidP="003855D2">
      <w:pPr>
        <w:tabs>
          <w:tab w:val="left" w:pos="1080"/>
        </w:tabs>
        <w:ind w:firstLine="709"/>
        <w:jc w:val="both"/>
        <w:rPr>
          <w:i/>
          <w:sz w:val="28"/>
          <w:szCs w:val="28"/>
        </w:rPr>
      </w:pPr>
      <w:r>
        <w:rPr>
          <w:iCs/>
          <w:sz w:val="28"/>
          <w:szCs w:val="28"/>
        </w:rPr>
        <w:t xml:space="preserve">– </w:t>
      </w:r>
      <w:r w:rsidRPr="005944AD">
        <w:rPr>
          <w:iCs/>
          <w:sz w:val="28"/>
          <w:szCs w:val="28"/>
        </w:rPr>
        <w:t>13 детей-сирот и детей, оставшихся без попечения родителей;</w:t>
      </w:r>
      <w:r w:rsidRPr="00EF0376">
        <w:rPr>
          <w:color w:val="FF0000"/>
          <w:sz w:val="26"/>
          <w:szCs w:val="26"/>
        </w:rPr>
        <w:t xml:space="preserve">                             </w:t>
      </w:r>
      <w:r w:rsidRPr="005944AD">
        <w:rPr>
          <w:rStyle w:val="apple-converted-space"/>
          <w:sz w:val="28"/>
          <w:szCs w:val="28"/>
        </w:rPr>
        <w:t>3</w:t>
      </w:r>
      <w:r w:rsidRPr="005944AD">
        <w:rPr>
          <w:sz w:val="28"/>
          <w:szCs w:val="28"/>
        </w:rPr>
        <w:t xml:space="preserve"> человека из категории граждан в соответствии с  федеральным законом от 12.01.1995 № 5-ФЗ «О ветеранах»;</w:t>
      </w:r>
      <w:r w:rsidRPr="00EF0376">
        <w:rPr>
          <w:iCs/>
          <w:color w:val="FF0000"/>
          <w:sz w:val="28"/>
          <w:szCs w:val="28"/>
        </w:rPr>
        <w:t xml:space="preserve"> </w:t>
      </w:r>
      <w:r w:rsidRPr="005944AD">
        <w:rPr>
          <w:iCs/>
          <w:sz w:val="28"/>
          <w:szCs w:val="28"/>
        </w:rPr>
        <w:t>1 инвалиду;</w:t>
      </w:r>
    </w:p>
    <w:p w:rsidR="003855D2" w:rsidRPr="005944AD" w:rsidRDefault="003855D2" w:rsidP="003855D2">
      <w:pPr>
        <w:shd w:val="clear" w:color="auto" w:fill="FFFFFF"/>
        <w:ind w:firstLine="709"/>
        <w:jc w:val="both"/>
        <w:rPr>
          <w:sz w:val="28"/>
          <w:szCs w:val="28"/>
        </w:rPr>
      </w:pPr>
      <w:r>
        <w:rPr>
          <w:iCs/>
          <w:sz w:val="28"/>
          <w:szCs w:val="28"/>
        </w:rPr>
        <w:t xml:space="preserve">– </w:t>
      </w:r>
      <w:r w:rsidRPr="005944AD">
        <w:rPr>
          <w:iCs/>
          <w:sz w:val="28"/>
          <w:szCs w:val="28"/>
        </w:rPr>
        <w:t xml:space="preserve">3 работникам бюджетной </w:t>
      </w:r>
      <w:r w:rsidRPr="005944AD">
        <w:rPr>
          <w:sz w:val="28"/>
          <w:szCs w:val="28"/>
        </w:rPr>
        <w:t>сферы, 2 семьям предоставлены жилые помещения по договору социального найма; 1 жилое помещение служебного жилищного фонда предоставлено медицинскому работнику на время исполнения им служебных обязанностей;</w:t>
      </w:r>
    </w:p>
    <w:p w:rsidR="003855D2" w:rsidRPr="005944AD" w:rsidRDefault="003855D2" w:rsidP="003855D2">
      <w:pPr>
        <w:shd w:val="clear" w:color="auto" w:fill="FFFFFF"/>
        <w:ind w:firstLine="709"/>
        <w:jc w:val="both"/>
        <w:rPr>
          <w:sz w:val="28"/>
          <w:szCs w:val="28"/>
        </w:rPr>
      </w:pPr>
      <w:r>
        <w:rPr>
          <w:sz w:val="26"/>
          <w:szCs w:val="26"/>
        </w:rPr>
        <w:t xml:space="preserve">– </w:t>
      </w:r>
      <w:r w:rsidRPr="005944AD">
        <w:rPr>
          <w:sz w:val="28"/>
          <w:szCs w:val="28"/>
        </w:rPr>
        <w:t xml:space="preserve">11 человек </w:t>
      </w:r>
      <w:proofErr w:type="gramStart"/>
      <w:r w:rsidRPr="005944AD">
        <w:rPr>
          <w:sz w:val="28"/>
          <w:szCs w:val="28"/>
        </w:rPr>
        <w:t>переселены</w:t>
      </w:r>
      <w:proofErr w:type="gramEnd"/>
      <w:r w:rsidRPr="005944AD">
        <w:rPr>
          <w:sz w:val="28"/>
          <w:szCs w:val="28"/>
        </w:rPr>
        <w:t xml:space="preserve"> </w:t>
      </w:r>
      <w:r>
        <w:rPr>
          <w:sz w:val="28"/>
          <w:szCs w:val="28"/>
        </w:rPr>
        <w:t>из аварийного жилого фонда.</w:t>
      </w:r>
    </w:p>
    <w:p w:rsidR="003855D2" w:rsidRPr="009D568D" w:rsidRDefault="003855D2" w:rsidP="003855D2">
      <w:pPr>
        <w:ind w:firstLine="709"/>
        <w:jc w:val="both"/>
        <w:rPr>
          <w:sz w:val="28"/>
          <w:szCs w:val="28"/>
        </w:rPr>
      </w:pPr>
      <w:r>
        <w:rPr>
          <w:sz w:val="28"/>
          <w:szCs w:val="28"/>
        </w:rPr>
        <w:t xml:space="preserve">По итогам </w:t>
      </w:r>
      <w:r w:rsidRPr="00D163EB">
        <w:rPr>
          <w:sz w:val="28"/>
          <w:szCs w:val="28"/>
        </w:rPr>
        <w:t>1 полугоди</w:t>
      </w:r>
      <w:r>
        <w:rPr>
          <w:sz w:val="28"/>
          <w:szCs w:val="28"/>
        </w:rPr>
        <w:t xml:space="preserve">я </w:t>
      </w:r>
      <w:r w:rsidRPr="00D163EB">
        <w:rPr>
          <w:sz w:val="28"/>
          <w:szCs w:val="28"/>
        </w:rPr>
        <w:t>2024 года выдано</w:t>
      </w:r>
      <w:r w:rsidRPr="00EF0376">
        <w:rPr>
          <w:color w:val="FF0000"/>
          <w:sz w:val="28"/>
          <w:szCs w:val="28"/>
        </w:rPr>
        <w:t xml:space="preserve"> </w:t>
      </w:r>
      <w:r w:rsidRPr="009D568D">
        <w:rPr>
          <w:sz w:val="28"/>
          <w:szCs w:val="28"/>
        </w:rPr>
        <w:t>9 сертификато</w:t>
      </w:r>
      <w:r>
        <w:rPr>
          <w:sz w:val="28"/>
          <w:szCs w:val="28"/>
        </w:rPr>
        <w:t xml:space="preserve">в молодым семьям, предоставлено </w:t>
      </w:r>
      <w:r w:rsidRPr="009D568D">
        <w:rPr>
          <w:sz w:val="28"/>
          <w:szCs w:val="28"/>
        </w:rPr>
        <w:t>11 квартир детям-сиротам, улучшены жилищные условия семье, имеющей ребенка-инва</w:t>
      </w:r>
      <w:r>
        <w:rPr>
          <w:sz w:val="28"/>
          <w:szCs w:val="28"/>
        </w:rPr>
        <w:t xml:space="preserve">лида, </w:t>
      </w:r>
      <w:r w:rsidRPr="009D568D">
        <w:rPr>
          <w:sz w:val="28"/>
          <w:szCs w:val="28"/>
        </w:rPr>
        <w:t xml:space="preserve">3 гражданам предоставлены </w:t>
      </w:r>
      <w:r w:rsidRPr="009D568D">
        <w:rPr>
          <w:sz w:val="28"/>
          <w:szCs w:val="28"/>
        </w:rPr>
        <w:lastRenderedPageBreak/>
        <w:t xml:space="preserve">жилые помещения по договору социального найма. </w:t>
      </w:r>
      <w:r>
        <w:rPr>
          <w:sz w:val="28"/>
          <w:szCs w:val="28"/>
        </w:rPr>
        <w:t>До конца 2024 года планируется предоставить жилые помещения 16 детям-сиротам, а также в порядке очередности 5 гражданам по</w:t>
      </w:r>
      <w:r w:rsidRPr="009D568D">
        <w:rPr>
          <w:sz w:val="28"/>
          <w:szCs w:val="28"/>
        </w:rPr>
        <w:t xml:space="preserve"> договору социального найма</w:t>
      </w:r>
      <w:r>
        <w:rPr>
          <w:sz w:val="28"/>
          <w:szCs w:val="28"/>
        </w:rPr>
        <w:t>.</w:t>
      </w:r>
    </w:p>
    <w:p w:rsidR="003855D2" w:rsidRDefault="003855D2" w:rsidP="003855D2">
      <w:pPr>
        <w:ind w:firstLine="709"/>
        <w:jc w:val="both"/>
        <w:rPr>
          <w:sz w:val="28"/>
          <w:szCs w:val="28"/>
        </w:rPr>
      </w:pPr>
      <w:r>
        <w:rPr>
          <w:sz w:val="28"/>
          <w:szCs w:val="28"/>
        </w:rPr>
        <w:t xml:space="preserve"> В прогнозном периоде продолжится реализация мероприятий по </w:t>
      </w:r>
      <w:r w:rsidRPr="00D163EB">
        <w:rPr>
          <w:sz w:val="28"/>
          <w:szCs w:val="28"/>
        </w:rPr>
        <w:t>обеспечению жильем льготных категорий граждан.</w:t>
      </w:r>
    </w:p>
    <w:p w:rsidR="003855D2" w:rsidRDefault="003855D2" w:rsidP="003855D2">
      <w:pPr>
        <w:ind w:firstLine="709"/>
        <w:jc w:val="both"/>
        <w:rPr>
          <w:sz w:val="28"/>
          <w:szCs w:val="28"/>
        </w:rPr>
      </w:pPr>
    </w:p>
    <w:p w:rsidR="005A0EDC" w:rsidRPr="005A0EDC" w:rsidRDefault="005A0EDC" w:rsidP="005A0EDC">
      <w:pPr>
        <w:jc w:val="center"/>
        <w:rPr>
          <w:b/>
          <w:sz w:val="28"/>
          <w:szCs w:val="28"/>
        </w:rPr>
      </w:pPr>
      <w:r w:rsidRPr="005A0EDC">
        <w:rPr>
          <w:b/>
          <w:sz w:val="28"/>
          <w:szCs w:val="28"/>
        </w:rPr>
        <w:t>Пояснительная записка к прогнозу показателя «Оборот розничной торговли» на 2025 - 2027 годы по городскому округу Жигулевск</w:t>
      </w:r>
    </w:p>
    <w:p w:rsidR="005A0EDC" w:rsidRPr="005A0EDC" w:rsidRDefault="005A0EDC" w:rsidP="005A0EDC">
      <w:pPr>
        <w:ind w:firstLine="1080"/>
        <w:jc w:val="both"/>
        <w:rPr>
          <w:sz w:val="28"/>
          <w:szCs w:val="28"/>
        </w:rPr>
      </w:pPr>
    </w:p>
    <w:p w:rsidR="005A0EDC" w:rsidRPr="005A0EDC" w:rsidRDefault="005A0EDC" w:rsidP="005A0EDC">
      <w:pPr>
        <w:ind w:firstLine="709"/>
        <w:jc w:val="both"/>
        <w:rPr>
          <w:sz w:val="28"/>
          <w:szCs w:val="28"/>
        </w:rPr>
      </w:pPr>
      <w:r w:rsidRPr="005A0EDC">
        <w:rPr>
          <w:sz w:val="28"/>
          <w:szCs w:val="28"/>
        </w:rPr>
        <w:t xml:space="preserve">Фактический оборот розничной торговли в городском округе Жигулевск за отчетный 2023 год составил 7 482 648 тыс. рублей, </w:t>
      </w:r>
      <w:r w:rsidR="00FE7101">
        <w:rPr>
          <w:sz w:val="28"/>
          <w:szCs w:val="28"/>
        </w:rPr>
        <w:t xml:space="preserve">                           </w:t>
      </w:r>
      <w:r w:rsidRPr="005A0EDC">
        <w:rPr>
          <w:sz w:val="28"/>
          <w:szCs w:val="28"/>
        </w:rPr>
        <w:t>по сравнению с 2022 годом увеличение на 13,07 %.</w:t>
      </w:r>
    </w:p>
    <w:p w:rsidR="005A0EDC" w:rsidRPr="005A0EDC" w:rsidRDefault="005A0EDC" w:rsidP="005A0EDC">
      <w:pPr>
        <w:ind w:firstLine="709"/>
        <w:jc w:val="both"/>
        <w:rPr>
          <w:sz w:val="28"/>
          <w:szCs w:val="28"/>
        </w:rPr>
      </w:pPr>
      <w:r w:rsidRPr="005A0EDC">
        <w:rPr>
          <w:sz w:val="28"/>
          <w:szCs w:val="28"/>
        </w:rPr>
        <w:t xml:space="preserve">В январе – марте 2024 года оборот розничной торговли составил                2 108 221 тыс. рублей  или  12,31 %  к уровню аналогичного периода прошлого года. </w:t>
      </w:r>
    </w:p>
    <w:p w:rsidR="005A0EDC" w:rsidRPr="005A0EDC" w:rsidRDefault="005A0EDC" w:rsidP="005A0EDC">
      <w:pPr>
        <w:ind w:firstLine="709"/>
        <w:jc w:val="both"/>
        <w:rPr>
          <w:sz w:val="28"/>
          <w:szCs w:val="28"/>
        </w:rPr>
      </w:pPr>
      <w:r w:rsidRPr="005A0EDC">
        <w:rPr>
          <w:sz w:val="28"/>
          <w:szCs w:val="28"/>
        </w:rPr>
        <w:t>Состояние потребительского рынка городского округа Жигулевск             за 1 полугодие 2024 года в целом сохранило устойчивое и динамическое развитие, что позволяет обеспечить население всеми видами продовольственных, промышленных товаров и различными видами бытовых услуг.</w:t>
      </w:r>
    </w:p>
    <w:p w:rsidR="005A0EDC" w:rsidRPr="005A0EDC" w:rsidRDefault="005A0EDC" w:rsidP="005A0EDC">
      <w:pPr>
        <w:ind w:firstLine="709"/>
        <w:jc w:val="both"/>
        <w:rPr>
          <w:sz w:val="28"/>
          <w:szCs w:val="28"/>
        </w:rPr>
      </w:pPr>
      <w:proofErr w:type="gramStart"/>
      <w:r w:rsidRPr="005A0EDC">
        <w:rPr>
          <w:sz w:val="28"/>
          <w:szCs w:val="28"/>
        </w:rPr>
        <w:t xml:space="preserve">В систему торговли, общественного питания и предприятий по оказанию услуг населению городского округа Жигулевск входят </w:t>
      </w:r>
      <w:r>
        <w:rPr>
          <w:sz w:val="28"/>
          <w:szCs w:val="28"/>
        </w:rPr>
        <w:t xml:space="preserve">                       </w:t>
      </w:r>
      <w:r w:rsidRPr="005A0EDC">
        <w:rPr>
          <w:sz w:val="28"/>
          <w:szCs w:val="28"/>
        </w:rPr>
        <w:t xml:space="preserve">808 объектов, в том числе: 10 торговых центров, 289 стационарных объектов розничной торговли (продовольственные магазины - 140, непродовольственные – 109, смешанного ассортимента - 40), </w:t>
      </w:r>
      <w:r>
        <w:rPr>
          <w:sz w:val="28"/>
          <w:szCs w:val="28"/>
        </w:rPr>
        <w:t xml:space="preserve">                             </w:t>
      </w:r>
      <w:r w:rsidRPr="005A0EDC">
        <w:rPr>
          <w:sz w:val="28"/>
          <w:szCs w:val="28"/>
        </w:rPr>
        <w:t xml:space="preserve">119 нестационарных торговых объектов (далее – НТО) со статусом «используется», 72 предприятия общественного питания, 39 аптек, </w:t>
      </w:r>
      <w:r>
        <w:rPr>
          <w:sz w:val="28"/>
          <w:szCs w:val="28"/>
        </w:rPr>
        <w:t xml:space="preserve">                         </w:t>
      </w:r>
      <w:r w:rsidRPr="005A0EDC">
        <w:rPr>
          <w:sz w:val="28"/>
          <w:szCs w:val="28"/>
        </w:rPr>
        <w:t>279 объектов, оказывающих бытовые услуги населению (122 - парикмахерские, ателье</w:t>
      </w:r>
      <w:proofErr w:type="gramEnd"/>
      <w:r w:rsidRPr="005A0EDC">
        <w:rPr>
          <w:sz w:val="28"/>
          <w:szCs w:val="28"/>
        </w:rPr>
        <w:t>, ремонт автотранспортных средств и</w:t>
      </w:r>
      <w:r w:rsidR="00FE7101">
        <w:rPr>
          <w:sz w:val="28"/>
          <w:szCs w:val="28"/>
        </w:rPr>
        <w:t xml:space="preserve"> </w:t>
      </w:r>
      <w:r w:rsidRPr="005A0EDC">
        <w:rPr>
          <w:sz w:val="28"/>
          <w:szCs w:val="28"/>
        </w:rPr>
        <w:t>т.д.;                157 - прочие виды бытовых услуг, оказываемых населению - услуги по уборке и чистке, ритуальные услуги, ремонт и строительство жилья).</w:t>
      </w:r>
    </w:p>
    <w:p w:rsidR="005A0EDC" w:rsidRPr="005A0EDC" w:rsidRDefault="005A0EDC" w:rsidP="005A0EDC">
      <w:pPr>
        <w:ind w:firstLine="709"/>
        <w:jc w:val="both"/>
        <w:rPr>
          <w:sz w:val="28"/>
          <w:szCs w:val="28"/>
        </w:rPr>
      </w:pPr>
      <w:r w:rsidRPr="005A0EDC">
        <w:rPr>
          <w:sz w:val="28"/>
          <w:szCs w:val="28"/>
        </w:rPr>
        <w:t>В целях обеспечения населения городского округа Жигуле</w:t>
      </w:r>
      <w:proofErr w:type="gramStart"/>
      <w:r w:rsidRPr="005A0EDC">
        <w:rPr>
          <w:sz w:val="28"/>
          <w:szCs w:val="28"/>
        </w:rPr>
        <w:t>вск  пр</w:t>
      </w:r>
      <w:proofErr w:type="gramEnd"/>
      <w:r w:rsidRPr="005A0EDC">
        <w:rPr>
          <w:sz w:val="28"/>
          <w:szCs w:val="28"/>
        </w:rPr>
        <w:t xml:space="preserve">одовольственными товарами, включая продажу сельскохозяйственной продукции, непродовольственными товарами, а также товарами местных производителей по доступным ценам, за 1 полугодие 2024 года  организованно 6 ярмарок, из них: </w:t>
      </w:r>
    </w:p>
    <w:p w:rsidR="005A0EDC" w:rsidRPr="005A0EDC" w:rsidRDefault="005A0EDC" w:rsidP="005A0EDC">
      <w:pPr>
        <w:ind w:firstLine="709"/>
        <w:jc w:val="both"/>
        <w:rPr>
          <w:sz w:val="28"/>
          <w:szCs w:val="28"/>
        </w:rPr>
      </w:pPr>
      <w:proofErr w:type="gramStart"/>
      <w:r w:rsidRPr="005A0EDC">
        <w:rPr>
          <w:sz w:val="28"/>
          <w:szCs w:val="28"/>
        </w:rPr>
        <w:t xml:space="preserve">- 5 универсальных по адресам: г. Жигулевск, ул. Интернационалистов,                    около д. 6А; г. Жигулевск, ул. Магистральная, д. 19А; г. Жигулевск, площадь Мира; г. Жигулевск, ул. </w:t>
      </w:r>
      <w:proofErr w:type="spellStart"/>
      <w:r w:rsidRPr="005A0EDC">
        <w:rPr>
          <w:sz w:val="28"/>
          <w:szCs w:val="28"/>
        </w:rPr>
        <w:t>Морквашинская</w:t>
      </w:r>
      <w:proofErr w:type="spellEnd"/>
      <w:r w:rsidRPr="005A0EDC">
        <w:rPr>
          <w:sz w:val="28"/>
          <w:szCs w:val="28"/>
        </w:rPr>
        <w:t xml:space="preserve"> около д. 9А; г. Жигулевск,                       ул. Никитина, около д. 14.                  </w:t>
      </w:r>
      <w:proofErr w:type="gramEnd"/>
    </w:p>
    <w:p w:rsidR="005A0EDC" w:rsidRPr="005A0EDC" w:rsidRDefault="005A0EDC" w:rsidP="005A0EDC">
      <w:pPr>
        <w:ind w:firstLine="709"/>
        <w:jc w:val="both"/>
        <w:rPr>
          <w:sz w:val="28"/>
          <w:szCs w:val="28"/>
        </w:rPr>
      </w:pPr>
      <w:r w:rsidRPr="005A0EDC">
        <w:rPr>
          <w:sz w:val="28"/>
          <w:szCs w:val="28"/>
        </w:rPr>
        <w:t xml:space="preserve">- 1 </w:t>
      </w:r>
      <w:proofErr w:type="gramStart"/>
      <w:r w:rsidRPr="005A0EDC">
        <w:rPr>
          <w:sz w:val="28"/>
          <w:szCs w:val="28"/>
        </w:rPr>
        <w:t>продовольственная</w:t>
      </w:r>
      <w:proofErr w:type="gramEnd"/>
      <w:r w:rsidRPr="005A0EDC">
        <w:rPr>
          <w:sz w:val="28"/>
          <w:szCs w:val="28"/>
        </w:rPr>
        <w:t xml:space="preserve"> по адресу: г. Жигулевск, ул. Магистральная около городского рынка.</w:t>
      </w:r>
    </w:p>
    <w:p w:rsidR="005A0EDC" w:rsidRPr="005A0EDC" w:rsidRDefault="005A0EDC" w:rsidP="005A0EDC">
      <w:pPr>
        <w:ind w:firstLine="709"/>
        <w:jc w:val="both"/>
        <w:rPr>
          <w:sz w:val="28"/>
          <w:szCs w:val="28"/>
        </w:rPr>
      </w:pPr>
      <w:r w:rsidRPr="005A0EDC">
        <w:rPr>
          <w:sz w:val="28"/>
          <w:szCs w:val="28"/>
        </w:rPr>
        <w:t xml:space="preserve">Сфера услуг общественного питания на территории городского округа Жигулевск расширилась посредством открытия 3 объектов: </w:t>
      </w:r>
      <w:proofErr w:type="gramStart"/>
      <w:r w:rsidRPr="005A0EDC">
        <w:rPr>
          <w:sz w:val="28"/>
          <w:szCs w:val="28"/>
        </w:rPr>
        <w:t xml:space="preserve">«Пиццерия № 1, </w:t>
      </w:r>
      <w:r w:rsidRPr="005A0EDC">
        <w:rPr>
          <w:sz w:val="28"/>
          <w:szCs w:val="28"/>
        </w:rPr>
        <w:lastRenderedPageBreak/>
        <w:t>Пекарня» ул. Вокзальная, д.24;  Кафе «Августов», ул. Приволжская, д.11; магазин-бар Жигулевское,  пер. Майский, 7.</w:t>
      </w:r>
      <w:proofErr w:type="gramEnd"/>
    </w:p>
    <w:p w:rsidR="005A0EDC" w:rsidRPr="005A0EDC" w:rsidRDefault="005A0EDC" w:rsidP="005A0EDC">
      <w:pPr>
        <w:ind w:firstLine="709"/>
        <w:jc w:val="both"/>
        <w:rPr>
          <w:sz w:val="28"/>
          <w:szCs w:val="28"/>
        </w:rPr>
      </w:pPr>
      <w:proofErr w:type="gramStart"/>
      <w:r w:rsidRPr="005A0EDC">
        <w:rPr>
          <w:sz w:val="28"/>
          <w:szCs w:val="28"/>
        </w:rPr>
        <w:t>Розничная торговля расширилась посредством открытия 1 сетевого магазина смешанного ассортимента «Пятерочка» ул. Никитинская, д. 13;                   1 магазина по продажи товаров для животных «Зоомагазин»,                                    ул. Никитинская, д.13; 3 аптек:  аптека «Вита», ул. Мира,8; аптека «Вита»             ул. Никитинская, д. 13; аптека «</w:t>
      </w:r>
      <w:proofErr w:type="spellStart"/>
      <w:r w:rsidRPr="005A0EDC">
        <w:rPr>
          <w:sz w:val="28"/>
          <w:szCs w:val="28"/>
        </w:rPr>
        <w:t>Омелис</w:t>
      </w:r>
      <w:proofErr w:type="spellEnd"/>
      <w:r w:rsidRPr="005A0EDC">
        <w:rPr>
          <w:sz w:val="28"/>
          <w:szCs w:val="28"/>
        </w:rPr>
        <w:t xml:space="preserve">» ул. Фрунзе, д.37. </w:t>
      </w:r>
      <w:proofErr w:type="gramEnd"/>
    </w:p>
    <w:p w:rsidR="005A0EDC" w:rsidRPr="005A0EDC" w:rsidRDefault="005A0EDC" w:rsidP="005A0EDC">
      <w:pPr>
        <w:ind w:firstLine="709"/>
        <w:jc w:val="both"/>
        <w:rPr>
          <w:sz w:val="28"/>
          <w:szCs w:val="28"/>
        </w:rPr>
      </w:pPr>
      <w:r w:rsidRPr="005A0EDC">
        <w:rPr>
          <w:sz w:val="28"/>
          <w:szCs w:val="28"/>
        </w:rPr>
        <w:t xml:space="preserve">Путем перераспределения рынка, закрытия местных магазинов и открытия торговых сетей на территории городского округа Жигулевск расширились торговые сети торговых марок: </w:t>
      </w:r>
      <w:proofErr w:type="gramStart"/>
      <w:r w:rsidRPr="005A0EDC">
        <w:rPr>
          <w:sz w:val="28"/>
          <w:szCs w:val="28"/>
        </w:rPr>
        <w:t>«Красное и белое»                           ул. Механический пер., д.2; «</w:t>
      </w:r>
      <w:proofErr w:type="spellStart"/>
      <w:r w:rsidRPr="005A0EDC">
        <w:rPr>
          <w:sz w:val="28"/>
          <w:szCs w:val="28"/>
        </w:rPr>
        <w:t>Фишмаркет</w:t>
      </w:r>
      <w:proofErr w:type="spellEnd"/>
      <w:r w:rsidRPr="005A0EDC">
        <w:rPr>
          <w:sz w:val="28"/>
          <w:szCs w:val="28"/>
        </w:rPr>
        <w:t>», ул. Фрунзе, 37; «Магнит»                       ул. Самарская, 3.</w:t>
      </w:r>
      <w:proofErr w:type="gramEnd"/>
    </w:p>
    <w:p w:rsidR="005A0EDC" w:rsidRPr="005A0EDC" w:rsidRDefault="005A0EDC" w:rsidP="005A0EDC">
      <w:pPr>
        <w:ind w:firstLine="709"/>
        <w:jc w:val="both"/>
        <w:rPr>
          <w:sz w:val="28"/>
          <w:szCs w:val="28"/>
        </w:rPr>
      </w:pPr>
      <w:r w:rsidRPr="005A0EDC">
        <w:rPr>
          <w:sz w:val="28"/>
          <w:szCs w:val="28"/>
        </w:rPr>
        <w:t xml:space="preserve">Постановлением администрации городского округа Жигулевск от 01.03.2017 № 365 утверждена Схема размещения нестационарных торговых объектов (в ред. от 26.07.2024) на территории городского округа Жигулевск,             в которую включено 144 места под размещение НТО. </w:t>
      </w:r>
    </w:p>
    <w:p w:rsidR="005A0EDC" w:rsidRPr="005A0EDC" w:rsidRDefault="005A0EDC" w:rsidP="005A0EDC">
      <w:pPr>
        <w:ind w:firstLine="709"/>
        <w:jc w:val="both"/>
        <w:rPr>
          <w:sz w:val="28"/>
          <w:szCs w:val="28"/>
        </w:rPr>
      </w:pPr>
      <w:r w:rsidRPr="005A0EDC">
        <w:rPr>
          <w:sz w:val="28"/>
          <w:szCs w:val="28"/>
        </w:rPr>
        <w:t>Прогноз социально-экономического развития городского округа Жигулевск на 2024 год и плановый период 2025 и 2027 годов разработан в составе двух вариантов - базовый, консервативный.</w:t>
      </w:r>
    </w:p>
    <w:p w:rsidR="005A0EDC" w:rsidRPr="005A0EDC" w:rsidRDefault="005A0EDC" w:rsidP="005A0EDC">
      <w:pPr>
        <w:ind w:firstLine="709"/>
        <w:jc w:val="both"/>
        <w:rPr>
          <w:sz w:val="28"/>
          <w:szCs w:val="28"/>
        </w:rPr>
      </w:pPr>
      <w:r w:rsidRPr="005A0EDC">
        <w:rPr>
          <w:sz w:val="28"/>
          <w:szCs w:val="28"/>
        </w:rPr>
        <w:t>С учетом увеличения предприятий торговли на территории городского округа Жигулевск оборот розничной торговли в 2024 году по оценке может составить 8 406 239 тыс. рублей, с учетом индексов физического объема (104,7%) и индекса-дефлятора (107,3%) возможен рост оборота розничной торговли на 12,34 % по сравнению с отчетным 2023 годом.</w:t>
      </w:r>
    </w:p>
    <w:p w:rsidR="005A0EDC" w:rsidRPr="005A0EDC" w:rsidRDefault="005A0EDC" w:rsidP="005A0EDC">
      <w:pPr>
        <w:ind w:firstLine="709"/>
        <w:jc w:val="both"/>
        <w:rPr>
          <w:sz w:val="28"/>
          <w:szCs w:val="28"/>
        </w:rPr>
      </w:pPr>
      <w:r w:rsidRPr="005A0EDC">
        <w:rPr>
          <w:sz w:val="28"/>
          <w:szCs w:val="28"/>
        </w:rPr>
        <w:t>По базовому варианту развития на фоне устойчивого роста денежных доходов населения и потребительского спроса оборот розничной торговли в 2025 году прогнозируется в объеме   9 048 274   тыс.  рублей с индексом физического объема 103,2% к предыдущему году. В 2026 – 2027 годах показатель продолжит устойчивую траекторию роста (по 103,2 % - ежегодно). Увеличению розничного товарооборота будут способствовать информационная прозрачность и открытость рынка потребительского кредитования, сокращение разрыва в уровнях сбережений и потребления, а также сохранение инфляции на относительно низком уровне. Кроме того, в среднесрочной перспективе базовыми ценностями будут оставаться для потребителя ассортимент и привлекательная цена.</w:t>
      </w:r>
    </w:p>
    <w:p w:rsidR="005A0EDC" w:rsidRPr="005A0EDC" w:rsidRDefault="005A0EDC" w:rsidP="005A0EDC">
      <w:pPr>
        <w:ind w:firstLine="709"/>
        <w:jc w:val="both"/>
        <w:rPr>
          <w:sz w:val="28"/>
          <w:szCs w:val="28"/>
        </w:rPr>
      </w:pPr>
      <w:r w:rsidRPr="005A0EDC">
        <w:rPr>
          <w:sz w:val="28"/>
          <w:szCs w:val="28"/>
        </w:rPr>
        <w:t>В 2026 году относительно 2025 года оборот розничной торговли в физическом объеме увеличится на 7,6% и составит 9 739 435 тыс. рублей.</w:t>
      </w:r>
    </w:p>
    <w:p w:rsidR="005A0EDC" w:rsidRPr="005A0EDC" w:rsidRDefault="005A0EDC" w:rsidP="005A0EDC">
      <w:pPr>
        <w:ind w:firstLine="709"/>
        <w:jc w:val="both"/>
        <w:rPr>
          <w:sz w:val="28"/>
          <w:szCs w:val="28"/>
        </w:rPr>
      </w:pPr>
      <w:r w:rsidRPr="005A0EDC">
        <w:rPr>
          <w:sz w:val="28"/>
          <w:szCs w:val="28"/>
        </w:rPr>
        <w:t>В 2027 году относительно 2026 года оборот розничной торговли в физическом объеме увеличится на 7,5% и составит 10 473 331 тыс. рублей относительного отчетного года ожидается увеличение объема оборота розничной торговли на 40%.</w:t>
      </w:r>
    </w:p>
    <w:p w:rsidR="005A0EDC" w:rsidRPr="005A0EDC" w:rsidRDefault="005A0EDC" w:rsidP="005A0EDC">
      <w:pPr>
        <w:ind w:firstLine="709"/>
        <w:jc w:val="both"/>
        <w:rPr>
          <w:sz w:val="28"/>
          <w:szCs w:val="28"/>
        </w:rPr>
      </w:pPr>
      <w:r w:rsidRPr="005A0EDC">
        <w:rPr>
          <w:sz w:val="28"/>
          <w:szCs w:val="28"/>
        </w:rPr>
        <w:t xml:space="preserve">В целях развития потребительского рынка, поддержки местных товаропроизводителей, конкурентной среды, а также снижения и стабилизации цен на товары и услуги в прогнозном периоде планируется </w:t>
      </w:r>
      <w:r w:rsidRPr="005A0EDC">
        <w:rPr>
          <w:sz w:val="28"/>
          <w:szCs w:val="28"/>
        </w:rPr>
        <w:lastRenderedPageBreak/>
        <w:t xml:space="preserve">реализация следующих мероприятий: мониторинг цен на отдельные виды социально значимых товаров;  развитие локальных сетей розничной торговли шаговой доступности; определение обеспеченности жителей городского округа Жигулевск торговыми площадями, посадочными местами предприятий общественного питания и рабочими местами предприятий бытового обслуживания и другое. Также, с целью реализации продукции местных товаропроизводителей, в прогнозном периоде будет продолжена организация ярмарочной торговли. </w:t>
      </w:r>
    </w:p>
    <w:p w:rsidR="005A0EDC" w:rsidRPr="005A0EDC" w:rsidRDefault="005A0EDC" w:rsidP="005A0EDC">
      <w:pPr>
        <w:ind w:firstLine="709"/>
        <w:jc w:val="both"/>
        <w:rPr>
          <w:sz w:val="28"/>
          <w:szCs w:val="28"/>
        </w:rPr>
      </w:pPr>
      <w:r w:rsidRPr="005A0EDC">
        <w:rPr>
          <w:sz w:val="28"/>
          <w:szCs w:val="28"/>
        </w:rPr>
        <w:t>В среднесрочной перспективе в целях развития торговой деятельности на территории городского округа Жигуле</w:t>
      </w:r>
      <w:proofErr w:type="gramStart"/>
      <w:r w:rsidRPr="005A0EDC">
        <w:rPr>
          <w:sz w:val="28"/>
          <w:szCs w:val="28"/>
        </w:rPr>
        <w:t>вск пр</w:t>
      </w:r>
      <w:proofErr w:type="gramEnd"/>
      <w:r w:rsidRPr="005A0EDC">
        <w:rPr>
          <w:sz w:val="28"/>
          <w:szCs w:val="28"/>
        </w:rPr>
        <w:t>одолжится работа по упорядочению и расширению нестационарной торговли в городском округе Жигулевск согласно действующему законодательству.</w:t>
      </w:r>
    </w:p>
    <w:p w:rsidR="005A0EDC" w:rsidRPr="005A0EDC" w:rsidRDefault="005A0EDC" w:rsidP="005A0EDC">
      <w:pPr>
        <w:ind w:firstLine="709"/>
        <w:jc w:val="both"/>
        <w:rPr>
          <w:sz w:val="28"/>
          <w:szCs w:val="28"/>
        </w:rPr>
      </w:pPr>
      <w:r w:rsidRPr="005A0EDC">
        <w:rPr>
          <w:sz w:val="28"/>
          <w:szCs w:val="28"/>
        </w:rPr>
        <w:t>Консервативный вариант развития предусматривает более сдержанный потребительский спрос, обусловленный более низкими темпами роста доходов населения. Кроме этого, ожидаемое снижение численности населения городского округа Жигулевск также будет сдерживать темпы роста показателя оборота розничной торговли.</w:t>
      </w:r>
    </w:p>
    <w:p w:rsidR="005A0EDC" w:rsidRPr="005A0EDC" w:rsidRDefault="005A0EDC" w:rsidP="005A0EDC">
      <w:pPr>
        <w:ind w:firstLine="709"/>
        <w:jc w:val="both"/>
        <w:rPr>
          <w:sz w:val="28"/>
          <w:szCs w:val="28"/>
        </w:rPr>
      </w:pPr>
      <w:r w:rsidRPr="005A0EDC">
        <w:rPr>
          <w:sz w:val="28"/>
          <w:szCs w:val="28"/>
        </w:rPr>
        <w:t xml:space="preserve"> В 2025 году оборот розничной торговли может составить                                   9 030 167 тыс. рублей (рост в физическом объеме к 2024 году 102,6%).                    Индекс физического объема оборота розничной торговли в 2025 году сложится на уровне 102,6%  с последующим его ростом до 102,7% </w:t>
      </w:r>
      <w:r>
        <w:rPr>
          <w:sz w:val="28"/>
          <w:szCs w:val="28"/>
        </w:rPr>
        <w:t xml:space="preserve">                          </w:t>
      </w:r>
      <w:r w:rsidRPr="005A0EDC">
        <w:rPr>
          <w:sz w:val="28"/>
          <w:szCs w:val="28"/>
        </w:rPr>
        <w:t>в 2026 году и в 2027 году.</w:t>
      </w:r>
    </w:p>
    <w:p w:rsidR="005A0EDC" w:rsidRPr="005A0EDC" w:rsidRDefault="005A0EDC" w:rsidP="005A0EDC">
      <w:pPr>
        <w:ind w:firstLine="709"/>
        <w:jc w:val="both"/>
        <w:rPr>
          <w:sz w:val="28"/>
          <w:szCs w:val="28"/>
        </w:rPr>
      </w:pPr>
      <w:r w:rsidRPr="005A0EDC">
        <w:rPr>
          <w:sz w:val="28"/>
          <w:szCs w:val="28"/>
        </w:rPr>
        <w:t>В 2026 году по сравнению с 2023 годом прогнозируется увеличение показателя на 29,1 % в сопоставимых ценах до 9 663 488 тыс. рублей.</w:t>
      </w:r>
    </w:p>
    <w:p w:rsidR="005A0EDC" w:rsidRPr="005A0EDC" w:rsidRDefault="005A0EDC" w:rsidP="005A0EDC">
      <w:pPr>
        <w:ind w:firstLine="709"/>
        <w:jc w:val="both"/>
        <w:rPr>
          <w:sz w:val="28"/>
          <w:szCs w:val="28"/>
        </w:rPr>
      </w:pPr>
      <w:r w:rsidRPr="005A0EDC">
        <w:rPr>
          <w:sz w:val="28"/>
          <w:szCs w:val="28"/>
        </w:rPr>
        <w:t xml:space="preserve">В 2027 году  оборот розничной  торговли может вырасти  </w:t>
      </w:r>
      <w:r>
        <w:rPr>
          <w:sz w:val="28"/>
          <w:szCs w:val="28"/>
        </w:rPr>
        <w:t xml:space="preserve">                             </w:t>
      </w:r>
      <w:r w:rsidRPr="005A0EDC">
        <w:rPr>
          <w:sz w:val="28"/>
          <w:szCs w:val="28"/>
        </w:rPr>
        <w:t xml:space="preserve">до 10 331 303 тыс. рублей, что выше показателя 2023 года на 38,07 %  в сопоставимых ценах. </w:t>
      </w:r>
    </w:p>
    <w:p w:rsidR="000D6F6A" w:rsidRPr="00B52F4D" w:rsidRDefault="000D6F6A" w:rsidP="000D6F6A">
      <w:pPr>
        <w:ind w:firstLine="709"/>
        <w:jc w:val="both"/>
        <w:rPr>
          <w:sz w:val="28"/>
          <w:szCs w:val="28"/>
        </w:rPr>
      </w:pPr>
    </w:p>
    <w:p w:rsidR="000A1AE2" w:rsidRPr="00B52F4D" w:rsidRDefault="000A1AE2" w:rsidP="000A1AE2">
      <w:pPr>
        <w:tabs>
          <w:tab w:val="left" w:pos="0"/>
        </w:tabs>
        <w:ind w:right="-5"/>
        <w:jc w:val="center"/>
        <w:rPr>
          <w:b/>
          <w:sz w:val="28"/>
          <w:szCs w:val="28"/>
        </w:rPr>
      </w:pPr>
      <w:r w:rsidRPr="00B52F4D">
        <w:rPr>
          <w:b/>
          <w:sz w:val="28"/>
          <w:szCs w:val="28"/>
        </w:rPr>
        <w:t xml:space="preserve">Пояснительная записка </w:t>
      </w:r>
    </w:p>
    <w:p w:rsidR="000A1AE2" w:rsidRPr="00B52F4D" w:rsidRDefault="000A1AE2" w:rsidP="000A1AE2">
      <w:pPr>
        <w:tabs>
          <w:tab w:val="left" w:pos="0"/>
        </w:tabs>
        <w:ind w:right="-5"/>
        <w:jc w:val="center"/>
        <w:rPr>
          <w:b/>
          <w:sz w:val="28"/>
          <w:szCs w:val="28"/>
        </w:rPr>
      </w:pPr>
      <w:r w:rsidRPr="00B52F4D">
        <w:rPr>
          <w:b/>
          <w:sz w:val="28"/>
          <w:szCs w:val="28"/>
        </w:rPr>
        <w:t xml:space="preserve">к разделу «Социальная сфера» прогноза социально-экономического развития городского округа Жигулевск Самарской области </w:t>
      </w:r>
    </w:p>
    <w:p w:rsidR="000A1AE2" w:rsidRPr="00B52F4D" w:rsidRDefault="000A1AE2" w:rsidP="000A1AE2">
      <w:pPr>
        <w:tabs>
          <w:tab w:val="left" w:pos="0"/>
        </w:tabs>
        <w:ind w:right="-5"/>
        <w:jc w:val="center"/>
        <w:rPr>
          <w:b/>
          <w:sz w:val="28"/>
          <w:szCs w:val="28"/>
        </w:rPr>
      </w:pPr>
      <w:r w:rsidRPr="00B52F4D">
        <w:rPr>
          <w:b/>
          <w:sz w:val="28"/>
          <w:szCs w:val="28"/>
        </w:rPr>
        <w:t>на 202</w:t>
      </w:r>
      <w:r w:rsidR="00B52F4D" w:rsidRPr="00B52F4D">
        <w:rPr>
          <w:b/>
          <w:sz w:val="28"/>
          <w:szCs w:val="28"/>
        </w:rPr>
        <w:t>5</w:t>
      </w:r>
      <w:r w:rsidRPr="00B52F4D">
        <w:rPr>
          <w:b/>
          <w:sz w:val="28"/>
          <w:szCs w:val="28"/>
        </w:rPr>
        <w:t>-202</w:t>
      </w:r>
      <w:r w:rsidR="00B52F4D" w:rsidRPr="00B52F4D">
        <w:rPr>
          <w:b/>
          <w:sz w:val="28"/>
          <w:szCs w:val="28"/>
        </w:rPr>
        <w:t>7</w:t>
      </w:r>
      <w:r w:rsidRPr="00B52F4D">
        <w:rPr>
          <w:b/>
          <w:sz w:val="28"/>
          <w:szCs w:val="28"/>
        </w:rPr>
        <w:t xml:space="preserve"> годы.</w:t>
      </w:r>
    </w:p>
    <w:p w:rsidR="000A1AE2" w:rsidRPr="00216C7F" w:rsidRDefault="000A1AE2" w:rsidP="000A1AE2">
      <w:pPr>
        <w:tabs>
          <w:tab w:val="left" w:pos="2250"/>
        </w:tabs>
        <w:jc w:val="center"/>
        <w:rPr>
          <w:b/>
          <w:color w:val="FF0000"/>
          <w:sz w:val="28"/>
          <w:szCs w:val="28"/>
        </w:rPr>
      </w:pPr>
    </w:p>
    <w:p w:rsidR="00963ECC" w:rsidRPr="00F514ED" w:rsidRDefault="00963ECC" w:rsidP="00963ECC">
      <w:pPr>
        <w:pStyle w:val="af2"/>
        <w:ind w:firstLine="708"/>
        <w:jc w:val="both"/>
        <w:rPr>
          <w:sz w:val="28"/>
          <w:szCs w:val="28"/>
        </w:rPr>
      </w:pPr>
      <w:r w:rsidRPr="00F514ED">
        <w:rPr>
          <w:sz w:val="28"/>
          <w:szCs w:val="28"/>
        </w:rPr>
        <w:t xml:space="preserve">Систему </w:t>
      </w:r>
      <w:r w:rsidRPr="00192559">
        <w:rPr>
          <w:b/>
          <w:sz w:val="28"/>
          <w:szCs w:val="28"/>
        </w:rPr>
        <w:t>образования</w:t>
      </w:r>
      <w:r w:rsidRPr="00F514ED">
        <w:rPr>
          <w:sz w:val="28"/>
          <w:szCs w:val="28"/>
        </w:rPr>
        <w:t xml:space="preserve"> городского округа Жигуле</w:t>
      </w:r>
      <w:proofErr w:type="gramStart"/>
      <w:r w:rsidRPr="00F514ED">
        <w:rPr>
          <w:sz w:val="28"/>
          <w:szCs w:val="28"/>
        </w:rPr>
        <w:t>вск пр</w:t>
      </w:r>
      <w:proofErr w:type="gramEnd"/>
      <w:r w:rsidRPr="00F514ED">
        <w:rPr>
          <w:sz w:val="28"/>
          <w:szCs w:val="28"/>
        </w:rPr>
        <w:t>едставляют              10 государственных бюджетных образовательных учреждений в составе:</w:t>
      </w:r>
    </w:p>
    <w:p w:rsidR="00963ECC" w:rsidRDefault="00963ECC" w:rsidP="00963ECC">
      <w:pPr>
        <w:pStyle w:val="af2"/>
        <w:ind w:firstLine="708"/>
        <w:jc w:val="both"/>
        <w:rPr>
          <w:sz w:val="28"/>
          <w:szCs w:val="28"/>
        </w:rPr>
      </w:pPr>
      <w:r w:rsidRPr="00F514ED">
        <w:rPr>
          <w:sz w:val="28"/>
          <w:szCs w:val="28"/>
        </w:rPr>
        <w:t>- 7 учреждений среднего (</w:t>
      </w:r>
      <w:r w:rsidRPr="00F17112">
        <w:rPr>
          <w:sz w:val="28"/>
          <w:szCs w:val="28"/>
        </w:rPr>
        <w:t>Государственное бюджетное общеобразовательное учреждение Самарской области многопрофильный лицей № 16 города Жигулевска городского округа Жигулевск Самарской области</w:t>
      </w:r>
      <w:r>
        <w:rPr>
          <w:sz w:val="28"/>
          <w:szCs w:val="28"/>
        </w:rPr>
        <w:t xml:space="preserve">) и </w:t>
      </w:r>
      <w:r w:rsidRPr="00F514ED">
        <w:rPr>
          <w:sz w:val="28"/>
          <w:szCs w:val="28"/>
        </w:rPr>
        <w:t>3 учреждения общего образования и 10 детских садов. Кроме того действуют 2 школы-интерната и государственное автономное профессиональное образовательное учреждение Самарской области «Жигулевский государственный колледж».</w:t>
      </w:r>
    </w:p>
    <w:p w:rsidR="00963ECC" w:rsidRPr="00F17112" w:rsidRDefault="00963ECC" w:rsidP="00963ECC">
      <w:pPr>
        <w:pStyle w:val="af2"/>
        <w:ind w:firstLine="708"/>
        <w:jc w:val="both"/>
        <w:rPr>
          <w:sz w:val="28"/>
          <w:szCs w:val="28"/>
        </w:rPr>
      </w:pPr>
      <w:r w:rsidRPr="00F17112">
        <w:rPr>
          <w:sz w:val="28"/>
          <w:szCs w:val="28"/>
        </w:rPr>
        <w:t xml:space="preserve">Численность детей в возрастной группе от 1 до 6 лет в 2023 году составила 3 487 человек, с уменьшением по оценке 2024 года до </w:t>
      </w:r>
      <w:r w:rsidR="009344AC">
        <w:rPr>
          <w:sz w:val="28"/>
          <w:szCs w:val="28"/>
        </w:rPr>
        <w:t xml:space="preserve">                       </w:t>
      </w:r>
      <w:r w:rsidRPr="00F17112">
        <w:rPr>
          <w:sz w:val="28"/>
          <w:szCs w:val="28"/>
        </w:rPr>
        <w:lastRenderedPageBreak/>
        <w:t xml:space="preserve">3 398 человек (на 89 человек или </w:t>
      </w:r>
      <w:proofErr w:type="gramStart"/>
      <w:r w:rsidRPr="00F17112">
        <w:rPr>
          <w:sz w:val="28"/>
          <w:szCs w:val="28"/>
        </w:rPr>
        <w:t>на</w:t>
      </w:r>
      <w:proofErr w:type="gramEnd"/>
      <w:r w:rsidRPr="00F17112">
        <w:rPr>
          <w:sz w:val="28"/>
          <w:szCs w:val="28"/>
        </w:rPr>
        <w:t xml:space="preserve"> 2,5%). Ввиду прогнозируемого увеличения рождаемости в городском округе Жигулевск уменьшение численности детей данной возрастной группы в 2025 - 2027 годы замедлится до 3 407 – 3 529 человек по консервативному варианту прогноза и до 3 442 – 3 552 человека по базовому варианту прогноза.  </w:t>
      </w:r>
    </w:p>
    <w:p w:rsidR="00963ECC" w:rsidRPr="00F17112" w:rsidRDefault="00963ECC" w:rsidP="00963ECC">
      <w:pPr>
        <w:pStyle w:val="af2"/>
        <w:ind w:firstLine="708"/>
        <w:jc w:val="both"/>
        <w:rPr>
          <w:sz w:val="28"/>
          <w:szCs w:val="28"/>
        </w:rPr>
      </w:pPr>
      <w:proofErr w:type="gramStart"/>
      <w:r w:rsidRPr="00F17112">
        <w:rPr>
          <w:sz w:val="28"/>
          <w:szCs w:val="28"/>
        </w:rPr>
        <w:t>Численность детей в возрасте от 7 до 17 лет в 2023 году составила          7 632 человек, по оценке 2024 года ожидается увеличение численности данной возрастной группы на 1,1% до 7 715 человек, с последующим увеличением в 2027 году до 7 842 по консервативному и до 7 905 по базовому вариантам прогноза.</w:t>
      </w:r>
      <w:proofErr w:type="gramEnd"/>
      <w:r w:rsidRPr="00F17112">
        <w:rPr>
          <w:sz w:val="28"/>
          <w:szCs w:val="28"/>
        </w:rPr>
        <w:t xml:space="preserve"> </w:t>
      </w:r>
      <w:r>
        <w:rPr>
          <w:sz w:val="28"/>
          <w:szCs w:val="28"/>
        </w:rPr>
        <w:t>Н</w:t>
      </w:r>
      <w:r w:rsidRPr="00F17112">
        <w:rPr>
          <w:sz w:val="28"/>
          <w:szCs w:val="28"/>
        </w:rPr>
        <w:t>аблюдаем</w:t>
      </w:r>
      <w:r>
        <w:rPr>
          <w:sz w:val="28"/>
          <w:szCs w:val="28"/>
        </w:rPr>
        <w:t>ый</w:t>
      </w:r>
      <w:r w:rsidRPr="00F17112">
        <w:rPr>
          <w:sz w:val="28"/>
          <w:szCs w:val="28"/>
        </w:rPr>
        <w:t xml:space="preserve"> рост данной возрастной категории (дети и подростки) обусловлен ростом рождаемости </w:t>
      </w:r>
      <w:r w:rsidR="009344AC">
        <w:rPr>
          <w:sz w:val="28"/>
          <w:szCs w:val="28"/>
        </w:rPr>
        <w:t xml:space="preserve">                                </w:t>
      </w:r>
      <w:r w:rsidRPr="00F17112">
        <w:rPr>
          <w:sz w:val="28"/>
          <w:szCs w:val="28"/>
        </w:rPr>
        <w:t>в 2012–2017 годах.</w:t>
      </w:r>
    </w:p>
    <w:p w:rsidR="00963ECC" w:rsidRPr="00F17112" w:rsidRDefault="00963ECC" w:rsidP="00963ECC">
      <w:pPr>
        <w:pStyle w:val="af2"/>
        <w:ind w:firstLine="708"/>
        <w:jc w:val="both"/>
        <w:rPr>
          <w:rFonts w:eastAsia="Calibri"/>
          <w:sz w:val="28"/>
          <w:szCs w:val="28"/>
          <w:lang w:eastAsia="en-US"/>
        </w:rPr>
      </w:pPr>
      <w:r w:rsidRPr="00F17112">
        <w:rPr>
          <w:rFonts w:eastAsia="Calibri"/>
          <w:sz w:val="28"/>
          <w:szCs w:val="28"/>
          <w:lang w:eastAsia="en-US"/>
        </w:rPr>
        <w:t xml:space="preserve">Общая численность детей в детских садах за 2023 год составляет </w:t>
      </w:r>
      <w:r w:rsidR="009344AC">
        <w:rPr>
          <w:rFonts w:eastAsia="Calibri"/>
          <w:sz w:val="28"/>
          <w:szCs w:val="28"/>
          <w:lang w:eastAsia="en-US"/>
        </w:rPr>
        <w:t xml:space="preserve">                         </w:t>
      </w:r>
      <w:r w:rsidRPr="00F17112">
        <w:rPr>
          <w:rFonts w:eastAsia="Calibri"/>
          <w:sz w:val="28"/>
          <w:szCs w:val="28"/>
          <w:lang w:eastAsia="en-US"/>
        </w:rPr>
        <w:t xml:space="preserve">2 591 человек. По оценке 2024 года ожидается уменьшение на 5,1% </w:t>
      </w:r>
      <w:r w:rsidR="009344AC">
        <w:rPr>
          <w:rFonts w:eastAsia="Calibri"/>
          <w:sz w:val="28"/>
          <w:szCs w:val="28"/>
          <w:lang w:eastAsia="en-US"/>
        </w:rPr>
        <w:t xml:space="preserve">             </w:t>
      </w:r>
      <w:r w:rsidRPr="00F17112">
        <w:rPr>
          <w:rFonts w:eastAsia="Calibri"/>
          <w:sz w:val="28"/>
          <w:szCs w:val="28"/>
          <w:lang w:eastAsia="en-US"/>
        </w:rPr>
        <w:t xml:space="preserve">(на 131 детей), составив 2 460 человек, вследствие снижения уровня рождаемости. </w:t>
      </w:r>
      <w:proofErr w:type="gramStart"/>
      <w:r w:rsidRPr="00F17112">
        <w:rPr>
          <w:rFonts w:eastAsia="Calibri"/>
          <w:sz w:val="28"/>
          <w:szCs w:val="28"/>
          <w:lang w:eastAsia="en-US"/>
        </w:rPr>
        <w:t>К 2027 году по отношению к 2024 прогнозируется увеличение числа детей в детских садах на 6,1% до 2 611 человек по базовому и  на 1,8% до 2 504 человек по консервативному вариантам.</w:t>
      </w:r>
      <w:proofErr w:type="gramEnd"/>
    </w:p>
    <w:p w:rsidR="00963ECC" w:rsidRPr="002C32E5" w:rsidRDefault="00963ECC" w:rsidP="00963ECC">
      <w:pPr>
        <w:pStyle w:val="af2"/>
        <w:ind w:firstLine="708"/>
        <w:jc w:val="both"/>
        <w:rPr>
          <w:sz w:val="28"/>
          <w:szCs w:val="28"/>
          <w:shd w:val="clear" w:color="auto" w:fill="FFFFFF"/>
        </w:rPr>
      </w:pPr>
      <w:proofErr w:type="gramStart"/>
      <w:r w:rsidRPr="002C32E5">
        <w:rPr>
          <w:sz w:val="28"/>
          <w:szCs w:val="28"/>
        </w:rPr>
        <w:t>В 2023 году число детей в возрасте от 0 до 7 лет, состоящих на учете для определения в дошкольные образовательные учреждения, составило                     350 человек, по оценке 2024 года прогнозируется снижение на 0,6%                (2 человек</w:t>
      </w:r>
      <w:r>
        <w:rPr>
          <w:sz w:val="28"/>
          <w:szCs w:val="28"/>
        </w:rPr>
        <w:t>а</w:t>
      </w:r>
      <w:r w:rsidRPr="002C32E5">
        <w:rPr>
          <w:sz w:val="28"/>
          <w:szCs w:val="28"/>
        </w:rPr>
        <w:t xml:space="preserve">) за счет создания дополнительных мест, в том числе 2 </w:t>
      </w:r>
      <w:r>
        <w:rPr>
          <w:sz w:val="28"/>
          <w:szCs w:val="28"/>
        </w:rPr>
        <w:t>групп ясельного направления</w:t>
      </w:r>
      <w:r w:rsidRPr="002C32E5">
        <w:rPr>
          <w:sz w:val="28"/>
          <w:szCs w:val="28"/>
        </w:rPr>
        <w:t xml:space="preserve"> в количестве 80 человек, в здании детского дошкольного учреждения в МКРН-10, введенном в эксплуатацию</w:t>
      </w:r>
      <w:proofErr w:type="gramEnd"/>
      <w:r w:rsidRPr="002C32E5">
        <w:rPr>
          <w:sz w:val="28"/>
          <w:szCs w:val="28"/>
        </w:rPr>
        <w:t xml:space="preserve"> 31.12.2021, что </w:t>
      </w:r>
      <w:r w:rsidRPr="002C32E5">
        <w:rPr>
          <w:sz w:val="28"/>
          <w:szCs w:val="28"/>
          <w:shd w:val="clear" w:color="auto" w:fill="FFFFFF"/>
        </w:rPr>
        <w:t xml:space="preserve">также является причиной отсутствия </w:t>
      </w:r>
      <w:r w:rsidRPr="002C32E5">
        <w:rPr>
          <w:sz w:val="28"/>
          <w:szCs w:val="28"/>
        </w:rPr>
        <w:t xml:space="preserve">очередности детей в возрасте от </w:t>
      </w:r>
      <w:r w:rsidR="009344AC">
        <w:rPr>
          <w:sz w:val="28"/>
          <w:szCs w:val="28"/>
        </w:rPr>
        <w:t xml:space="preserve">      </w:t>
      </w:r>
      <w:r w:rsidRPr="002C32E5">
        <w:rPr>
          <w:sz w:val="28"/>
          <w:szCs w:val="28"/>
        </w:rPr>
        <w:t>3 до 7 лет для определения в дошкольные образовательные учреждения городского округа Жигулевск в 2023 году.</w:t>
      </w:r>
    </w:p>
    <w:p w:rsidR="00963ECC" w:rsidRPr="002C32E5" w:rsidRDefault="00963ECC" w:rsidP="00963ECC">
      <w:pPr>
        <w:pStyle w:val="af2"/>
        <w:ind w:firstLine="708"/>
        <w:jc w:val="both"/>
        <w:rPr>
          <w:sz w:val="28"/>
          <w:szCs w:val="28"/>
        </w:rPr>
      </w:pPr>
      <w:r w:rsidRPr="002C32E5">
        <w:rPr>
          <w:sz w:val="28"/>
          <w:szCs w:val="28"/>
        </w:rPr>
        <w:t>В целом обеспеченность детей в возрасте 1 - 6 лет дошкольными образовательными учреждениями, учитывая количество мест в детских садах городского округа Жигулевск, составит по оценке 2024 года 1,40 ребенка        на 1 место. В прогнозируемом периоде 2025 - 2027 годов</w:t>
      </w:r>
      <w:r>
        <w:rPr>
          <w:sz w:val="28"/>
          <w:szCs w:val="28"/>
        </w:rPr>
        <w:t>,</w:t>
      </w:r>
      <w:r w:rsidRPr="002C32E5">
        <w:rPr>
          <w:sz w:val="28"/>
          <w:szCs w:val="28"/>
        </w:rPr>
        <w:t xml:space="preserve"> за счет снижения рождаемости в городском округе, обеспеченность детскими дошкольными учреждениями прогнозируется на уровне 1,16-1,30 ребенка по консервативному варианту и 1,27 -1,35 по базовому вариантам на 1 место.</w:t>
      </w:r>
    </w:p>
    <w:p w:rsidR="00963ECC" w:rsidRPr="002A72E4" w:rsidRDefault="00963ECC" w:rsidP="00963ECC">
      <w:pPr>
        <w:pStyle w:val="af2"/>
        <w:ind w:firstLine="708"/>
        <w:jc w:val="both"/>
        <w:rPr>
          <w:sz w:val="28"/>
          <w:szCs w:val="28"/>
        </w:rPr>
      </w:pPr>
      <w:r w:rsidRPr="002C32E5">
        <w:rPr>
          <w:sz w:val="28"/>
          <w:szCs w:val="28"/>
        </w:rPr>
        <w:t>Доля детей в возрасте от 5 до 18 лет, охваченных дополнительным образованием, в рамках федерального проекта «Успех каждого ребенка» национального проекта «Образование», уменьшилась на 1,7% и составила 92,8%, что меньше установленного уровня 2023 года (94,5%). К 2027 году данный показатель составит 96%.</w:t>
      </w:r>
      <w:r w:rsidRPr="002543BC">
        <w:rPr>
          <w:color w:val="FF0000"/>
          <w:sz w:val="28"/>
          <w:szCs w:val="28"/>
        </w:rPr>
        <w:t xml:space="preserve"> </w:t>
      </w:r>
      <w:r w:rsidRPr="002A72E4">
        <w:rPr>
          <w:sz w:val="28"/>
          <w:szCs w:val="28"/>
        </w:rPr>
        <w:t xml:space="preserve">Численность детей и молодежи в возрасте до 35 лет, вовлеченных в социально активную деятельность через увеличение охвата патриотическими проектами – 3 668 человек, при плане – </w:t>
      </w:r>
      <w:r w:rsidR="009344AC">
        <w:rPr>
          <w:sz w:val="28"/>
          <w:szCs w:val="28"/>
        </w:rPr>
        <w:t xml:space="preserve">                     </w:t>
      </w:r>
      <w:r w:rsidRPr="002A72E4">
        <w:rPr>
          <w:sz w:val="28"/>
          <w:szCs w:val="28"/>
        </w:rPr>
        <w:t>3 000 человек.</w:t>
      </w:r>
    </w:p>
    <w:p w:rsidR="00963ECC" w:rsidRPr="002543BC" w:rsidRDefault="00963ECC" w:rsidP="00963ECC">
      <w:pPr>
        <w:pStyle w:val="af2"/>
        <w:ind w:firstLine="708"/>
        <w:jc w:val="both"/>
        <w:rPr>
          <w:rFonts w:eastAsia="Arial Unicode MS"/>
          <w:kern w:val="1"/>
          <w:sz w:val="28"/>
          <w:szCs w:val="28"/>
        </w:rPr>
      </w:pPr>
      <w:r w:rsidRPr="002543BC">
        <w:rPr>
          <w:rFonts w:eastAsia="Arial Unicode MS"/>
          <w:kern w:val="1"/>
          <w:sz w:val="28"/>
          <w:szCs w:val="28"/>
        </w:rPr>
        <w:t xml:space="preserve">В рамках национального проекта «Образование» </w:t>
      </w:r>
      <w:r>
        <w:rPr>
          <w:rFonts w:eastAsia="Arial Unicode MS"/>
          <w:kern w:val="1"/>
          <w:sz w:val="28"/>
          <w:szCs w:val="28"/>
        </w:rPr>
        <w:t xml:space="preserve">в </w:t>
      </w:r>
      <w:r w:rsidRPr="002543BC">
        <w:rPr>
          <w:rFonts w:eastAsia="Arial Unicode MS"/>
          <w:kern w:val="1"/>
          <w:sz w:val="28"/>
          <w:szCs w:val="28"/>
        </w:rPr>
        <w:t>ГБОУ СОШ №14</w:t>
      </w:r>
      <w:r>
        <w:rPr>
          <w:rFonts w:eastAsia="Arial Unicode MS"/>
          <w:kern w:val="1"/>
          <w:sz w:val="28"/>
          <w:szCs w:val="28"/>
        </w:rPr>
        <w:t>:</w:t>
      </w:r>
      <w:r w:rsidRPr="002543BC">
        <w:rPr>
          <w:rFonts w:eastAsia="Arial Unicode MS"/>
          <w:kern w:val="1"/>
          <w:sz w:val="28"/>
          <w:szCs w:val="28"/>
        </w:rPr>
        <w:t xml:space="preserve"> открыт детский мини-технопарк; созданы центры образования цифрового и </w:t>
      </w:r>
      <w:r w:rsidRPr="002543BC">
        <w:rPr>
          <w:rFonts w:eastAsia="Arial Unicode MS"/>
          <w:kern w:val="1"/>
          <w:sz w:val="28"/>
          <w:szCs w:val="28"/>
        </w:rPr>
        <w:lastRenderedPageBreak/>
        <w:t>гуманитарного профилей «Точка роста»: ГБОУ СОШ № 1, ГБОУ ООШ № 2, ГБОУ СОШ № 10, ГБОУ лицей № 16; обновлена материально-техническая база для внедрения целевой модели цифровой образовательной среды (ЦОС)       в 6 образовательных учреждениях: ГБОУ интернат № 2 и ГБООУ интернат  №3, ГБОУ СОШ № 6, ГБОУ СОШ № 7,</w:t>
      </w:r>
      <w:r w:rsidRPr="002543BC">
        <w:rPr>
          <w:sz w:val="28"/>
          <w:szCs w:val="28"/>
        </w:rPr>
        <w:t xml:space="preserve"> </w:t>
      </w:r>
      <w:r w:rsidRPr="002543BC">
        <w:rPr>
          <w:rFonts w:eastAsia="Arial Unicode MS"/>
          <w:kern w:val="1"/>
          <w:sz w:val="28"/>
          <w:szCs w:val="28"/>
        </w:rPr>
        <w:t>ГБОУ СОШ № 9,</w:t>
      </w:r>
      <w:r w:rsidRPr="002543BC">
        <w:rPr>
          <w:sz w:val="28"/>
          <w:szCs w:val="28"/>
        </w:rPr>
        <w:t xml:space="preserve"> </w:t>
      </w:r>
      <w:r w:rsidRPr="002543BC">
        <w:rPr>
          <w:rFonts w:eastAsia="Arial Unicode MS"/>
          <w:kern w:val="1"/>
          <w:sz w:val="28"/>
          <w:szCs w:val="28"/>
        </w:rPr>
        <w:t>ГБОУ СОШ № 13; открыт кабинет технологии  в ГБОУ СОШ № 13.</w:t>
      </w:r>
    </w:p>
    <w:p w:rsidR="00963ECC" w:rsidRPr="002543BC" w:rsidRDefault="00963ECC" w:rsidP="00963ECC">
      <w:pPr>
        <w:ind w:firstLine="708"/>
        <w:jc w:val="both"/>
        <w:rPr>
          <w:rFonts w:eastAsia="Arial Unicode MS"/>
          <w:kern w:val="1"/>
          <w:sz w:val="28"/>
          <w:szCs w:val="28"/>
        </w:rPr>
      </w:pPr>
      <w:proofErr w:type="gramStart"/>
      <w:r w:rsidRPr="002543BC">
        <w:rPr>
          <w:rFonts w:eastAsia="Arial Unicode MS"/>
          <w:kern w:val="1"/>
          <w:sz w:val="28"/>
          <w:szCs w:val="28"/>
        </w:rPr>
        <w:t>В рамках НП «Цифровая экономика» подключены к высокоскоростной сети Интернет ГБОУ СОШ № 1, ГБОУ ООШ № 2,  ГБООУ интернат №</w:t>
      </w:r>
      <w:r>
        <w:rPr>
          <w:rFonts w:eastAsia="Arial Unicode MS"/>
          <w:kern w:val="1"/>
          <w:sz w:val="28"/>
          <w:szCs w:val="28"/>
        </w:rPr>
        <w:t>3.</w:t>
      </w:r>
      <w:proofErr w:type="gramEnd"/>
    </w:p>
    <w:p w:rsidR="00963ECC" w:rsidRPr="00887087" w:rsidRDefault="00963ECC" w:rsidP="00963ECC">
      <w:pPr>
        <w:widowControl w:val="0"/>
        <w:suppressAutoHyphens/>
        <w:ind w:firstLine="709"/>
        <w:jc w:val="both"/>
        <w:rPr>
          <w:rFonts w:eastAsia="Arial Unicode MS"/>
          <w:kern w:val="1"/>
          <w:sz w:val="28"/>
          <w:szCs w:val="28"/>
        </w:rPr>
      </w:pPr>
      <w:r w:rsidRPr="00887087">
        <w:rPr>
          <w:rFonts w:eastAsia="Arial Unicode MS"/>
          <w:kern w:val="1"/>
          <w:sz w:val="28"/>
          <w:szCs w:val="28"/>
        </w:rPr>
        <w:t>Открыт мобильный компьютерный класс на базе ГБОУ СОШ № 7.</w:t>
      </w:r>
    </w:p>
    <w:p w:rsidR="00963ECC" w:rsidRDefault="00963ECC" w:rsidP="00963ECC">
      <w:pPr>
        <w:widowControl w:val="0"/>
        <w:suppressAutoHyphens/>
        <w:ind w:firstLine="709"/>
        <w:jc w:val="both"/>
        <w:rPr>
          <w:sz w:val="28"/>
          <w:szCs w:val="28"/>
        </w:rPr>
      </w:pPr>
      <w:r w:rsidRPr="00887087">
        <w:rPr>
          <w:sz w:val="28"/>
          <w:szCs w:val="28"/>
        </w:rPr>
        <w:t xml:space="preserve">В 2024 году проводится капитальный ремонт: здания ГБОУ ООШ № 3, </w:t>
      </w:r>
      <w:r w:rsidRPr="00887087">
        <w:rPr>
          <w:rFonts w:eastAsia="Arial Unicode MS"/>
          <w:kern w:val="1"/>
          <w:sz w:val="28"/>
          <w:szCs w:val="28"/>
        </w:rPr>
        <w:t>пищеблока и оснащение оборудованием СПДС «</w:t>
      </w:r>
      <w:proofErr w:type="spellStart"/>
      <w:r w:rsidRPr="00887087">
        <w:rPr>
          <w:rFonts w:eastAsia="Arial Unicode MS"/>
          <w:kern w:val="1"/>
          <w:sz w:val="28"/>
          <w:szCs w:val="28"/>
        </w:rPr>
        <w:t>Аленушка</w:t>
      </w:r>
      <w:proofErr w:type="spellEnd"/>
      <w:r w:rsidRPr="00887087">
        <w:rPr>
          <w:rFonts w:eastAsia="Arial Unicode MS"/>
          <w:kern w:val="1"/>
          <w:sz w:val="28"/>
          <w:szCs w:val="28"/>
        </w:rPr>
        <w:t>» ГБОУ СОШ № 10</w:t>
      </w:r>
      <w:r w:rsidRPr="00887087">
        <w:rPr>
          <w:sz w:val="28"/>
          <w:szCs w:val="28"/>
        </w:rPr>
        <w:t xml:space="preserve"> к</w:t>
      </w:r>
      <w:r w:rsidRPr="00887087">
        <w:rPr>
          <w:rFonts w:eastAsia="Arial Unicode MS"/>
          <w:kern w:val="1"/>
          <w:sz w:val="28"/>
          <w:szCs w:val="28"/>
        </w:rPr>
        <w:t>апитальный</w:t>
      </w:r>
      <w:r w:rsidRPr="00887087">
        <w:rPr>
          <w:sz w:val="28"/>
          <w:szCs w:val="28"/>
        </w:rPr>
        <w:t xml:space="preserve"> ремонт ограждения по периметру ГБОУ СОШ № 14, ГБОУ СОШ № 10; ремонт кровли СПДС «Красная Шапочка» ГБОУ </w:t>
      </w:r>
      <w:proofErr w:type="gramStart"/>
      <w:r w:rsidRPr="00887087">
        <w:rPr>
          <w:sz w:val="28"/>
          <w:szCs w:val="28"/>
        </w:rPr>
        <w:t>СО</w:t>
      </w:r>
      <w:proofErr w:type="gramEnd"/>
      <w:r w:rsidRPr="00887087">
        <w:rPr>
          <w:sz w:val="28"/>
          <w:szCs w:val="28"/>
        </w:rPr>
        <w:t xml:space="preserve"> многопрофильный лицей № 16 (корпус № 1); замена окон ГБОУ СОШ № 14 СПДС «Радуга»; замена окон ГБОУ СОШ № 10 СПДС «</w:t>
      </w:r>
      <w:proofErr w:type="spellStart"/>
      <w:r w:rsidRPr="00887087">
        <w:rPr>
          <w:sz w:val="28"/>
          <w:szCs w:val="28"/>
        </w:rPr>
        <w:t>Аленушка</w:t>
      </w:r>
      <w:proofErr w:type="spellEnd"/>
      <w:r w:rsidRPr="00887087">
        <w:rPr>
          <w:sz w:val="28"/>
          <w:szCs w:val="28"/>
        </w:rPr>
        <w:t xml:space="preserve">» </w:t>
      </w:r>
      <w:r w:rsidR="009344AC">
        <w:rPr>
          <w:sz w:val="28"/>
          <w:szCs w:val="28"/>
        </w:rPr>
        <w:t xml:space="preserve">           </w:t>
      </w:r>
      <w:r w:rsidRPr="00887087">
        <w:rPr>
          <w:sz w:val="28"/>
          <w:szCs w:val="28"/>
        </w:rPr>
        <w:t xml:space="preserve">(корпус 1); замена систем противопожарной безопасности в зданиях: </w:t>
      </w:r>
      <w:r w:rsidR="009344AC">
        <w:rPr>
          <w:sz w:val="28"/>
          <w:szCs w:val="28"/>
        </w:rPr>
        <w:t xml:space="preserve">                </w:t>
      </w:r>
      <w:r w:rsidRPr="00887087">
        <w:rPr>
          <w:sz w:val="28"/>
          <w:szCs w:val="28"/>
        </w:rPr>
        <w:t>СПДС «Волна» ГБОУ СОШ № 1 с</w:t>
      </w:r>
      <w:proofErr w:type="gramStart"/>
      <w:r w:rsidRPr="00887087">
        <w:rPr>
          <w:sz w:val="28"/>
          <w:szCs w:val="28"/>
        </w:rPr>
        <w:t>.З</w:t>
      </w:r>
      <w:proofErr w:type="gramEnd"/>
      <w:r w:rsidRPr="00887087">
        <w:rPr>
          <w:sz w:val="28"/>
          <w:szCs w:val="28"/>
        </w:rPr>
        <w:t xml:space="preserve">ольное, СПДС «Чайка» ГБОУ СОШ № 2 </w:t>
      </w:r>
      <w:r w:rsidR="009344AC">
        <w:rPr>
          <w:sz w:val="28"/>
          <w:szCs w:val="28"/>
        </w:rPr>
        <w:t xml:space="preserve">  </w:t>
      </w:r>
      <w:r w:rsidRPr="00887087">
        <w:rPr>
          <w:sz w:val="28"/>
          <w:szCs w:val="28"/>
        </w:rPr>
        <w:t xml:space="preserve">с. Солнечная Поляна, СПДС № 8 «Дружные ребята» ГБОУ СОШ № 7, </w:t>
      </w:r>
      <w:r w:rsidR="009344AC">
        <w:rPr>
          <w:sz w:val="28"/>
          <w:szCs w:val="28"/>
        </w:rPr>
        <w:t xml:space="preserve">         </w:t>
      </w:r>
      <w:r w:rsidRPr="00887087">
        <w:rPr>
          <w:sz w:val="28"/>
          <w:szCs w:val="28"/>
        </w:rPr>
        <w:t xml:space="preserve">СПДС № 8 «Дружные ребята» (2к)  ГБОУ СОШ № 7, СПДС № 10 «Снежок», ГБОУ ООШ № 9, СПДСО «Дом детского и юношеского творчества </w:t>
      </w:r>
      <w:r w:rsidR="009344AC">
        <w:rPr>
          <w:sz w:val="28"/>
          <w:szCs w:val="28"/>
        </w:rPr>
        <w:t xml:space="preserve">             </w:t>
      </w:r>
      <w:r w:rsidRPr="00887087">
        <w:rPr>
          <w:sz w:val="28"/>
          <w:szCs w:val="28"/>
        </w:rPr>
        <w:t>«Успех г. Жигулевск» ГБОУ СОШ № 14.</w:t>
      </w:r>
    </w:p>
    <w:p w:rsidR="00963ECC" w:rsidRPr="00887087" w:rsidRDefault="00963ECC" w:rsidP="00963ECC">
      <w:pPr>
        <w:ind w:firstLine="708"/>
        <w:jc w:val="both"/>
        <w:rPr>
          <w:sz w:val="28"/>
          <w:szCs w:val="28"/>
        </w:rPr>
      </w:pPr>
      <w:r w:rsidRPr="00887087">
        <w:rPr>
          <w:sz w:val="28"/>
          <w:szCs w:val="28"/>
        </w:rPr>
        <w:t>В настоящее время требуется проведение капитального ремонта зданий: ГБОУ ООШ № 2 и ГБОУ СОШ № 7 (2-х корпусов).</w:t>
      </w:r>
    </w:p>
    <w:p w:rsidR="00963ECC" w:rsidRPr="00887087" w:rsidRDefault="00963ECC" w:rsidP="00963ECC">
      <w:pPr>
        <w:pStyle w:val="af2"/>
        <w:ind w:firstLine="708"/>
        <w:jc w:val="both"/>
        <w:rPr>
          <w:sz w:val="28"/>
          <w:szCs w:val="28"/>
        </w:rPr>
      </w:pPr>
      <w:r w:rsidRPr="00887087">
        <w:rPr>
          <w:sz w:val="28"/>
          <w:szCs w:val="28"/>
        </w:rPr>
        <w:t>В целях обеспечения качественного образования, создания благоприятных условий для привлечения молодых педагогов, а также сохранения имеющихся кадров в образовательных учреждениях, находящиеся на территории городского округа Жигулевск реализуется муниципальная программа «Молодежь Жигулевска» на 2018-2025 годы, которой установлены дополнительные меры социальной поддержки, которыми в 2023 году воспользовались:</w:t>
      </w:r>
    </w:p>
    <w:p w:rsidR="00963ECC" w:rsidRPr="00887087" w:rsidRDefault="00963ECC" w:rsidP="00963ECC">
      <w:pPr>
        <w:pStyle w:val="af2"/>
        <w:ind w:firstLine="708"/>
        <w:jc w:val="both"/>
        <w:rPr>
          <w:sz w:val="28"/>
          <w:szCs w:val="28"/>
        </w:rPr>
      </w:pPr>
      <w:r w:rsidRPr="00887087">
        <w:rPr>
          <w:sz w:val="28"/>
          <w:szCs w:val="28"/>
        </w:rPr>
        <w:t xml:space="preserve">1) 2 студента, получающие образование по педагогическим специальностям в высших образовательных организациях Самарской области, с целью гарантированного возвращения на работу в образовательные организации городского округа Жигулевск, в размере </w:t>
      </w:r>
      <w:r w:rsidR="009344AC">
        <w:rPr>
          <w:sz w:val="28"/>
          <w:szCs w:val="28"/>
        </w:rPr>
        <w:t xml:space="preserve">                </w:t>
      </w:r>
      <w:r w:rsidRPr="00887087">
        <w:rPr>
          <w:sz w:val="28"/>
          <w:szCs w:val="28"/>
        </w:rPr>
        <w:t>8,0 тыс. рублей;</w:t>
      </w:r>
    </w:p>
    <w:p w:rsidR="00963ECC" w:rsidRPr="00887087" w:rsidRDefault="00963ECC" w:rsidP="00963ECC">
      <w:pPr>
        <w:pStyle w:val="af2"/>
        <w:ind w:firstLine="708"/>
        <w:jc w:val="both"/>
        <w:rPr>
          <w:sz w:val="28"/>
          <w:szCs w:val="28"/>
        </w:rPr>
      </w:pPr>
      <w:r w:rsidRPr="00887087">
        <w:rPr>
          <w:sz w:val="28"/>
          <w:szCs w:val="28"/>
        </w:rPr>
        <w:t>2) 1 педагог, в виде компенсации расходов по договору найма жилого помещения в размере 78,2 тыс. рублей.</w:t>
      </w:r>
    </w:p>
    <w:p w:rsidR="00963ECC" w:rsidRPr="00BC16F3" w:rsidRDefault="00963ECC" w:rsidP="00963ECC">
      <w:pPr>
        <w:pStyle w:val="af2"/>
        <w:ind w:firstLine="708"/>
        <w:jc w:val="both"/>
        <w:rPr>
          <w:b/>
          <w:sz w:val="28"/>
          <w:szCs w:val="28"/>
        </w:rPr>
      </w:pPr>
      <w:r w:rsidRPr="00192559">
        <w:rPr>
          <w:b/>
          <w:sz w:val="28"/>
          <w:szCs w:val="28"/>
        </w:rPr>
        <w:t>Здравоохранение</w:t>
      </w:r>
      <w:r w:rsidRPr="00BC16F3">
        <w:rPr>
          <w:sz w:val="28"/>
          <w:szCs w:val="28"/>
        </w:rPr>
        <w:t xml:space="preserve"> городского округа Жигуле</w:t>
      </w:r>
      <w:proofErr w:type="gramStart"/>
      <w:r w:rsidRPr="00BC16F3">
        <w:rPr>
          <w:sz w:val="28"/>
          <w:szCs w:val="28"/>
        </w:rPr>
        <w:t>вск пр</w:t>
      </w:r>
      <w:proofErr w:type="gramEnd"/>
      <w:r w:rsidRPr="00BC16F3">
        <w:rPr>
          <w:sz w:val="28"/>
          <w:szCs w:val="28"/>
        </w:rPr>
        <w:t xml:space="preserve">едставлено государственным бюджетным учреждением здравоохранения Самарской области «Жигулевская центральная городская больница» (далее - </w:t>
      </w:r>
      <w:r w:rsidR="009344AC">
        <w:rPr>
          <w:sz w:val="28"/>
          <w:szCs w:val="28"/>
        </w:rPr>
        <w:t xml:space="preserve">                     </w:t>
      </w:r>
      <w:r w:rsidRPr="00BC16F3">
        <w:rPr>
          <w:sz w:val="28"/>
          <w:szCs w:val="28"/>
        </w:rPr>
        <w:t xml:space="preserve">ГБУЗ СО «ЖЦГБ»). В состав больницы входят отделения стационаров различного профиля, 6 поликлиник (4 поликлиники по оказанию помощи взрослому населению, детская и стоматологическая поликлиники) и отделение скорой медицинской помощи, которое в 2019 году в целях </w:t>
      </w:r>
      <w:r w:rsidRPr="00BC16F3">
        <w:rPr>
          <w:sz w:val="28"/>
          <w:szCs w:val="28"/>
        </w:rPr>
        <w:lastRenderedPageBreak/>
        <w:t xml:space="preserve">оптимизации структуры ГБУЗ СО «ЖЦГБ» переведено в состав </w:t>
      </w:r>
      <w:r w:rsidR="009344AC">
        <w:rPr>
          <w:sz w:val="28"/>
          <w:szCs w:val="28"/>
        </w:rPr>
        <w:t xml:space="preserve">                  </w:t>
      </w:r>
      <w:r w:rsidRPr="00BC16F3">
        <w:rPr>
          <w:sz w:val="28"/>
          <w:szCs w:val="28"/>
        </w:rPr>
        <w:t xml:space="preserve">ГБУЗ </w:t>
      </w:r>
      <w:proofErr w:type="gramStart"/>
      <w:r w:rsidRPr="00BC16F3">
        <w:rPr>
          <w:sz w:val="28"/>
          <w:szCs w:val="28"/>
        </w:rPr>
        <w:t>СО</w:t>
      </w:r>
      <w:proofErr w:type="gramEnd"/>
      <w:r w:rsidRPr="00BC16F3">
        <w:rPr>
          <w:sz w:val="28"/>
          <w:szCs w:val="28"/>
        </w:rPr>
        <w:t xml:space="preserve"> «Тольяттинская станция скорой медицинской помощи». Подразделения ГБУЗ Самарской области «Жигулевская центральная городская больница» размещены в самом городе Жигулевске, в мкр. Яблоневый Овраг и селе </w:t>
      </w:r>
      <w:proofErr w:type="gramStart"/>
      <w:r w:rsidRPr="00BC16F3">
        <w:rPr>
          <w:sz w:val="28"/>
          <w:szCs w:val="28"/>
        </w:rPr>
        <w:t>Зольное</w:t>
      </w:r>
      <w:proofErr w:type="gramEnd"/>
      <w:r w:rsidRPr="00BC16F3">
        <w:rPr>
          <w:sz w:val="28"/>
          <w:szCs w:val="28"/>
        </w:rPr>
        <w:t>. Открыты и действуют фельдшерско-акушерские пункты в мкр. Александровское поле и селе Солнечная Поляна.</w:t>
      </w:r>
    </w:p>
    <w:p w:rsidR="00963ECC" w:rsidRDefault="00963ECC" w:rsidP="00963ECC">
      <w:pPr>
        <w:pStyle w:val="af2"/>
        <w:ind w:firstLine="708"/>
        <w:jc w:val="both"/>
        <w:rPr>
          <w:sz w:val="28"/>
          <w:szCs w:val="28"/>
        </w:rPr>
      </w:pPr>
      <w:r w:rsidRPr="00350561">
        <w:rPr>
          <w:sz w:val="28"/>
          <w:szCs w:val="28"/>
        </w:rPr>
        <w:t xml:space="preserve">Острой проблемой городского округа Жигулевск остается недостаточное количество врачей и среднего медицинского персонала. Обеспеченность ими на 10 тыс. населения в 2023 году составила: врачами - 26,8 человек, что выше 2022 года на 7 п.п., в то же время обеспеченность средним медицинским персоналом в 2023 году – 51 человек, уменьшилась по сравнению с 2022 годом </w:t>
      </w:r>
      <w:proofErr w:type="gramStart"/>
      <w:r w:rsidRPr="00350561">
        <w:rPr>
          <w:sz w:val="28"/>
          <w:szCs w:val="28"/>
        </w:rPr>
        <w:t>на</w:t>
      </w:r>
      <w:proofErr w:type="gramEnd"/>
      <w:r w:rsidRPr="00350561">
        <w:rPr>
          <w:sz w:val="28"/>
          <w:szCs w:val="28"/>
        </w:rPr>
        <w:t xml:space="preserve"> 1 п.п. По-прежнему сохраняется дефицит кадров по таким специальностям, как: участковый терапевт, участковый педиатр, инфекционист, эндокринолог, онколог, офтальмолог.</w:t>
      </w:r>
    </w:p>
    <w:p w:rsidR="00963ECC" w:rsidRDefault="00963ECC" w:rsidP="00963ECC">
      <w:pPr>
        <w:pStyle w:val="af2"/>
        <w:ind w:firstLine="708"/>
        <w:jc w:val="both"/>
        <w:rPr>
          <w:sz w:val="28"/>
          <w:szCs w:val="28"/>
        </w:rPr>
      </w:pPr>
      <w:r w:rsidRPr="00B55CAD">
        <w:rPr>
          <w:sz w:val="28"/>
          <w:szCs w:val="28"/>
        </w:rPr>
        <w:t xml:space="preserve">В целях решения вопроса дефицита медицинских работников                  ГБУЗ </w:t>
      </w:r>
      <w:proofErr w:type="gramStart"/>
      <w:r w:rsidRPr="00B55CAD">
        <w:rPr>
          <w:sz w:val="28"/>
          <w:szCs w:val="28"/>
        </w:rPr>
        <w:t>СО</w:t>
      </w:r>
      <w:proofErr w:type="gramEnd"/>
      <w:r w:rsidRPr="00B55CAD">
        <w:rPr>
          <w:sz w:val="28"/>
          <w:szCs w:val="28"/>
        </w:rPr>
        <w:t xml:space="preserve"> «Жигулевская центральная городская больница» реализуются следующие мероприятия, в том числе с участием в федеральном проекте «Обеспечение медицинских организаций системы здравоохранения квалифицированными кадрами»:</w:t>
      </w:r>
    </w:p>
    <w:p w:rsidR="00963ECC" w:rsidRPr="00B55CAD" w:rsidRDefault="00963ECC" w:rsidP="00963ECC">
      <w:pPr>
        <w:pStyle w:val="af2"/>
        <w:ind w:firstLine="708"/>
        <w:jc w:val="both"/>
        <w:rPr>
          <w:sz w:val="28"/>
          <w:szCs w:val="28"/>
        </w:rPr>
      </w:pPr>
      <w:r w:rsidRPr="00B55CAD">
        <w:rPr>
          <w:sz w:val="28"/>
          <w:szCs w:val="28"/>
        </w:rPr>
        <w:t xml:space="preserve">- размещаются сведения о вакансиях на официальном сайте                                   ГБУЗ СО «ЖЦГБ», на сайтах </w:t>
      </w:r>
      <w:proofErr w:type="spellStart"/>
      <w:r w:rsidRPr="00B55CAD">
        <w:rPr>
          <w:sz w:val="28"/>
          <w:szCs w:val="28"/>
        </w:rPr>
        <w:t>HeadHunter</w:t>
      </w:r>
      <w:proofErr w:type="spellEnd"/>
      <w:r w:rsidRPr="00B55CAD">
        <w:rPr>
          <w:sz w:val="28"/>
          <w:szCs w:val="28"/>
        </w:rPr>
        <w:t xml:space="preserve">, </w:t>
      </w:r>
      <w:proofErr w:type="spellStart"/>
      <w:r w:rsidRPr="00B55CAD">
        <w:rPr>
          <w:sz w:val="28"/>
          <w:szCs w:val="28"/>
        </w:rPr>
        <w:t>Самздравпортал</w:t>
      </w:r>
      <w:proofErr w:type="spellEnd"/>
      <w:r w:rsidRPr="00B55CAD">
        <w:rPr>
          <w:sz w:val="28"/>
          <w:szCs w:val="28"/>
        </w:rPr>
        <w:t xml:space="preserve">, </w:t>
      </w:r>
      <w:proofErr w:type="spellStart"/>
      <w:r w:rsidRPr="00B55CAD">
        <w:rPr>
          <w:sz w:val="28"/>
          <w:szCs w:val="28"/>
        </w:rPr>
        <w:t>TrudVsem</w:t>
      </w:r>
      <w:proofErr w:type="spellEnd"/>
      <w:r w:rsidRPr="00B55CAD">
        <w:rPr>
          <w:sz w:val="28"/>
          <w:szCs w:val="28"/>
        </w:rPr>
        <w:t xml:space="preserve">,                                </w:t>
      </w:r>
      <w:r w:rsidRPr="00350561">
        <w:rPr>
          <w:sz w:val="28"/>
          <w:szCs w:val="28"/>
        </w:rPr>
        <w:t>ЦЗН г.о</w:t>
      </w:r>
      <w:proofErr w:type="gramStart"/>
      <w:r w:rsidRPr="00350561">
        <w:rPr>
          <w:sz w:val="28"/>
          <w:szCs w:val="28"/>
        </w:rPr>
        <w:t>.Ж</w:t>
      </w:r>
      <w:proofErr w:type="gramEnd"/>
      <w:r w:rsidRPr="00350561">
        <w:rPr>
          <w:sz w:val="28"/>
          <w:szCs w:val="28"/>
        </w:rPr>
        <w:t xml:space="preserve">игулевск, а также в СМИ (размещены 17 вакансии для врачей и </w:t>
      </w:r>
      <w:r w:rsidR="009344AC">
        <w:rPr>
          <w:sz w:val="28"/>
          <w:szCs w:val="28"/>
        </w:rPr>
        <w:t xml:space="preserve">            </w:t>
      </w:r>
      <w:r w:rsidRPr="00350561">
        <w:rPr>
          <w:sz w:val="28"/>
          <w:szCs w:val="28"/>
        </w:rPr>
        <w:t>10 вакансий для среднего медицинского персонала)</w:t>
      </w:r>
      <w:r w:rsidRPr="00B55CAD">
        <w:rPr>
          <w:sz w:val="28"/>
          <w:szCs w:val="28"/>
        </w:rPr>
        <w:t>;</w:t>
      </w:r>
    </w:p>
    <w:p w:rsidR="00963ECC" w:rsidRDefault="00963ECC" w:rsidP="00963ECC">
      <w:pPr>
        <w:pStyle w:val="af2"/>
        <w:ind w:firstLine="708"/>
        <w:jc w:val="both"/>
        <w:rPr>
          <w:sz w:val="28"/>
          <w:szCs w:val="28"/>
        </w:rPr>
      </w:pPr>
      <w:proofErr w:type="gramStart"/>
      <w:r w:rsidRPr="00B55CAD">
        <w:rPr>
          <w:sz w:val="28"/>
          <w:szCs w:val="28"/>
        </w:rPr>
        <w:t xml:space="preserve">- проводятся </w:t>
      </w:r>
      <w:proofErr w:type="spellStart"/>
      <w:r w:rsidRPr="00B55CAD">
        <w:rPr>
          <w:sz w:val="28"/>
          <w:szCs w:val="28"/>
        </w:rPr>
        <w:t>профориентационные</w:t>
      </w:r>
      <w:proofErr w:type="spellEnd"/>
      <w:r w:rsidRPr="00B55CAD">
        <w:rPr>
          <w:sz w:val="28"/>
          <w:szCs w:val="28"/>
        </w:rPr>
        <w:t xml:space="preserve"> мероприятия: агитационная работа на встречах главного врача с населением, на родительских собраниях в школах совместно с учащимися с целью привлечения их в профессию медицинского работника, участие в «Ярмарках вакансий» с выпускниками </w:t>
      </w:r>
      <w:proofErr w:type="spellStart"/>
      <w:r w:rsidRPr="00B55CAD">
        <w:rPr>
          <w:sz w:val="28"/>
          <w:szCs w:val="28"/>
        </w:rPr>
        <w:t>СамГМУ</w:t>
      </w:r>
      <w:proofErr w:type="spellEnd"/>
      <w:r w:rsidRPr="00B55CAD">
        <w:rPr>
          <w:sz w:val="28"/>
          <w:szCs w:val="28"/>
        </w:rPr>
        <w:t>, ежегодное участие в областной неделе труда и занятости «7 Шагов к профессии», разъяснительная работа о целевом наборе при поступлении в учебные заведения;</w:t>
      </w:r>
      <w:proofErr w:type="gramEnd"/>
    </w:p>
    <w:p w:rsidR="00963ECC" w:rsidRDefault="00963ECC" w:rsidP="00963ECC">
      <w:pPr>
        <w:pStyle w:val="af2"/>
        <w:ind w:firstLine="708"/>
        <w:jc w:val="both"/>
        <w:rPr>
          <w:sz w:val="28"/>
          <w:szCs w:val="28"/>
        </w:rPr>
      </w:pPr>
      <w:r w:rsidRPr="00B55CAD">
        <w:rPr>
          <w:sz w:val="28"/>
          <w:szCs w:val="28"/>
        </w:rPr>
        <w:t>- осуществляется профессиональная переподготовка врачей и среднего медицинского персонала по наиболее востребованным специальностям за счет средств от предпринимательской деятельности ГБУЗ СО «ЖЦГБ»</w:t>
      </w:r>
      <w:r>
        <w:rPr>
          <w:sz w:val="28"/>
          <w:szCs w:val="28"/>
        </w:rPr>
        <w:t>;</w:t>
      </w:r>
    </w:p>
    <w:p w:rsidR="00963ECC" w:rsidRDefault="00963ECC" w:rsidP="00963ECC">
      <w:pPr>
        <w:pStyle w:val="af2"/>
        <w:ind w:firstLine="708"/>
        <w:jc w:val="both"/>
        <w:rPr>
          <w:sz w:val="28"/>
          <w:szCs w:val="28"/>
        </w:rPr>
      </w:pPr>
      <w:r w:rsidRPr="00B55CAD">
        <w:rPr>
          <w:sz w:val="28"/>
          <w:szCs w:val="28"/>
        </w:rPr>
        <w:t xml:space="preserve">- </w:t>
      </w:r>
      <w:r>
        <w:rPr>
          <w:sz w:val="28"/>
          <w:szCs w:val="28"/>
        </w:rPr>
        <w:t>участие</w:t>
      </w:r>
      <w:r w:rsidRPr="00B55CAD">
        <w:rPr>
          <w:sz w:val="28"/>
          <w:szCs w:val="28"/>
        </w:rPr>
        <w:t xml:space="preserve"> в целевой подготовке граждан по программам </w:t>
      </w:r>
      <w:proofErr w:type="spellStart"/>
      <w:r w:rsidRPr="00B55CAD">
        <w:rPr>
          <w:sz w:val="28"/>
          <w:szCs w:val="28"/>
        </w:rPr>
        <w:t>специалитета</w:t>
      </w:r>
      <w:proofErr w:type="spellEnd"/>
      <w:r w:rsidRPr="00B55CAD">
        <w:rPr>
          <w:sz w:val="28"/>
          <w:szCs w:val="28"/>
        </w:rPr>
        <w:t xml:space="preserve"> и </w:t>
      </w:r>
      <w:proofErr w:type="spellStart"/>
      <w:r w:rsidRPr="00B55CAD">
        <w:rPr>
          <w:sz w:val="28"/>
          <w:szCs w:val="28"/>
        </w:rPr>
        <w:t>бакалавриата</w:t>
      </w:r>
      <w:proofErr w:type="spellEnd"/>
      <w:r w:rsidRPr="00B55CAD">
        <w:rPr>
          <w:sz w:val="28"/>
          <w:szCs w:val="28"/>
        </w:rPr>
        <w:t xml:space="preserve">, реализуемым в </w:t>
      </w:r>
      <w:proofErr w:type="spellStart"/>
      <w:r w:rsidRPr="00B55CAD">
        <w:rPr>
          <w:sz w:val="28"/>
          <w:szCs w:val="28"/>
        </w:rPr>
        <w:t>СамГМУ</w:t>
      </w:r>
      <w:proofErr w:type="spellEnd"/>
      <w:r w:rsidRPr="00B55CAD">
        <w:rPr>
          <w:sz w:val="28"/>
          <w:szCs w:val="28"/>
        </w:rPr>
        <w:t xml:space="preserve">, с выплатой мер социальной поддержки, заключено </w:t>
      </w:r>
      <w:r>
        <w:rPr>
          <w:sz w:val="28"/>
          <w:szCs w:val="28"/>
        </w:rPr>
        <w:t>11</w:t>
      </w:r>
      <w:r w:rsidRPr="00B55CAD">
        <w:rPr>
          <w:sz w:val="28"/>
          <w:szCs w:val="28"/>
        </w:rPr>
        <w:t xml:space="preserve"> договоров</w:t>
      </w:r>
      <w:r>
        <w:rPr>
          <w:sz w:val="28"/>
          <w:szCs w:val="28"/>
        </w:rPr>
        <w:t>;</w:t>
      </w:r>
    </w:p>
    <w:p w:rsidR="00963ECC" w:rsidRDefault="00963ECC" w:rsidP="00963ECC">
      <w:pPr>
        <w:pStyle w:val="af2"/>
        <w:ind w:firstLine="708"/>
        <w:jc w:val="both"/>
        <w:rPr>
          <w:sz w:val="28"/>
          <w:szCs w:val="28"/>
        </w:rPr>
      </w:pPr>
      <w:r w:rsidRPr="00B55CAD">
        <w:rPr>
          <w:sz w:val="28"/>
          <w:szCs w:val="28"/>
        </w:rPr>
        <w:t xml:space="preserve">- </w:t>
      </w:r>
      <w:r>
        <w:rPr>
          <w:sz w:val="28"/>
          <w:szCs w:val="28"/>
        </w:rPr>
        <w:t>участие</w:t>
      </w:r>
      <w:r w:rsidRPr="00B55CAD">
        <w:rPr>
          <w:sz w:val="28"/>
          <w:szCs w:val="28"/>
        </w:rPr>
        <w:t xml:space="preserve"> в программе выплаты пособий на обустройство в размере </w:t>
      </w:r>
      <w:r>
        <w:rPr>
          <w:sz w:val="28"/>
          <w:szCs w:val="28"/>
        </w:rPr>
        <w:t xml:space="preserve">          200 000</w:t>
      </w:r>
      <w:r w:rsidRPr="00B55CAD">
        <w:rPr>
          <w:sz w:val="28"/>
          <w:szCs w:val="28"/>
        </w:rPr>
        <w:t xml:space="preserve"> рублей выпускникам-специалистам, приступившим к работе в </w:t>
      </w:r>
      <w:r w:rsidR="009344AC">
        <w:rPr>
          <w:sz w:val="28"/>
          <w:szCs w:val="28"/>
        </w:rPr>
        <w:t xml:space="preserve">               </w:t>
      </w:r>
      <w:r w:rsidRPr="00B55CAD">
        <w:rPr>
          <w:sz w:val="28"/>
          <w:szCs w:val="28"/>
        </w:rPr>
        <w:t>ГБУЗ СО «ЖЦГБ» по наиболее востребованным специальностям за счет средств областного бюджета (в 202</w:t>
      </w:r>
      <w:r>
        <w:rPr>
          <w:sz w:val="28"/>
          <w:szCs w:val="28"/>
        </w:rPr>
        <w:t>6</w:t>
      </w:r>
      <w:r w:rsidRPr="00B55CAD">
        <w:rPr>
          <w:sz w:val="28"/>
          <w:szCs w:val="28"/>
        </w:rPr>
        <w:t xml:space="preserve"> году </w:t>
      </w:r>
      <w:r>
        <w:rPr>
          <w:sz w:val="28"/>
          <w:szCs w:val="28"/>
        </w:rPr>
        <w:t>6</w:t>
      </w:r>
      <w:r w:rsidRPr="00B55CAD">
        <w:rPr>
          <w:sz w:val="28"/>
          <w:szCs w:val="28"/>
        </w:rPr>
        <w:t xml:space="preserve"> человек</w:t>
      </w:r>
      <w:r>
        <w:rPr>
          <w:sz w:val="28"/>
          <w:szCs w:val="28"/>
        </w:rPr>
        <w:t>);</w:t>
      </w:r>
    </w:p>
    <w:p w:rsidR="00963ECC" w:rsidRPr="00350561" w:rsidRDefault="00963ECC" w:rsidP="00963ECC">
      <w:pPr>
        <w:spacing w:line="0" w:lineRule="atLeast"/>
        <w:ind w:firstLine="708"/>
        <w:jc w:val="both"/>
        <w:rPr>
          <w:sz w:val="28"/>
          <w:szCs w:val="28"/>
        </w:rPr>
      </w:pPr>
      <w:r w:rsidRPr="00350561">
        <w:rPr>
          <w:sz w:val="28"/>
          <w:szCs w:val="28"/>
        </w:rPr>
        <w:t xml:space="preserve">-  участие ГБУЗ СО «Жигулевская ЦГБ» в программе «Земский доктор» и «Земский фельдшер» с выплатой 1 млн. рублей врачам и </w:t>
      </w:r>
      <w:r w:rsidR="009344AC">
        <w:rPr>
          <w:sz w:val="28"/>
          <w:szCs w:val="28"/>
        </w:rPr>
        <w:t xml:space="preserve">                    </w:t>
      </w:r>
      <w:r w:rsidRPr="00350561">
        <w:rPr>
          <w:sz w:val="28"/>
          <w:szCs w:val="28"/>
        </w:rPr>
        <w:t>500 тыс</w:t>
      </w:r>
      <w:proofErr w:type="gramStart"/>
      <w:r w:rsidRPr="00350561">
        <w:rPr>
          <w:sz w:val="28"/>
          <w:szCs w:val="28"/>
        </w:rPr>
        <w:t>.р</w:t>
      </w:r>
      <w:proofErr w:type="gramEnd"/>
      <w:r w:rsidRPr="00350561">
        <w:rPr>
          <w:sz w:val="28"/>
          <w:szCs w:val="28"/>
        </w:rPr>
        <w:t>уб. фельдшерам для работы в селах г.о. Жигулевск (в 2023 году принят 1 врач-терапевт участковый с выплатой 1 млн. рублей)</w:t>
      </w:r>
      <w:r>
        <w:rPr>
          <w:sz w:val="28"/>
          <w:szCs w:val="28"/>
        </w:rPr>
        <w:t>;</w:t>
      </w:r>
    </w:p>
    <w:p w:rsidR="00963ECC" w:rsidRPr="00167745" w:rsidRDefault="00963ECC" w:rsidP="00963ECC">
      <w:pPr>
        <w:pStyle w:val="af2"/>
        <w:ind w:firstLine="708"/>
        <w:jc w:val="both"/>
        <w:rPr>
          <w:sz w:val="28"/>
          <w:szCs w:val="28"/>
        </w:rPr>
      </w:pPr>
      <w:r w:rsidRPr="00350561">
        <w:rPr>
          <w:sz w:val="28"/>
          <w:szCs w:val="28"/>
        </w:rPr>
        <w:lastRenderedPageBreak/>
        <w:t>- компенсация расходов по договору найма (поднайма) жилого помещения в размере вносимой платы за жилое помещение, предусмотренной договором найма (поднайма), медицинским работникам, вновь прибывшим работать в ГБУЗ СО «ЖЦГБ» в размере 8 000 руб. ежемесячно</w:t>
      </w:r>
      <w:r>
        <w:rPr>
          <w:sz w:val="28"/>
          <w:szCs w:val="28"/>
        </w:rPr>
        <w:t xml:space="preserve">. Общая сумма </w:t>
      </w:r>
      <w:r w:rsidRPr="00167745">
        <w:rPr>
          <w:sz w:val="28"/>
          <w:szCs w:val="28"/>
        </w:rPr>
        <w:t>финансирования на компенсацию расходов составила 875,87 тыс</w:t>
      </w:r>
      <w:proofErr w:type="gramStart"/>
      <w:r w:rsidRPr="00167745">
        <w:rPr>
          <w:sz w:val="28"/>
          <w:szCs w:val="28"/>
        </w:rPr>
        <w:t>.р</w:t>
      </w:r>
      <w:proofErr w:type="gramEnd"/>
      <w:r w:rsidRPr="00167745">
        <w:rPr>
          <w:sz w:val="28"/>
          <w:szCs w:val="28"/>
        </w:rPr>
        <w:t>ублей;</w:t>
      </w:r>
    </w:p>
    <w:p w:rsidR="00963ECC" w:rsidRPr="00350561" w:rsidRDefault="00963ECC" w:rsidP="00963ECC">
      <w:pPr>
        <w:pStyle w:val="af2"/>
        <w:ind w:firstLine="708"/>
        <w:jc w:val="both"/>
        <w:rPr>
          <w:sz w:val="28"/>
          <w:szCs w:val="28"/>
        </w:rPr>
      </w:pPr>
      <w:r w:rsidRPr="00350561">
        <w:rPr>
          <w:sz w:val="28"/>
          <w:szCs w:val="28"/>
        </w:rPr>
        <w:t>- повышение квалификации врачей ГБУЗ СО «ЖЦГБ»;</w:t>
      </w:r>
    </w:p>
    <w:p w:rsidR="00963ECC" w:rsidRPr="00350561" w:rsidRDefault="00963ECC" w:rsidP="00963ECC">
      <w:pPr>
        <w:pStyle w:val="af2"/>
        <w:ind w:firstLine="708"/>
        <w:jc w:val="both"/>
        <w:rPr>
          <w:sz w:val="28"/>
          <w:szCs w:val="28"/>
        </w:rPr>
      </w:pPr>
      <w:r w:rsidRPr="00350561">
        <w:rPr>
          <w:sz w:val="28"/>
          <w:szCs w:val="28"/>
        </w:rPr>
        <w:t>- обеспечение бесплатного проезда участковых терапевтов и педиатров на общественном транспорте для обслуживания вызовов;</w:t>
      </w:r>
    </w:p>
    <w:p w:rsidR="00963ECC" w:rsidRPr="00052EDB" w:rsidRDefault="00963ECC" w:rsidP="00963ECC">
      <w:pPr>
        <w:pStyle w:val="af2"/>
        <w:ind w:firstLine="708"/>
        <w:jc w:val="both"/>
        <w:rPr>
          <w:sz w:val="28"/>
          <w:szCs w:val="28"/>
        </w:rPr>
      </w:pPr>
      <w:r w:rsidRPr="00350561">
        <w:rPr>
          <w:sz w:val="28"/>
          <w:szCs w:val="28"/>
        </w:rPr>
        <w:t xml:space="preserve">- денежная выплата в размере 1000 руб. ежемесячно студентам высших учебных заведений и ординаторов, обучающимся по медицинским специальностям и заключившим договор о целевом обучении с государственным учреждением здравоохранения, подведомственным министерству здравоохранения Самарской области расположенных на территории городского округа Жигулевск (ГБУЗ </w:t>
      </w:r>
      <w:proofErr w:type="gramStart"/>
      <w:r w:rsidRPr="00350561">
        <w:rPr>
          <w:sz w:val="28"/>
          <w:szCs w:val="28"/>
        </w:rPr>
        <w:t>СО</w:t>
      </w:r>
      <w:proofErr w:type="gramEnd"/>
      <w:r w:rsidRPr="00350561">
        <w:rPr>
          <w:sz w:val="28"/>
          <w:szCs w:val="28"/>
        </w:rPr>
        <w:t xml:space="preserve"> «Жигулевская ЦГБ»).</w:t>
      </w:r>
      <w:r>
        <w:rPr>
          <w:sz w:val="28"/>
          <w:szCs w:val="28"/>
        </w:rPr>
        <w:t xml:space="preserve"> </w:t>
      </w:r>
      <w:r w:rsidRPr="00052EDB">
        <w:rPr>
          <w:sz w:val="28"/>
          <w:szCs w:val="28"/>
        </w:rPr>
        <w:t>Выплаты получили</w:t>
      </w:r>
      <w:r>
        <w:rPr>
          <w:sz w:val="28"/>
          <w:szCs w:val="28"/>
        </w:rPr>
        <w:t xml:space="preserve"> 14 студентов на сумму.</w:t>
      </w:r>
    </w:p>
    <w:p w:rsidR="00963ECC" w:rsidRPr="00167745" w:rsidRDefault="00963ECC" w:rsidP="00963ECC">
      <w:pPr>
        <w:pStyle w:val="af2"/>
        <w:ind w:firstLine="708"/>
        <w:jc w:val="both"/>
        <w:rPr>
          <w:sz w:val="28"/>
          <w:szCs w:val="28"/>
        </w:rPr>
      </w:pPr>
      <w:r w:rsidRPr="00167745">
        <w:rPr>
          <w:sz w:val="28"/>
          <w:szCs w:val="28"/>
        </w:rPr>
        <w:t>Администрацией городского округа Жигулевск медицинским работникам предоставлено для проживания 2 муниципальные квартиры: врачу-педиатру и участковому терапевту.</w:t>
      </w:r>
    </w:p>
    <w:p w:rsidR="00963ECC" w:rsidRPr="00167745" w:rsidRDefault="00963ECC" w:rsidP="00963ECC">
      <w:pPr>
        <w:pStyle w:val="af2"/>
        <w:ind w:firstLine="708"/>
        <w:jc w:val="both"/>
        <w:rPr>
          <w:sz w:val="28"/>
          <w:szCs w:val="28"/>
        </w:rPr>
      </w:pPr>
      <w:r w:rsidRPr="00167745">
        <w:rPr>
          <w:sz w:val="28"/>
          <w:szCs w:val="28"/>
        </w:rPr>
        <w:t xml:space="preserve">Для осуществления мероприятий по формированию здорового образа жизни  среди населения городского округа Жигулевск, раннему выявлению отдельных социально-значимых неинфекционных заболеваний, выявлению факторов риска развития заболеваний проводятся профилактические медицинские осмотры. В 2023 году прошли профилактические медицинские осмотры 34 821 человек (в 2022 году 32 277 человек). </w:t>
      </w:r>
    </w:p>
    <w:p w:rsidR="00963ECC" w:rsidRPr="00167745" w:rsidRDefault="00963ECC" w:rsidP="00963ECC">
      <w:pPr>
        <w:pStyle w:val="af2"/>
        <w:ind w:firstLine="708"/>
        <w:jc w:val="both"/>
        <w:rPr>
          <w:sz w:val="28"/>
          <w:szCs w:val="28"/>
        </w:rPr>
      </w:pPr>
      <w:r w:rsidRPr="00167745">
        <w:rPr>
          <w:sz w:val="28"/>
          <w:szCs w:val="28"/>
        </w:rPr>
        <w:t>В рамках федерального проекта «Развитие системы оказания первичной медико-санитарной помощи» национального проекта «Здравоохранение»  в целях модернизации и укрепления материально-технической базы медицинских учреждений городского округа Жигулевск, в том числе за счет обеспечения новым инновационным медицинским оборудованием, приобретено: 2 автомобиля (3 180 485 руб.); мебель для детской поликлиники  (765 730,00 руб.).</w:t>
      </w:r>
    </w:p>
    <w:p w:rsidR="00963ECC" w:rsidRDefault="00963ECC" w:rsidP="00963ECC">
      <w:pPr>
        <w:pStyle w:val="af2"/>
        <w:ind w:firstLine="708"/>
        <w:jc w:val="both"/>
        <w:rPr>
          <w:sz w:val="28"/>
          <w:szCs w:val="28"/>
        </w:rPr>
      </w:pPr>
      <w:r w:rsidRPr="00167745">
        <w:rPr>
          <w:sz w:val="28"/>
          <w:szCs w:val="28"/>
        </w:rPr>
        <w:t xml:space="preserve">В 2023 году деятельность в отрасли </w:t>
      </w:r>
      <w:r w:rsidRPr="00192559">
        <w:rPr>
          <w:b/>
          <w:sz w:val="28"/>
          <w:szCs w:val="28"/>
        </w:rPr>
        <w:t>культуры</w:t>
      </w:r>
      <w:r w:rsidRPr="00167745">
        <w:rPr>
          <w:sz w:val="28"/>
          <w:szCs w:val="28"/>
        </w:rPr>
        <w:t xml:space="preserve"> городского округа Жигуле</w:t>
      </w:r>
      <w:proofErr w:type="gramStart"/>
      <w:r w:rsidRPr="00167745">
        <w:rPr>
          <w:sz w:val="28"/>
          <w:szCs w:val="28"/>
        </w:rPr>
        <w:t>вск пр</w:t>
      </w:r>
      <w:proofErr w:type="gramEnd"/>
      <w:r w:rsidRPr="00167745">
        <w:rPr>
          <w:sz w:val="28"/>
          <w:szCs w:val="28"/>
        </w:rPr>
        <w:t xml:space="preserve">едставляют 27 муниципальных учреждений культуры и дополнительного образования, из них 9 юридических лиц и 18 структурных подразделений, в том числе: 4 учреждения дополнительного образования, </w:t>
      </w:r>
      <w:r w:rsidR="009344AC">
        <w:rPr>
          <w:sz w:val="28"/>
          <w:szCs w:val="28"/>
        </w:rPr>
        <w:t xml:space="preserve">         </w:t>
      </w:r>
      <w:r w:rsidRPr="00167745">
        <w:rPr>
          <w:sz w:val="28"/>
          <w:szCs w:val="28"/>
        </w:rPr>
        <w:t xml:space="preserve">8 учреждений </w:t>
      </w:r>
      <w:proofErr w:type="spellStart"/>
      <w:r w:rsidRPr="00167745">
        <w:rPr>
          <w:sz w:val="28"/>
          <w:szCs w:val="28"/>
        </w:rPr>
        <w:t>культурно-досугового</w:t>
      </w:r>
      <w:proofErr w:type="spellEnd"/>
      <w:r w:rsidRPr="00167745">
        <w:rPr>
          <w:sz w:val="28"/>
          <w:szCs w:val="28"/>
        </w:rPr>
        <w:t xml:space="preserve"> типа, 10 библиотек, включая ЦБС, </w:t>
      </w:r>
      <w:r w:rsidR="009344AC">
        <w:rPr>
          <w:sz w:val="28"/>
          <w:szCs w:val="28"/>
        </w:rPr>
        <w:t xml:space="preserve">              </w:t>
      </w:r>
      <w:r w:rsidRPr="00167745">
        <w:rPr>
          <w:sz w:val="28"/>
          <w:szCs w:val="28"/>
        </w:rPr>
        <w:t>1 музей. Финансирование деятельности учреждений культуры осуществлялось на основе муниципальной программы «Культура» на 2018-2025 годы.</w:t>
      </w:r>
    </w:p>
    <w:p w:rsidR="00963ECC" w:rsidRPr="00B55CAD" w:rsidRDefault="00963ECC" w:rsidP="00963ECC">
      <w:pPr>
        <w:pStyle w:val="af2"/>
        <w:ind w:firstLine="708"/>
        <w:jc w:val="both"/>
        <w:rPr>
          <w:sz w:val="28"/>
          <w:szCs w:val="28"/>
        </w:rPr>
      </w:pPr>
      <w:r w:rsidRPr="00B55CAD">
        <w:rPr>
          <w:sz w:val="28"/>
          <w:szCs w:val="28"/>
        </w:rPr>
        <w:t>Уровень обеспеченности общедоступными библиотеками по оценке 2023 года и на прогнозные 202</w:t>
      </w:r>
      <w:r>
        <w:rPr>
          <w:sz w:val="28"/>
          <w:szCs w:val="28"/>
        </w:rPr>
        <w:t>5</w:t>
      </w:r>
      <w:r w:rsidRPr="00B55CAD">
        <w:rPr>
          <w:sz w:val="28"/>
          <w:szCs w:val="28"/>
        </w:rPr>
        <w:t>-202</w:t>
      </w:r>
      <w:r>
        <w:rPr>
          <w:sz w:val="28"/>
          <w:szCs w:val="28"/>
        </w:rPr>
        <w:t>7</w:t>
      </w:r>
      <w:r w:rsidRPr="00B55CAD">
        <w:rPr>
          <w:sz w:val="28"/>
          <w:szCs w:val="28"/>
        </w:rPr>
        <w:t xml:space="preserve"> годы сохранится на уровне                           1,9 учреждений на 10 тыс. населения в зависимости от изменения среднегодовой численности населения городского округа. </w:t>
      </w:r>
    </w:p>
    <w:p w:rsidR="00963ECC" w:rsidRPr="00167745" w:rsidRDefault="00963ECC" w:rsidP="00963ECC">
      <w:pPr>
        <w:pStyle w:val="af2"/>
        <w:ind w:firstLine="708"/>
        <w:jc w:val="both"/>
        <w:rPr>
          <w:sz w:val="28"/>
          <w:szCs w:val="28"/>
        </w:rPr>
      </w:pPr>
      <w:r w:rsidRPr="00167745">
        <w:rPr>
          <w:sz w:val="28"/>
          <w:szCs w:val="28"/>
        </w:rPr>
        <w:lastRenderedPageBreak/>
        <w:t xml:space="preserve"> </w:t>
      </w:r>
      <w:proofErr w:type="gramStart"/>
      <w:r w:rsidRPr="00167745">
        <w:rPr>
          <w:sz w:val="28"/>
          <w:szCs w:val="28"/>
        </w:rPr>
        <w:t>В 2023 году в рамках государственной программы «Развитие культуры в Самарской области на период до 2025 года» заключен муниципальный контракт на капитальный ремонт здания МБУК «Многофункциональный культурный центр», сметной стоимостью 146,5 млн. рублей, в рамках которого будут отремонтированы: кровля, фасад, инженерные системы, система отопления, заменены окна, концептуально изменится входная зона и холл на 1 и 2 этажах, концертный зал.</w:t>
      </w:r>
      <w:proofErr w:type="gramEnd"/>
    </w:p>
    <w:p w:rsidR="00963ECC" w:rsidRPr="00167745" w:rsidRDefault="00963ECC" w:rsidP="00963ECC">
      <w:pPr>
        <w:pStyle w:val="af2"/>
        <w:ind w:firstLine="708"/>
        <w:jc w:val="both"/>
        <w:rPr>
          <w:sz w:val="28"/>
          <w:szCs w:val="28"/>
        </w:rPr>
      </w:pPr>
      <w:r w:rsidRPr="00167745">
        <w:rPr>
          <w:sz w:val="28"/>
          <w:szCs w:val="28"/>
        </w:rPr>
        <w:t>В целях обеспечения широкого доступа горожан к культурным ценностям, организации досуга населения в 2023 году клубными формированиями проведено 1 621 культурно-массовое мероприятие, в том числе 43 городских, с охватом участников 294,9 тыс. человек.</w:t>
      </w:r>
    </w:p>
    <w:p w:rsidR="00963ECC" w:rsidRPr="00451268" w:rsidRDefault="00963ECC" w:rsidP="00963ECC">
      <w:pPr>
        <w:pStyle w:val="af2"/>
        <w:ind w:firstLine="708"/>
        <w:jc w:val="both"/>
        <w:rPr>
          <w:sz w:val="28"/>
          <w:szCs w:val="28"/>
        </w:rPr>
      </w:pPr>
      <w:r w:rsidRPr="00451268">
        <w:rPr>
          <w:sz w:val="28"/>
          <w:szCs w:val="28"/>
        </w:rPr>
        <w:t>В 2023 году МБУК «МКЦ» получен грант Президентского фонда культурных инициатив в размере 497,8 тыс. рублей на проект «Театр идет к вам», целью которого является приобщение детей и подростков городского округа Жигулевск к театральному уличному искусству. Проведено                        15 спектаклей на пяти площадках, количество посетителей – более                 1,4 тыс. человек. В декабре 2023 года объявлены результаты второго этапа конкурса Президентского Фонда культурных инициатив: проект «Театр идет к вам.2.0» получит поддержку в размере 876,6 тыс. рублей, срок реализации проекта – 2024 год.</w:t>
      </w:r>
    </w:p>
    <w:p w:rsidR="00963ECC" w:rsidRPr="00167745" w:rsidRDefault="00963ECC" w:rsidP="00963ECC">
      <w:pPr>
        <w:pStyle w:val="af2"/>
        <w:ind w:firstLine="708"/>
        <w:jc w:val="both"/>
        <w:rPr>
          <w:color w:val="FF0000"/>
          <w:sz w:val="28"/>
          <w:szCs w:val="28"/>
        </w:rPr>
      </w:pPr>
      <w:r w:rsidRPr="00451268">
        <w:rPr>
          <w:sz w:val="28"/>
          <w:szCs w:val="28"/>
        </w:rPr>
        <w:t>На территории городского округа Жигулевск осуществляют деятельность 4 учреждения и 1 структурное подразделение детских школ иску</w:t>
      </w:r>
      <w:proofErr w:type="gramStart"/>
      <w:r w:rsidRPr="00451268">
        <w:rPr>
          <w:sz w:val="28"/>
          <w:szCs w:val="28"/>
        </w:rPr>
        <w:t>сств с к</w:t>
      </w:r>
      <w:proofErr w:type="gramEnd"/>
      <w:r w:rsidRPr="00451268">
        <w:rPr>
          <w:sz w:val="28"/>
          <w:szCs w:val="28"/>
        </w:rPr>
        <w:t>оличеством учащихся 852 человек</w:t>
      </w:r>
      <w:r>
        <w:rPr>
          <w:sz w:val="28"/>
          <w:szCs w:val="28"/>
        </w:rPr>
        <w:t>а</w:t>
      </w:r>
      <w:r w:rsidRPr="00451268">
        <w:rPr>
          <w:sz w:val="28"/>
          <w:szCs w:val="28"/>
        </w:rPr>
        <w:t>, что на 38 человек больше, чем в 2022 году.</w:t>
      </w:r>
      <w:r w:rsidRPr="00167745">
        <w:rPr>
          <w:color w:val="FF0000"/>
          <w:sz w:val="28"/>
          <w:szCs w:val="28"/>
        </w:rPr>
        <w:t xml:space="preserve"> </w:t>
      </w:r>
      <w:r w:rsidRPr="00451268">
        <w:rPr>
          <w:sz w:val="28"/>
          <w:szCs w:val="28"/>
        </w:rPr>
        <w:t xml:space="preserve">В 2023 году рекордное количество выпускников школ искусств поступили в средние специальные и высшие учебные заведения городов Тольятти, Самара, Москва </w:t>
      </w:r>
      <w:r>
        <w:rPr>
          <w:sz w:val="28"/>
          <w:szCs w:val="28"/>
        </w:rPr>
        <w:t>(</w:t>
      </w:r>
      <w:r w:rsidRPr="00451268">
        <w:rPr>
          <w:sz w:val="28"/>
          <w:szCs w:val="28"/>
        </w:rPr>
        <w:t>17 человек</w:t>
      </w:r>
      <w:r>
        <w:rPr>
          <w:sz w:val="28"/>
          <w:szCs w:val="28"/>
        </w:rPr>
        <w:t>)</w:t>
      </w:r>
      <w:r w:rsidRPr="00451268">
        <w:rPr>
          <w:sz w:val="28"/>
          <w:szCs w:val="28"/>
        </w:rPr>
        <w:t>.</w:t>
      </w:r>
    </w:p>
    <w:p w:rsidR="00963ECC" w:rsidRPr="00451268" w:rsidRDefault="00963ECC" w:rsidP="00963ECC">
      <w:pPr>
        <w:pStyle w:val="af2"/>
        <w:ind w:firstLine="708"/>
        <w:jc w:val="both"/>
        <w:rPr>
          <w:sz w:val="28"/>
          <w:szCs w:val="28"/>
        </w:rPr>
      </w:pPr>
      <w:r w:rsidRPr="00451268">
        <w:rPr>
          <w:sz w:val="28"/>
          <w:szCs w:val="28"/>
        </w:rPr>
        <w:t>МБУ ДО ДШИ № 1 и МБУ ДО ДХШ № 1 участвовали в конкурсе Президентского фонда культурных инициатив, по результатам которого                           МБУ ДХШ № 1 получило грантовую поддержку на реализацию проекта «Сказочный терем». Сумма гранта составила 500 тыс. рублей.</w:t>
      </w:r>
    </w:p>
    <w:p w:rsidR="00963ECC" w:rsidRPr="00451268" w:rsidRDefault="00963ECC" w:rsidP="00963ECC">
      <w:pPr>
        <w:pStyle w:val="af2"/>
        <w:ind w:firstLine="708"/>
        <w:jc w:val="both"/>
        <w:rPr>
          <w:sz w:val="28"/>
          <w:szCs w:val="28"/>
        </w:rPr>
      </w:pPr>
      <w:r w:rsidRPr="00451268">
        <w:rPr>
          <w:sz w:val="28"/>
          <w:szCs w:val="28"/>
        </w:rPr>
        <w:t xml:space="preserve">На территории городского округа Жигулевск действует 10 структурных подразделений </w:t>
      </w:r>
      <w:r w:rsidRPr="00451268">
        <w:rPr>
          <w:rFonts w:eastAsia="Calibri"/>
          <w:sz w:val="28"/>
          <w:szCs w:val="28"/>
        </w:rPr>
        <w:t>МБУК «Жигулевской ЦБС»</w:t>
      </w:r>
      <w:r w:rsidRPr="00451268">
        <w:rPr>
          <w:sz w:val="28"/>
          <w:szCs w:val="28"/>
        </w:rPr>
        <w:t xml:space="preserve">, в том числе центральная библиотека, центральная детская библиотека, 8 филиалов. </w:t>
      </w:r>
    </w:p>
    <w:p w:rsidR="00963ECC" w:rsidRPr="00451268" w:rsidRDefault="00963ECC" w:rsidP="00963ECC">
      <w:pPr>
        <w:pStyle w:val="af2"/>
        <w:ind w:firstLine="708"/>
        <w:jc w:val="both"/>
        <w:rPr>
          <w:rFonts w:eastAsia="Calibri"/>
          <w:sz w:val="28"/>
          <w:szCs w:val="28"/>
        </w:rPr>
      </w:pPr>
      <w:proofErr w:type="gramStart"/>
      <w:r w:rsidRPr="00451268">
        <w:rPr>
          <w:sz w:val="28"/>
          <w:szCs w:val="28"/>
        </w:rPr>
        <w:t>В 2023 году запущен сетевой проект публичных библиотек «Сила в правде», в рамках которого во всех библиотеках МБУК Жигулевская ЦБС проведены циклы мероприятий, посвященные специальной военной операции.</w:t>
      </w:r>
      <w:proofErr w:type="gramEnd"/>
      <w:r w:rsidRPr="00167745">
        <w:rPr>
          <w:color w:val="FF0000"/>
          <w:sz w:val="28"/>
          <w:szCs w:val="28"/>
        </w:rPr>
        <w:t xml:space="preserve"> </w:t>
      </w:r>
      <w:r w:rsidRPr="00451268">
        <w:rPr>
          <w:sz w:val="28"/>
          <w:szCs w:val="28"/>
        </w:rPr>
        <w:t xml:space="preserve">Филиалы </w:t>
      </w:r>
      <w:r w:rsidRPr="00451268">
        <w:rPr>
          <w:rFonts w:eastAsia="Calibri"/>
          <w:sz w:val="28"/>
          <w:szCs w:val="28"/>
        </w:rPr>
        <w:t xml:space="preserve">Жигулевской ЦБС </w:t>
      </w:r>
      <w:r w:rsidRPr="00451268">
        <w:rPr>
          <w:sz w:val="28"/>
          <w:szCs w:val="28"/>
        </w:rPr>
        <w:t>приняли участие в общероссийских и региональных просветительских акциях: «Библионочь-2023», «Диктант Победы», «200 минут чтения: Сталинграду посвящается», «Страна читающего детства», «Жигулёвская весна».</w:t>
      </w:r>
    </w:p>
    <w:p w:rsidR="00963ECC" w:rsidRPr="00451268" w:rsidRDefault="00963ECC" w:rsidP="00963ECC">
      <w:pPr>
        <w:pStyle w:val="af2"/>
        <w:ind w:firstLine="708"/>
        <w:jc w:val="both"/>
        <w:rPr>
          <w:sz w:val="28"/>
          <w:szCs w:val="28"/>
        </w:rPr>
      </w:pPr>
      <w:r w:rsidRPr="00451268">
        <w:rPr>
          <w:sz w:val="28"/>
          <w:szCs w:val="28"/>
        </w:rPr>
        <w:t xml:space="preserve">В 2023 году МБУК ИКМ «Самарская Лука» посетило 47 848 человек. </w:t>
      </w:r>
      <w:proofErr w:type="gramStart"/>
      <w:r w:rsidRPr="00451268">
        <w:rPr>
          <w:rFonts w:eastAsia="Calibri"/>
          <w:sz w:val="28"/>
          <w:szCs w:val="28"/>
          <w:lang w:eastAsia="en-US"/>
        </w:rPr>
        <w:t>Основной</w:t>
      </w:r>
      <w:r w:rsidRPr="00451268">
        <w:rPr>
          <w:rFonts w:eastAsia="Calibri"/>
          <w:b/>
          <w:sz w:val="28"/>
          <w:szCs w:val="28"/>
          <w:lang w:eastAsia="en-US"/>
        </w:rPr>
        <w:t xml:space="preserve"> </w:t>
      </w:r>
      <w:r w:rsidRPr="00451268">
        <w:rPr>
          <w:rFonts w:eastAsia="Calibri"/>
          <w:sz w:val="28"/>
          <w:szCs w:val="28"/>
          <w:lang w:eastAsia="en-US"/>
        </w:rPr>
        <w:t>музейный фонд МБУК ИКМ «Самарская Лука» составляет                          9 892 предмета, из них 9 872 предмета внесены в автоматизированную информационную музейную систему КАМИС-5.</w:t>
      </w:r>
      <w:proofErr w:type="gramEnd"/>
      <w:r w:rsidRPr="00451268">
        <w:rPr>
          <w:rFonts w:eastAsia="Calibri"/>
          <w:sz w:val="28"/>
          <w:szCs w:val="28"/>
          <w:lang w:eastAsia="en-US"/>
        </w:rPr>
        <w:t xml:space="preserve"> Организована 61 выставка, </w:t>
      </w:r>
      <w:r w:rsidRPr="00451268">
        <w:rPr>
          <w:rFonts w:eastAsia="Calibri"/>
          <w:sz w:val="28"/>
          <w:szCs w:val="28"/>
          <w:lang w:eastAsia="en-US"/>
        </w:rPr>
        <w:lastRenderedPageBreak/>
        <w:t xml:space="preserve">из них 7 выставок проведены вне музея - «Жигулевская сказка», «Когда пробил час мужества», «105 лет комсомолу», «Красная горка», «Вишневые сюжеты» и «Город счастливого детства». </w:t>
      </w:r>
      <w:r w:rsidRPr="00451268">
        <w:rPr>
          <w:sz w:val="28"/>
          <w:szCs w:val="28"/>
        </w:rPr>
        <w:t>Проведено 419 культурно-образовательных мероприятий: информационные часы, лекции, кинолектории, мастер-классы, творческие вечера, с количеством участников 13 016 человек.</w:t>
      </w:r>
    </w:p>
    <w:p w:rsidR="00963ECC" w:rsidRPr="002543BC" w:rsidRDefault="00963ECC" w:rsidP="00963ECC">
      <w:pPr>
        <w:pStyle w:val="af2"/>
        <w:ind w:firstLine="708"/>
        <w:jc w:val="both"/>
        <w:rPr>
          <w:sz w:val="28"/>
          <w:szCs w:val="28"/>
        </w:rPr>
      </w:pPr>
      <w:r w:rsidRPr="002543BC">
        <w:rPr>
          <w:rFonts w:eastAsia="Calibri"/>
          <w:sz w:val="28"/>
          <w:szCs w:val="28"/>
          <w:lang w:eastAsia="en-US"/>
        </w:rPr>
        <w:t xml:space="preserve">В рамках празднования «Года педагога и наставника» в мае 2023 года проведена традиционная масштабная Всероссийская акция «Ночь музеев». </w:t>
      </w:r>
      <w:r w:rsidRPr="002543BC">
        <w:rPr>
          <w:sz w:val="28"/>
          <w:szCs w:val="28"/>
        </w:rPr>
        <w:t>Данное мероприятие посетило 1 266 человек. П</w:t>
      </w:r>
      <w:r w:rsidRPr="002543BC">
        <w:rPr>
          <w:rFonts w:eastAsia="Calibri"/>
          <w:sz w:val="28"/>
          <w:szCs w:val="28"/>
          <w:lang w:eastAsia="en-US"/>
        </w:rPr>
        <w:t xml:space="preserve">роведены пешеходные экскурсии по городу «История города в улицах» (160 человек). В музее по программе «Пушкинская карта» организовано 30 мероприятий </w:t>
      </w:r>
      <w:r w:rsidRPr="002543BC">
        <w:rPr>
          <w:sz w:val="28"/>
          <w:szCs w:val="28"/>
        </w:rPr>
        <w:t>с количеством участников 1 084 человека.</w:t>
      </w:r>
    </w:p>
    <w:p w:rsidR="00963ECC" w:rsidRDefault="00963ECC" w:rsidP="00963ECC">
      <w:pPr>
        <w:pStyle w:val="af2"/>
        <w:ind w:firstLine="708"/>
        <w:jc w:val="both"/>
        <w:rPr>
          <w:color w:val="FF0000"/>
          <w:sz w:val="28"/>
          <w:szCs w:val="28"/>
        </w:rPr>
      </w:pPr>
      <w:r w:rsidRPr="002543BC">
        <w:rPr>
          <w:sz w:val="28"/>
          <w:szCs w:val="28"/>
        </w:rPr>
        <w:t>Одним из приоритетных</w:t>
      </w:r>
      <w:r w:rsidRPr="00123033">
        <w:rPr>
          <w:sz w:val="28"/>
          <w:szCs w:val="28"/>
        </w:rPr>
        <w:t xml:space="preserve"> вопросов продолжает являться отсутствие помещения для </w:t>
      </w:r>
      <w:proofErr w:type="spellStart"/>
      <w:r w:rsidRPr="00123033">
        <w:rPr>
          <w:sz w:val="28"/>
          <w:szCs w:val="28"/>
        </w:rPr>
        <w:t>культурно-досугового</w:t>
      </w:r>
      <w:proofErr w:type="spellEnd"/>
      <w:r w:rsidRPr="00123033">
        <w:rPr>
          <w:sz w:val="28"/>
          <w:szCs w:val="28"/>
        </w:rPr>
        <w:t xml:space="preserve"> центра в динамично развивающихся микрорайонах В-3 и В-10.</w:t>
      </w:r>
      <w:r>
        <w:rPr>
          <w:sz w:val="28"/>
          <w:szCs w:val="28"/>
        </w:rPr>
        <w:t xml:space="preserve"> </w:t>
      </w:r>
      <w:r w:rsidRPr="00123033">
        <w:rPr>
          <w:sz w:val="28"/>
          <w:szCs w:val="28"/>
        </w:rPr>
        <w:t xml:space="preserve">Остается актуальной необходимость капитального ремонта 4-х зданий учреждений </w:t>
      </w:r>
      <w:proofErr w:type="spellStart"/>
      <w:r w:rsidRPr="00123033">
        <w:rPr>
          <w:sz w:val="28"/>
          <w:szCs w:val="28"/>
        </w:rPr>
        <w:t>культурно-досугового</w:t>
      </w:r>
      <w:proofErr w:type="spellEnd"/>
      <w:r w:rsidRPr="00123033">
        <w:rPr>
          <w:sz w:val="28"/>
          <w:szCs w:val="28"/>
        </w:rPr>
        <w:t xml:space="preserve"> типа:                          МБУК «Многофункциональный культурный центр» (бывший </w:t>
      </w:r>
      <w:r w:rsidR="009344AC">
        <w:rPr>
          <w:sz w:val="28"/>
          <w:szCs w:val="28"/>
        </w:rPr>
        <w:t xml:space="preserve">                           </w:t>
      </w:r>
      <w:r w:rsidRPr="00123033">
        <w:rPr>
          <w:sz w:val="28"/>
          <w:szCs w:val="28"/>
        </w:rPr>
        <w:t xml:space="preserve">ДК «Юбилейный», г. Жигулевск, ул. Никитина, 9), структурных подразделений МБУК «МКЦ»: ДК «Луч» - (г. Жигулевск, ул. Фрунзе, 36), </w:t>
      </w:r>
      <w:proofErr w:type="spellStart"/>
      <w:r w:rsidRPr="00123033">
        <w:rPr>
          <w:sz w:val="28"/>
          <w:szCs w:val="28"/>
        </w:rPr>
        <w:t>Культурно-досугового</w:t>
      </w:r>
      <w:proofErr w:type="spellEnd"/>
      <w:r w:rsidRPr="00123033">
        <w:rPr>
          <w:sz w:val="28"/>
          <w:szCs w:val="28"/>
        </w:rPr>
        <w:t xml:space="preserve"> центра для детей и подростков (г. Жигулевск, </w:t>
      </w:r>
      <w:r w:rsidR="009344AC">
        <w:rPr>
          <w:sz w:val="28"/>
          <w:szCs w:val="28"/>
        </w:rPr>
        <w:t xml:space="preserve">                  </w:t>
      </w:r>
      <w:r w:rsidRPr="00123033">
        <w:rPr>
          <w:sz w:val="28"/>
          <w:szCs w:val="28"/>
        </w:rPr>
        <w:t>ул. Вокзальная, 16), МБУ ДОД школа искусств № 1 (г</w:t>
      </w:r>
      <w:proofErr w:type="gramStart"/>
      <w:r w:rsidRPr="00123033">
        <w:rPr>
          <w:sz w:val="28"/>
          <w:szCs w:val="28"/>
        </w:rPr>
        <w:t>.Ж</w:t>
      </w:r>
      <w:proofErr w:type="gramEnd"/>
      <w:r w:rsidRPr="00123033">
        <w:rPr>
          <w:sz w:val="28"/>
          <w:szCs w:val="28"/>
        </w:rPr>
        <w:t xml:space="preserve">игулевск, </w:t>
      </w:r>
      <w:r w:rsidR="009344AC">
        <w:rPr>
          <w:sz w:val="28"/>
          <w:szCs w:val="28"/>
        </w:rPr>
        <w:t xml:space="preserve">                    </w:t>
      </w:r>
      <w:r w:rsidRPr="00123033">
        <w:rPr>
          <w:sz w:val="28"/>
          <w:szCs w:val="28"/>
        </w:rPr>
        <w:t>ул. Победы, 1). Указанные здания находятся в реестре приоритетных объектов муниципальных учреждений культуры Самарской области, требующих капитального ремонта.</w:t>
      </w:r>
    </w:p>
    <w:p w:rsidR="00963ECC" w:rsidRPr="00192559" w:rsidRDefault="00963ECC" w:rsidP="00963ECC">
      <w:pPr>
        <w:pStyle w:val="af2"/>
        <w:ind w:firstLine="708"/>
        <w:jc w:val="both"/>
        <w:rPr>
          <w:sz w:val="28"/>
          <w:szCs w:val="28"/>
        </w:rPr>
      </w:pPr>
      <w:r w:rsidRPr="00192559">
        <w:rPr>
          <w:sz w:val="28"/>
          <w:szCs w:val="28"/>
        </w:rPr>
        <w:t>Число посещений культурных мероприятий на территории городского округа к 2027 году планируется с ростом к уровню 2023 года до 49,8%               (13 100 человек) по базовому варианту прогноза и до 61,5% по консервативному (14 120 человек).</w:t>
      </w:r>
    </w:p>
    <w:p w:rsidR="00963ECC" w:rsidRPr="00123033" w:rsidRDefault="00963ECC" w:rsidP="00963ECC">
      <w:pPr>
        <w:pStyle w:val="af2"/>
        <w:ind w:firstLine="708"/>
        <w:jc w:val="both"/>
        <w:rPr>
          <w:rFonts w:eastAsia="SimSun"/>
          <w:sz w:val="28"/>
          <w:szCs w:val="28"/>
          <w:lang w:eastAsia="zh-CN"/>
        </w:rPr>
      </w:pPr>
      <w:r w:rsidRPr="00123033">
        <w:rPr>
          <w:rFonts w:eastAsia="SimSun"/>
          <w:sz w:val="28"/>
          <w:szCs w:val="28"/>
          <w:lang w:eastAsia="zh-CN"/>
        </w:rPr>
        <w:t>Туристические мероприятия и события 2023 года:</w:t>
      </w:r>
    </w:p>
    <w:p w:rsidR="00963ECC" w:rsidRDefault="00963ECC" w:rsidP="00963ECC">
      <w:pPr>
        <w:pStyle w:val="af2"/>
        <w:ind w:firstLine="708"/>
        <w:jc w:val="both"/>
        <w:rPr>
          <w:rFonts w:eastAsia="SimSun"/>
          <w:sz w:val="28"/>
          <w:szCs w:val="28"/>
          <w:lang w:eastAsia="zh-CN"/>
        </w:rPr>
      </w:pPr>
      <w:r w:rsidRPr="00123033">
        <w:rPr>
          <w:rFonts w:eastAsia="SimSun"/>
          <w:sz w:val="28"/>
          <w:szCs w:val="28"/>
          <w:lang w:eastAsia="zh-CN"/>
        </w:rPr>
        <w:t>- в рамках социального проекта музей промышленных предприятий городского округа Жигулевск дополнили еще 3 предприятиями, экспозиция представляет предприятия: филиал ПАО «</w:t>
      </w:r>
      <w:proofErr w:type="spellStart"/>
      <w:r w:rsidRPr="00123033">
        <w:rPr>
          <w:sz w:val="28"/>
          <w:szCs w:val="28"/>
        </w:rPr>
        <w:fldChar w:fldCharType="begin"/>
      </w:r>
      <w:r w:rsidRPr="00123033">
        <w:rPr>
          <w:sz w:val="28"/>
          <w:szCs w:val="28"/>
        </w:rPr>
        <w:instrText>HYPERLINK "https://jigulevsk.bezformata.com/word/rusgidrozhigulevskaya-ges-ooo/16959192/" \o "РусГидро - Жигулевская ГЭС, ООО"</w:instrText>
      </w:r>
      <w:r w:rsidRPr="00123033">
        <w:rPr>
          <w:sz w:val="28"/>
          <w:szCs w:val="28"/>
        </w:rPr>
        <w:fldChar w:fldCharType="separate"/>
      </w:r>
      <w:r w:rsidRPr="00123033">
        <w:rPr>
          <w:rFonts w:eastAsia="SimSun"/>
          <w:sz w:val="28"/>
          <w:szCs w:val="28"/>
          <w:lang w:eastAsia="zh-CN"/>
        </w:rPr>
        <w:t>РусГидро</w:t>
      </w:r>
      <w:proofErr w:type="spellEnd"/>
      <w:proofErr w:type="gramStart"/>
      <w:r w:rsidRPr="00123033">
        <w:rPr>
          <w:rFonts w:eastAsia="SimSun"/>
          <w:sz w:val="28"/>
          <w:szCs w:val="28"/>
          <w:lang w:eastAsia="zh-CN"/>
        </w:rPr>
        <w:t>»-</w:t>
      </w:r>
      <w:proofErr w:type="gramEnd"/>
      <w:r w:rsidRPr="00123033">
        <w:rPr>
          <w:rFonts w:eastAsia="SimSun"/>
          <w:sz w:val="28"/>
          <w:szCs w:val="28"/>
          <w:lang w:eastAsia="zh-CN"/>
        </w:rPr>
        <w:t>«Жигулевская ГЭС», ООО</w:t>
      </w:r>
      <w:r w:rsidRPr="00123033">
        <w:rPr>
          <w:sz w:val="28"/>
          <w:szCs w:val="28"/>
        </w:rPr>
        <w:fldChar w:fldCharType="end"/>
      </w:r>
      <w:r w:rsidRPr="00123033">
        <w:rPr>
          <w:rFonts w:eastAsia="SimSun"/>
          <w:sz w:val="28"/>
          <w:szCs w:val="28"/>
          <w:lang w:eastAsia="zh-CN"/>
        </w:rPr>
        <w:t> «Энерготехмаш», ООО НПФ «</w:t>
      </w:r>
      <w:hyperlink r:id="rId7" w:tooltip="МЕТА" w:history="1">
        <w:r w:rsidRPr="00123033">
          <w:rPr>
            <w:rFonts w:eastAsia="SimSun"/>
            <w:sz w:val="28"/>
            <w:szCs w:val="28"/>
            <w:lang w:eastAsia="zh-CN"/>
          </w:rPr>
          <w:t>МЕТА</w:t>
        </w:r>
      </w:hyperlink>
      <w:r w:rsidRPr="00123033">
        <w:rPr>
          <w:rFonts w:eastAsia="SimSun"/>
          <w:sz w:val="28"/>
          <w:szCs w:val="28"/>
          <w:lang w:eastAsia="zh-CN"/>
        </w:rPr>
        <w:t xml:space="preserve">», ООО «ОЗОН», ООО «Услада» и «АКОМ им. Н.М. Игнатьева». В 2023 году в музее 79 экскурсий, </w:t>
      </w:r>
      <w:r w:rsidR="009344AC">
        <w:rPr>
          <w:rFonts w:eastAsia="SimSun"/>
          <w:sz w:val="28"/>
          <w:szCs w:val="28"/>
          <w:lang w:eastAsia="zh-CN"/>
        </w:rPr>
        <w:t xml:space="preserve">                            </w:t>
      </w:r>
      <w:r w:rsidRPr="00123033">
        <w:rPr>
          <w:rFonts w:eastAsia="SimSun"/>
          <w:sz w:val="28"/>
          <w:szCs w:val="28"/>
          <w:lang w:eastAsia="zh-CN"/>
        </w:rPr>
        <w:t>с количеством посетителей 1949 человек.</w:t>
      </w:r>
    </w:p>
    <w:p w:rsidR="00963ECC" w:rsidRDefault="00963ECC" w:rsidP="00963ECC">
      <w:pPr>
        <w:pStyle w:val="af2"/>
        <w:ind w:firstLine="708"/>
        <w:jc w:val="both"/>
        <w:rPr>
          <w:rFonts w:eastAsia="Calibri"/>
          <w:sz w:val="28"/>
          <w:szCs w:val="28"/>
          <w:lang w:eastAsia="en-US"/>
        </w:rPr>
      </w:pPr>
      <w:r w:rsidRPr="00123033">
        <w:rPr>
          <w:rFonts w:eastAsia="Calibri"/>
          <w:sz w:val="28"/>
          <w:szCs w:val="28"/>
          <w:lang w:eastAsia="en-US"/>
        </w:rPr>
        <w:t xml:space="preserve">- МБУ «ЦРТ» заключил договор о сотрудничестве с </w:t>
      </w:r>
      <w:proofErr w:type="spellStart"/>
      <w:r w:rsidRPr="00123033">
        <w:rPr>
          <w:rFonts w:eastAsia="Calibri"/>
          <w:sz w:val="28"/>
          <w:szCs w:val="28"/>
          <w:lang w:eastAsia="en-US"/>
        </w:rPr>
        <w:t>Этнопарком</w:t>
      </w:r>
      <w:proofErr w:type="spellEnd"/>
      <w:r w:rsidRPr="00123033">
        <w:rPr>
          <w:rFonts w:eastAsia="Calibri"/>
          <w:sz w:val="28"/>
          <w:szCs w:val="28"/>
          <w:lang w:eastAsia="en-US"/>
        </w:rPr>
        <w:t xml:space="preserve"> Дружбы Народов. С февраля по апрель 2023 года 6 групп детей в количестве 151 человека посетил</w:t>
      </w:r>
      <w:r>
        <w:rPr>
          <w:rFonts w:eastAsia="Calibri"/>
          <w:sz w:val="28"/>
          <w:szCs w:val="28"/>
          <w:lang w:eastAsia="en-US"/>
        </w:rPr>
        <w:t xml:space="preserve">о </w:t>
      </w:r>
      <w:proofErr w:type="spellStart"/>
      <w:r>
        <w:rPr>
          <w:rFonts w:eastAsia="Calibri"/>
          <w:sz w:val="28"/>
          <w:szCs w:val="28"/>
          <w:lang w:eastAsia="en-US"/>
        </w:rPr>
        <w:t>Этнопарк</w:t>
      </w:r>
      <w:proofErr w:type="spellEnd"/>
      <w:r>
        <w:rPr>
          <w:rFonts w:eastAsia="Calibri"/>
          <w:sz w:val="28"/>
          <w:szCs w:val="28"/>
          <w:lang w:eastAsia="en-US"/>
        </w:rPr>
        <w:t xml:space="preserve"> по пушкинским картам;</w:t>
      </w:r>
    </w:p>
    <w:p w:rsidR="00963ECC" w:rsidRPr="00123033" w:rsidRDefault="00963ECC" w:rsidP="00963ECC">
      <w:pPr>
        <w:pStyle w:val="af2"/>
        <w:ind w:firstLine="708"/>
        <w:jc w:val="both"/>
        <w:rPr>
          <w:rFonts w:eastAsia="SimSun"/>
          <w:sz w:val="28"/>
          <w:szCs w:val="28"/>
          <w:lang w:eastAsia="zh-CN"/>
        </w:rPr>
      </w:pPr>
      <w:r w:rsidRPr="00123033">
        <w:rPr>
          <w:rFonts w:eastAsia="Calibri"/>
          <w:sz w:val="28"/>
          <w:szCs w:val="28"/>
          <w:lang w:eastAsia="en-US"/>
        </w:rPr>
        <w:t xml:space="preserve">- </w:t>
      </w:r>
      <w:r w:rsidRPr="00123033">
        <w:rPr>
          <w:rFonts w:eastAsia="SimSun"/>
          <w:sz w:val="28"/>
          <w:szCs w:val="28"/>
          <w:lang w:eastAsia="zh-CN"/>
        </w:rPr>
        <w:t xml:space="preserve">в мае 2023 года проведен фестиваль рыбной ловли и приготовления ухи «Жигулевский окунь – Жигулевская уха весна 2023», его посетили               450 человек; </w:t>
      </w:r>
    </w:p>
    <w:p w:rsidR="00963ECC" w:rsidRPr="00123033" w:rsidRDefault="00963ECC" w:rsidP="00963ECC">
      <w:pPr>
        <w:pStyle w:val="af2"/>
        <w:ind w:firstLine="708"/>
        <w:jc w:val="both"/>
        <w:rPr>
          <w:rFonts w:eastAsia="SimSun"/>
          <w:sz w:val="28"/>
          <w:szCs w:val="28"/>
          <w:lang w:eastAsia="zh-CN"/>
        </w:rPr>
      </w:pPr>
      <w:r w:rsidRPr="00123033">
        <w:rPr>
          <w:rFonts w:eastAsia="SimSun"/>
          <w:sz w:val="28"/>
          <w:szCs w:val="28"/>
          <w:lang w:eastAsia="zh-CN"/>
        </w:rPr>
        <w:t>- с 01.05.2023 по 30.09.2023 работал прокат пляжного инвентаря, которым воспользовались около 1,7 тыс</w:t>
      </w:r>
      <w:proofErr w:type="gramStart"/>
      <w:r w:rsidRPr="00123033">
        <w:rPr>
          <w:rFonts w:eastAsia="SimSun"/>
          <w:sz w:val="28"/>
          <w:szCs w:val="28"/>
          <w:lang w:eastAsia="zh-CN"/>
        </w:rPr>
        <w:t>.ч</w:t>
      </w:r>
      <w:proofErr w:type="gramEnd"/>
      <w:r w:rsidRPr="00123033">
        <w:rPr>
          <w:rFonts w:eastAsia="SimSun"/>
          <w:sz w:val="28"/>
          <w:szCs w:val="28"/>
          <w:lang w:eastAsia="zh-CN"/>
        </w:rPr>
        <w:t xml:space="preserve">еловек; </w:t>
      </w:r>
    </w:p>
    <w:p w:rsidR="00963ECC" w:rsidRPr="00123033" w:rsidRDefault="00963ECC" w:rsidP="00963ECC">
      <w:pPr>
        <w:pStyle w:val="af2"/>
        <w:ind w:firstLine="708"/>
        <w:jc w:val="both"/>
        <w:rPr>
          <w:rFonts w:eastAsia="Calibri"/>
          <w:sz w:val="28"/>
          <w:szCs w:val="28"/>
          <w:lang w:eastAsia="en-US"/>
        </w:rPr>
      </w:pPr>
      <w:r w:rsidRPr="00123033">
        <w:rPr>
          <w:rFonts w:eastAsia="SimSun"/>
          <w:sz w:val="28"/>
          <w:szCs w:val="28"/>
          <w:lang w:eastAsia="zh-CN"/>
        </w:rPr>
        <w:lastRenderedPageBreak/>
        <w:t xml:space="preserve">- </w:t>
      </w:r>
      <w:r w:rsidRPr="00123033">
        <w:rPr>
          <w:rFonts w:eastAsia="Calibri"/>
          <w:sz w:val="28"/>
          <w:szCs w:val="28"/>
          <w:lang w:eastAsia="en-US"/>
        </w:rPr>
        <w:t>на территории городского пляжа установили контейнерную площадку для мусора, проведено электричество. Услугами пикниковой поляны воспользовалось более 1,5 тыс</w:t>
      </w:r>
      <w:proofErr w:type="gramStart"/>
      <w:r w:rsidRPr="00123033">
        <w:rPr>
          <w:rFonts w:eastAsia="Calibri"/>
          <w:sz w:val="28"/>
          <w:szCs w:val="28"/>
          <w:lang w:eastAsia="en-US"/>
        </w:rPr>
        <w:t>.ч</w:t>
      </w:r>
      <w:proofErr w:type="gramEnd"/>
      <w:r w:rsidRPr="00123033">
        <w:rPr>
          <w:rFonts w:eastAsia="Calibri"/>
          <w:sz w:val="28"/>
          <w:szCs w:val="28"/>
          <w:lang w:eastAsia="en-US"/>
        </w:rPr>
        <w:t>еловек;</w:t>
      </w:r>
    </w:p>
    <w:p w:rsidR="00963ECC" w:rsidRPr="00123033" w:rsidRDefault="00963ECC" w:rsidP="00963ECC">
      <w:pPr>
        <w:pStyle w:val="af2"/>
        <w:ind w:firstLine="708"/>
        <w:jc w:val="both"/>
        <w:rPr>
          <w:rFonts w:eastAsia="SimSun"/>
          <w:sz w:val="28"/>
          <w:szCs w:val="28"/>
          <w:lang w:eastAsia="zh-CN"/>
        </w:rPr>
      </w:pPr>
      <w:r w:rsidRPr="00123033">
        <w:rPr>
          <w:rFonts w:eastAsia="SimSun"/>
          <w:sz w:val="28"/>
          <w:szCs w:val="28"/>
          <w:lang w:eastAsia="zh-CN"/>
        </w:rPr>
        <w:t>- 27.09.2023 состоялось торжественное открытие обновленной и благоустроенной экологической тропы «Храм природы», ведущей к заповедному урочищу «Каменная чаша»;</w:t>
      </w:r>
    </w:p>
    <w:p w:rsidR="00963ECC" w:rsidRPr="00123033" w:rsidRDefault="00963ECC" w:rsidP="00963ECC">
      <w:pPr>
        <w:pStyle w:val="af2"/>
        <w:ind w:firstLine="708"/>
        <w:jc w:val="both"/>
        <w:rPr>
          <w:rFonts w:eastAsia="SimSun"/>
          <w:sz w:val="28"/>
          <w:szCs w:val="28"/>
          <w:lang w:eastAsia="zh-CN"/>
        </w:rPr>
      </w:pPr>
      <w:r w:rsidRPr="00123033">
        <w:rPr>
          <w:rFonts w:eastAsia="SimSun"/>
          <w:sz w:val="28"/>
          <w:szCs w:val="28"/>
          <w:lang w:eastAsia="zh-CN"/>
        </w:rPr>
        <w:t>- на территории с</w:t>
      </w:r>
      <w:proofErr w:type="gramStart"/>
      <w:r w:rsidRPr="00123033">
        <w:rPr>
          <w:rFonts w:eastAsia="SimSun"/>
          <w:sz w:val="28"/>
          <w:szCs w:val="28"/>
          <w:lang w:eastAsia="zh-CN"/>
        </w:rPr>
        <w:t>.Ш</w:t>
      </w:r>
      <w:proofErr w:type="gramEnd"/>
      <w:r w:rsidRPr="00123033">
        <w:rPr>
          <w:rFonts w:eastAsia="SimSun"/>
          <w:sz w:val="28"/>
          <w:szCs w:val="28"/>
          <w:lang w:eastAsia="zh-CN"/>
        </w:rPr>
        <w:t>иряево размещены малые архитектурные формы в виде фигур животных на территории набережной.</w:t>
      </w:r>
    </w:p>
    <w:p w:rsidR="00963ECC" w:rsidRPr="00123033" w:rsidRDefault="00963ECC" w:rsidP="00963ECC">
      <w:pPr>
        <w:pStyle w:val="af2"/>
        <w:ind w:firstLine="708"/>
        <w:jc w:val="both"/>
        <w:rPr>
          <w:rFonts w:eastAsia="SimSun"/>
          <w:sz w:val="28"/>
          <w:szCs w:val="28"/>
          <w:lang w:eastAsia="zh-CN"/>
        </w:rPr>
      </w:pPr>
      <w:r>
        <w:rPr>
          <w:b/>
          <w:sz w:val="28"/>
          <w:szCs w:val="28"/>
        </w:rPr>
        <w:t>Физическая культура и с</w:t>
      </w:r>
      <w:r w:rsidRPr="00192559">
        <w:rPr>
          <w:b/>
          <w:sz w:val="28"/>
          <w:szCs w:val="28"/>
        </w:rPr>
        <w:t>порт</w:t>
      </w:r>
      <w:r>
        <w:rPr>
          <w:sz w:val="28"/>
          <w:szCs w:val="28"/>
        </w:rPr>
        <w:t xml:space="preserve">. </w:t>
      </w:r>
      <w:proofErr w:type="gramStart"/>
      <w:r w:rsidRPr="00123033">
        <w:rPr>
          <w:sz w:val="28"/>
          <w:szCs w:val="28"/>
        </w:rPr>
        <w:t xml:space="preserve">На территории городского округа Жигулевск на 01.01.2024 находятся 86 спортивных сооружений, в том числе: 26 спортивных залов, из них 23 - </w:t>
      </w:r>
      <w:r>
        <w:rPr>
          <w:sz w:val="28"/>
          <w:szCs w:val="28"/>
        </w:rPr>
        <w:t>в</w:t>
      </w:r>
      <w:r w:rsidRPr="00123033">
        <w:rPr>
          <w:sz w:val="28"/>
          <w:szCs w:val="28"/>
        </w:rPr>
        <w:t xml:space="preserve"> образовательных учреждениях; </w:t>
      </w:r>
      <w:r w:rsidR="009344AC">
        <w:rPr>
          <w:sz w:val="28"/>
          <w:szCs w:val="28"/>
        </w:rPr>
        <w:t xml:space="preserve">                       </w:t>
      </w:r>
      <w:r w:rsidRPr="00123033">
        <w:rPr>
          <w:sz w:val="28"/>
          <w:szCs w:val="28"/>
        </w:rPr>
        <w:t xml:space="preserve">2 стадиона; 35 плоскостных спортивных сооружений; 2 бассейна; 5 других приспособленных спортивных сооружений; 16 объектов городской и рекреационной инфраструктуры, из них 9 универсальных игровых площадок и 6 площадок с тренажерами. </w:t>
      </w:r>
      <w:proofErr w:type="gramEnd"/>
    </w:p>
    <w:p w:rsidR="00963ECC" w:rsidRPr="00123033" w:rsidRDefault="00963ECC" w:rsidP="00963ECC">
      <w:pPr>
        <w:pStyle w:val="af2"/>
        <w:ind w:firstLine="708"/>
        <w:jc w:val="both"/>
        <w:rPr>
          <w:sz w:val="28"/>
          <w:szCs w:val="28"/>
        </w:rPr>
      </w:pPr>
      <w:proofErr w:type="gramStart"/>
      <w:r w:rsidRPr="00123033">
        <w:rPr>
          <w:sz w:val="28"/>
          <w:szCs w:val="28"/>
        </w:rPr>
        <w:t>Крупнейший спортивный объект – стадион «Кристалл» имеет в своем составе два футбольных поля с покрытием из искусственной травы, современную систему освещения, трибуны на 3010 мест, легкоатлетические сектора и дорожки, баскетбольную площадку, теннисный корт и используется для организации соревнований по легкой атлетике и футболу, учебно-тренировочных занятий, проведения массовых физкультурных мероприятий.</w:t>
      </w:r>
      <w:proofErr w:type="gramEnd"/>
      <w:r w:rsidRPr="00123033">
        <w:rPr>
          <w:sz w:val="28"/>
          <w:szCs w:val="28"/>
        </w:rPr>
        <w:t xml:space="preserve"> Инфраструктура второго по величине спортивного объекта – спорткомплекса «Атлант» представлена универсальным игровым залом, залом бокса, тренажерным залом, залом тяжелой атлетики, двумя бассейнами 25 и 11 м.  На базе спорткомплекса функционирует муниципальный Центр тестирования комплекса ГТО. </w:t>
      </w:r>
    </w:p>
    <w:p w:rsidR="00963ECC" w:rsidRPr="002543BC" w:rsidRDefault="00963ECC" w:rsidP="00963ECC">
      <w:pPr>
        <w:pStyle w:val="af2"/>
        <w:ind w:firstLine="708"/>
        <w:jc w:val="both"/>
        <w:rPr>
          <w:sz w:val="28"/>
          <w:szCs w:val="28"/>
          <w:shd w:val="clear" w:color="auto" w:fill="FFFFFF"/>
        </w:rPr>
      </w:pPr>
      <w:r w:rsidRPr="002543BC">
        <w:rPr>
          <w:sz w:val="28"/>
          <w:szCs w:val="28"/>
        </w:rPr>
        <w:t>Уровень обеспеченности граждан спортивными сооружениями, исходя из единовременной пропускной способности объектов спорта,  составляет   40,8 %, что является самой</w:t>
      </w:r>
      <w:r w:rsidRPr="002543BC">
        <w:rPr>
          <w:sz w:val="28"/>
          <w:szCs w:val="28"/>
          <w:shd w:val="clear" w:color="auto" w:fill="FFFFFF"/>
        </w:rPr>
        <w:t xml:space="preserve"> актуальной проблемой развития сферы физической культуры и спорта в городском округе Жигулевск. </w:t>
      </w:r>
    </w:p>
    <w:p w:rsidR="00963ECC" w:rsidRPr="002543BC" w:rsidRDefault="00963ECC" w:rsidP="00963ECC">
      <w:pPr>
        <w:pStyle w:val="af2"/>
        <w:ind w:firstLine="708"/>
        <w:jc w:val="both"/>
        <w:rPr>
          <w:sz w:val="28"/>
          <w:szCs w:val="28"/>
        </w:rPr>
      </w:pPr>
      <w:r w:rsidRPr="002543BC">
        <w:rPr>
          <w:sz w:val="28"/>
          <w:szCs w:val="28"/>
          <w:shd w:val="clear" w:color="auto" w:fill="FFFFFF"/>
        </w:rPr>
        <w:t xml:space="preserve">Наиболее остро стоит вопрос с обеспеченностью крытыми универсальными спортивными залами.  Фактически в Жигулевске только один спортивный зал имеет размер 30*18 м, который  используется для проведения официальных спортивных соревнований по наиболее массовым игровым видам спорта и по различным видам единоборств. </w:t>
      </w:r>
    </w:p>
    <w:p w:rsidR="00963ECC" w:rsidRPr="002543BC" w:rsidRDefault="00963ECC" w:rsidP="00963ECC">
      <w:pPr>
        <w:pStyle w:val="af2"/>
        <w:ind w:firstLine="708"/>
        <w:jc w:val="both"/>
        <w:rPr>
          <w:sz w:val="28"/>
          <w:szCs w:val="28"/>
          <w:shd w:val="clear" w:color="auto" w:fill="FFFFFF"/>
        </w:rPr>
      </w:pPr>
      <w:r w:rsidRPr="002543BC">
        <w:rPr>
          <w:sz w:val="28"/>
          <w:szCs w:val="28"/>
          <w:shd w:val="clear" w:color="auto" w:fill="FFFFFF"/>
        </w:rPr>
        <w:t>Кроме этого, с введением в 2011 году в образовательный план учебных заведений третьего урока физкультуры значительно увеличилась нагрузка на спортивную инфраструктуру школ. Из 10-ти школ городского округа Жигулевск только 2 имеют в распоряжении более 1 спортивного зала. Ввиду недостаточной спортивной инфраструктуры образовательные учреждения с большим количеством учащихся используют для занятий актовые залы и другие приспособленные помещения.</w:t>
      </w:r>
    </w:p>
    <w:p w:rsidR="00963ECC" w:rsidRPr="002543BC" w:rsidRDefault="00963ECC" w:rsidP="00963ECC">
      <w:pPr>
        <w:pStyle w:val="af2"/>
        <w:ind w:firstLine="708"/>
        <w:jc w:val="both"/>
        <w:rPr>
          <w:sz w:val="28"/>
          <w:szCs w:val="28"/>
        </w:rPr>
      </w:pPr>
      <w:r w:rsidRPr="002543BC">
        <w:rPr>
          <w:sz w:val="28"/>
          <w:szCs w:val="28"/>
        </w:rPr>
        <w:t xml:space="preserve">Поэтому приоритетными задачами в данной сфере является строительство физкультурно-оздоровительного комплекса с универсальным </w:t>
      </w:r>
      <w:r w:rsidRPr="002543BC">
        <w:rPr>
          <w:sz w:val="28"/>
          <w:szCs w:val="28"/>
        </w:rPr>
        <w:lastRenderedPageBreak/>
        <w:t>игровым залом не менее 40*20 м и трибунам для зрителей, универсальных спортивных площадок, в т.ч. по месту учебы и жительства.</w:t>
      </w:r>
    </w:p>
    <w:p w:rsidR="00963ECC" w:rsidRPr="002543BC" w:rsidRDefault="00963ECC" w:rsidP="00963ECC">
      <w:pPr>
        <w:pStyle w:val="af2"/>
        <w:ind w:firstLine="708"/>
        <w:jc w:val="both"/>
        <w:rPr>
          <w:sz w:val="28"/>
          <w:szCs w:val="28"/>
        </w:rPr>
      </w:pPr>
      <w:proofErr w:type="gramStart"/>
      <w:r w:rsidRPr="002543BC">
        <w:rPr>
          <w:sz w:val="28"/>
          <w:szCs w:val="28"/>
        </w:rPr>
        <w:t>Введены</w:t>
      </w:r>
      <w:proofErr w:type="gramEnd"/>
      <w:r w:rsidRPr="002543BC">
        <w:rPr>
          <w:sz w:val="28"/>
          <w:szCs w:val="28"/>
        </w:rPr>
        <w:t xml:space="preserve"> в эксплуатацию:</w:t>
      </w:r>
    </w:p>
    <w:p w:rsidR="00963ECC" w:rsidRPr="002543BC" w:rsidRDefault="00963ECC" w:rsidP="00963ECC">
      <w:pPr>
        <w:pStyle w:val="af2"/>
        <w:ind w:firstLine="708"/>
        <w:jc w:val="both"/>
        <w:rPr>
          <w:sz w:val="28"/>
          <w:szCs w:val="28"/>
        </w:rPr>
      </w:pPr>
      <w:r w:rsidRPr="002543BC">
        <w:rPr>
          <w:sz w:val="28"/>
          <w:szCs w:val="28"/>
        </w:rPr>
        <w:t xml:space="preserve">- спортивная площадка пер. Механический, 1Б (универсальная площадка с полиуретановым покрытием и оборудованием для игры в баскетбол, мини-футбол, </w:t>
      </w:r>
      <w:proofErr w:type="spellStart"/>
      <w:r w:rsidRPr="002543BC">
        <w:rPr>
          <w:sz w:val="28"/>
          <w:szCs w:val="28"/>
        </w:rPr>
        <w:t>воркаут</w:t>
      </w:r>
      <w:proofErr w:type="spellEnd"/>
      <w:r w:rsidRPr="002543BC">
        <w:rPr>
          <w:sz w:val="28"/>
          <w:szCs w:val="28"/>
        </w:rPr>
        <w:t xml:space="preserve"> комплекс, ограждение, система освещения);</w:t>
      </w:r>
    </w:p>
    <w:p w:rsidR="00963ECC" w:rsidRDefault="00963ECC" w:rsidP="00963ECC">
      <w:pPr>
        <w:pStyle w:val="af2"/>
        <w:ind w:firstLine="708"/>
        <w:jc w:val="both"/>
        <w:rPr>
          <w:sz w:val="28"/>
          <w:szCs w:val="28"/>
        </w:rPr>
      </w:pPr>
      <w:r w:rsidRPr="002543BC">
        <w:rPr>
          <w:sz w:val="28"/>
          <w:szCs w:val="28"/>
        </w:rPr>
        <w:t>- универсальная спортивная площадка на территории ГБОУ СОШ № 14 (хоккейный корт, ворота для мини-футбола, покрытие искусственная трава, размер 56х28 м, система освещения).</w:t>
      </w:r>
    </w:p>
    <w:p w:rsidR="00963ECC" w:rsidRPr="002543BC" w:rsidRDefault="00963ECC" w:rsidP="00963ECC">
      <w:pPr>
        <w:pStyle w:val="af2"/>
        <w:ind w:firstLine="708"/>
        <w:jc w:val="both"/>
        <w:rPr>
          <w:sz w:val="28"/>
          <w:szCs w:val="28"/>
        </w:rPr>
      </w:pPr>
      <w:proofErr w:type="gramStart"/>
      <w:r w:rsidRPr="002543BC">
        <w:rPr>
          <w:sz w:val="28"/>
          <w:szCs w:val="28"/>
        </w:rPr>
        <w:t>До ноября 2024 года планируется завершение строительства универсальной спортивной площадки на стадионе «Труд» МКР Яблоневый Овраг (хоккейный корт, ворота для мини-футбола, покрытие искусственная трава, размер 56х28 м, система освещения), спортивного кластера около спорткомплекса «Атлант» (площадка для баскетбола, волейбола, полиуретановое покрытие, трибуны на 150 мест, детский игровой комплекс, элементы благоустройства, система освещения).</w:t>
      </w:r>
      <w:proofErr w:type="gramEnd"/>
      <w:r w:rsidRPr="002543BC">
        <w:rPr>
          <w:sz w:val="28"/>
          <w:szCs w:val="28"/>
        </w:rPr>
        <w:t xml:space="preserve">  В министерство спорта Самарской области поданы заявки на строительство «умной» спортивной площадки в МКР Г-1, прорабатывается вопрос строительства спортивного объекта на территории ГБОУ СОШ № 10.</w:t>
      </w:r>
    </w:p>
    <w:p w:rsidR="00963ECC" w:rsidRDefault="00963ECC" w:rsidP="00963ECC">
      <w:pPr>
        <w:pStyle w:val="af2"/>
        <w:ind w:firstLine="708"/>
        <w:jc w:val="both"/>
        <w:rPr>
          <w:sz w:val="28"/>
          <w:szCs w:val="28"/>
        </w:rPr>
      </w:pPr>
      <w:proofErr w:type="gramStart"/>
      <w:r w:rsidRPr="002543BC">
        <w:rPr>
          <w:sz w:val="28"/>
          <w:szCs w:val="28"/>
        </w:rPr>
        <w:t xml:space="preserve">Укомплектованность физкультурными кадрами составляет – </w:t>
      </w:r>
      <w:r>
        <w:rPr>
          <w:sz w:val="28"/>
          <w:szCs w:val="28"/>
        </w:rPr>
        <w:t xml:space="preserve">               </w:t>
      </w:r>
      <w:r w:rsidRPr="002543BC">
        <w:rPr>
          <w:sz w:val="28"/>
          <w:szCs w:val="28"/>
        </w:rPr>
        <w:t xml:space="preserve">102 человека, в том числе в  общеобразовательных  учреждениях – </w:t>
      </w:r>
      <w:r w:rsidR="00D95A95">
        <w:rPr>
          <w:sz w:val="28"/>
          <w:szCs w:val="28"/>
        </w:rPr>
        <w:t xml:space="preserve">                     </w:t>
      </w:r>
      <w:r w:rsidRPr="002543BC">
        <w:rPr>
          <w:sz w:val="28"/>
          <w:szCs w:val="28"/>
        </w:rPr>
        <w:t xml:space="preserve">35 человек, в учреждениях дополнительного образования – 48 человек, в учреждениях физической культуры и спорта – 14 человек; из них имеют специальное образование: 62 – высшее специальное, 27 – среднее </w:t>
      </w:r>
      <w:bookmarkStart w:id="0" w:name="OLE_LINK59"/>
      <w:bookmarkStart w:id="1" w:name="OLE_LINK58"/>
      <w:bookmarkStart w:id="2" w:name="OLE_LINK49"/>
      <w:r w:rsidRPr="002543BC">
        <w:rPr>
          <w:sz w:val="28"/>
          <w:szCs w:val="28"/>
        </w:rPr>
        <w:t>специальное</w:t>
      </w:r>
      <w:bookmarkEnd w:id="0"/>
      <w:bookmarkEnd w:id="1"/>
      <w:bookmarkEnd w:id="2"/>
      <w:r w:rsidRPr="002543BC">
        <w:rPr>
          <w:sz w:val="28"/>
          <w:szCs w:val="28"/>
        </w:rPr>
        <w:t xml:space="preserve">, </w:t>
      </w:r>
      <w:bookmarkStart w:id="3" w:name="OLE_LINK5"/>
      <w:bookmarkStart w:id="4" w:name="OLE_LINK6"/>
      <w:bookmarkStart w:id="5" w:name="OLE_LINK7"/>
      <w:bookmarkStart w:id="6" w:name="OLE_LINK8"/>
      <w:bookmarkStart w:id="7" w:name="OLE_LINK11"/>
      <w:r w:rsidRPr="002543BC">
        <w:rPr>
          <w:sz w:val="28"/>
          <w:szCs w:val="28"/>
        </w:rPr>
        <w:t>впервые приступивших к работе в области физической культуры и спорта – 7 человек.</w:t>
      </w:r>
      <w:bookmarkEnd w:id="3"/>
      <w:bookmarkEnd w:id="4"/>
      <w:bookmarkEnd w:id="5"/>
      <w:bookmarkEnd w:id="6"/>
      <w:bookmarkEnd w:id="7"/>
      <w:proofErr w:type="gramEnd"/>
    </w:p>
    <w:p w:rsidR="00963ECC" w:rsidRPr="002543BC" w:rsidRDefault="00963ECC" w:rsidP="00963ECC">
      <w:pPr>
        <w:pStyle w:val="af2"/>
        <w:ind w:firstLine="708"/>
        <w:jc w:val="both"/>
        <w:rPr>
          <w:sz w:val="28"/>
          <w:szCs w:val="28"/>
        </w:rPr>
      </w:pPr>
      <w:proofErr w:type="gramStart"/>
      <w:r w:rsidRPr="00DD35C8">
        <w:rPr>
          <w:sz w:val="28"/>
          <w:szCs w:val="28"/>
        </w:rPr>
        <w:t>Доля жителей муниципального образования, систематически занимающихся физической культурой и спортом, в общей численности населения муниципального образования (</w:t>
      </w:r>
      <w:r>
        <w:rPr>
          <w:sz w:val="28"/>
          <w:szCs w:val="28"/>
        </w:rPr>
        <w:t xml:space="preserve">от </w:t>
      </w:r>
      <w:r w:rsidRPr="00DD35C8">
        <w:rPr>
          <w:sz w:val="28"/>
          <w:szCs w:val="28"/>
        </w:rPr>
        <w:t>3</w:t>
      </w:r>
      <w:r>
        <w:rPr>
          <w:sz w:val="28"/>
          <w:szCs w:val="28"/>
        </w:rPr>
        <w:t xml:space="preserve"> до </w:t>
      </w:r>
      <w:r w:rsidRPr="00DD35C8">
        <w:rPr>
          <w:sz w:val="28"/>
          <w:szCs w:val="28"/>
        </w:rPr>
        <w:t>79 лет)</w:t>
      </w:r>
      <w:r w:rsidRPr="002543BC">
        <w:rPr>
          <w:sz w:val="28"/>
          <w:szCs w:val="28"/>
        </w:rPr>
        <w:t xml:space="preserve"> </w:t>
      </w:r>
      <w:r>
        <w:rPr>
          <w:sz w:val="28"/>
          <w:szCs w:val="28"/>
        </w:rPr>
        <w:t>в 2023 году составила 54,8%. По оценке 2024 года планируется увеличение числа жителей вовлеченных в занятия физической культурой и спортом до 57,0%. В прогнозируемом периоде сохранятся тенденции роста до 58,0% и 61,4% по консервативному и базовому варианту прогноза соответственно</w:t>
      </w:r>
      <w:proofErr w:type="gramEnd"/>
      <w:r>
        <w:rPr>
          <w:sz w:val="28"/>
          <w:szCs w:val="28"/>
        </w:rPr>
        <w:t xml:space="preserve"> в 2027 году.</w:t>
      </w:r>
    </w:p>
    <w:p w:rsidR="00963ECC" w:rsidRPr="00F3741D" w:rsidRDefault="00963ECC" w:rsidP="00963ECC">
      <w:pPr>
        <w:pStyle w:val="af2"/>
        <w:ind w:firstLine="708"/>
        <w:jc w:val="both"/>
        <w:rPr>
          <w:color w:val="FF0000"/>
          <w:sz w:val="28"/>
          <w:szCs w:val="28"/>
        </w:rPr>
      </w:pPr>
      <w:proofErr w:type="gramStart"/>
      <w:r w:rsidRPr="00F3741D">
        <w:rPr>
          <w:sz w:val="28"/>
          <w:szCs w:val="28"/>
        </w:rPr>
        <w:t xml:space="preserve">В городском округе Жигулевск на 1 января 2024 года 66 социально-ориентированных некоммерческих организаций (далее СОНКО), из них: </w:t>
      </w:r>
      <w:r>
        <w:rPr>
          <w:sz w:val="28"/>
          <w:szCs w:val="28"/>
        </w:rPr>
        <w:t xml:space="preserve">                </w:t>
      </w:r>
      <w:r w:rsidRPr="00F3741D">
        <w:rPr>
          <w:sz w:val="28"/>
          <w:szCs w:val="28"/>
        </w:rPr>
        <w:t xml:space="preserve">2 молодежных, 3 ветеранских, 3 казачьих общества, 7 образовательных, </w:t>
      </w:r>
      <w:r>
        <w:rPr>
          <w:sz w:val="28"/>
          <w:szCs w:val="28"/>
        </w:rPr>
        <w:t xml:space="preserve">                 </w:t>
      </w:r>
      <w:r w:rsidRPr="00F3741D">
        <w:rPr>
          <w:sz w:val="28"/>
          <w:szCs w:val="28"/>
        </w:rPr>
        <w:t xml:space="preserve">14 спортивных, 3 творческой и культурной направленности, 3 общества инвалидов, 11 религиозных, 8 фондов, 5 профсоюзных, 3 партнерства и </w:t>
      </w:r>
      <w:r>
        <w:rPr>
          <w:sz w:val="28"/>
          <w:szCs w:val="28"/>
        </w:rPr>
        <w:t xml:space="preserve">                   </w:t>
      </w:r>
      <w:r w:rsidRPr="00F3741D">
        <w:rPr>
          <w:sz w:val="28"/>
          <w:szCs w:val="28"/>
        </w:rPr>
        <w:t>3 общественных организаций и 1 коллегия адвокатов.</w:t>
      </w:r>
      <w:proofErr w:type="gramEnd"/>
      <w:r>
        <w:rPr>
          <w:color w:val="FF0000"/>
          <w:sz w:val="28"/>
          <w:szCs w:val="28"/>
        </w:rPr>
        <w:t xml:space="preserve"> </w:t>
      </w:r>
      <w:r w:rsidRPr="00B55CAD">
        <w:rPr>
          <w:color w:val="000000"/>
          <w:sz w:val="28"/>
          <w:szCs w:val="28"/>
        </w:rPr>
        <w:t xml:space="preserve">Со стороны администрации городского округа Жигулевск данным организациям оказываются следующие виды поддержки: финансовая; консультационная поддержка по вопросам организации деятельности; поддержка в области повышения квалификации работников, методическая, информационная и организационная. </w:t>
      </w:r>
    </w:p>
    <w:p w:rsidR="00963ECC" w:rsidRDefault="00963ECC" w:rsidP="00963ECC">
      <w:pPr>
        <w:pStyle w:val="af2"/>
        <w:ind w:firstLine="708"/>
        <w:jc w:val="both"/>
        <w:rPr>
          <w:color w:val="000000"/>
          <w:sz w:val="28"/>
          <w:szCs w:val="28"/>
        </w:rPr>
      </w:pPr>
      <w:r w:rsidRPr="00B55CAD">
        <w:rPr>
          <w:color w:val="000000"/>
          <w:sz w:val="28"/>
          <w:szCs w:val="28"/>
        </w:rPr>
        <w:lastRenderedPageBreak/>
        <w:t xml:space="preserve">Постановлением администрации городского округа Жигулевск от 25.09.2015 № 2031 утверждена и действует муниципальная программа «Поддержка социально ориентированных некоммерческих организаций городского округа Жигулевск» на 2016 – 2025 годы (далее – Программа). Оказывается поддержка и в рамках других муниципальных программ городского округа Жигулевск: </w:t>
      </w:r>
      <w:r>
        <w:rPr>
          <w:color w:val="000000"/>
          <w:sz w:val="28"/>
          <w:szCs w:val="28"/>
        </w:rPr>
        <w:t>«</w:t>
      </w:r>
      <w:r w:rsidRPr="00B55CAD">
        <w:rPr>
          <w:color w:val="000000"/>
          <w:sz w:val="28"/>
          <w:szCs w:val="28"/>
        </w:rPr>
        <w:t>Обеспечение общественной безопасности на территории городского округа Жигулевск</w:t>
      </w:r>
      <w:r>
        <w:rPr>
          <w:color w:val="000000"/>
          <w:sz w:val="28"/>
          <w:szCs w:val="28"/>
        </w:rPr>
        <w:t>» на 2022-2027 годы, «</w:t>
      </w:r>
      <w:r w:rsidRPr="00B55CAD">
        <w:rPr>
          <w:color w:val="000000"/>
          <w:sz w:val="28"/>
          <w:szCs w:val="28"/>
        </w:rPr>
        <w:t>Развитие малого и среднего предпринимательства, торговли и потребительского рынка в городском округе Жигулевск</w:t>
      </w:r>
      <w:r>
        <w:rPr>
          <w:color w:val="000000"/>
          <w:sz w:val="28"/>
          <w:szCs w:val="28"/>
        </w:rPr>
        <w:t>»</w:t>
      </w:r>
      <w:r w:rsidRPr="00B55CAD">
        <w:rPr>
          <w:color w:val="000000"/>
          <w:sz w:val="28"/>
          <w:szCs w:val="28"/>
        </w:rPr>
        <w:t xml:space="preserve"> на 2022-202</w:t>
      </w:r>
      <w:r>
        <w:rPr>
          <w:color w:val="000000"/>
          <w:sz w:val="28"/>
          <w:szCs w:val="28"/>
        </w:rPr>
        <w:t>6</w:t>
      </w:r>
      <w:r w:rsidRPr="00B55CAD">
        <w:rPr>
          <w:color w:val="000000"/>
          <w:sz w:val="28"/>
          <w:szCs w:val="28"/>
        </w:rPr>
        <w:t xml:space="preserve"> годы</w:t>
      </w:r>
      <w:r>
        <w:rPr>
          <w:color w:val="000000"/>
          <w:sz w:val="28"/>
          <w:szCs w:val="28"/>
        </w:rPr>
        <w:t>.</w:t>
      </w:r>
    </w:p>
    <w:p w:rsidR="00963ECC" w:rsidRPr="00F3741D" w:rsidRDefault="00963ECC" w:rsidP="00963ECC">
      <w:pPr>
        <w:pStyle w:val="af2"/>
        <w:ind w:firstLine="708"/>
        <w:jc w:val="both"/>
        <w:rPr>
          <w:sz w:val="28"/>
          <w:szCs w:val="28"/>
        </w:rPr>
      </w:pPr>
      <w:r w:rsidRPr="00F3741D">
        <w:rPr>
          <w:sz w:val="28"/>
          <w:szCs w:val="28"/>
        </w:rPr>
        <w:t xml:space="preserve">В 2023 году 9 СОНКО получили финансовую поддержку из бюджета городского округа Жигулевск на общую сумму поддержки – </w:t>
      </w:r>
      <w:r w:rsidR="00D95A95">
        <w:rPr>
          <w:sz w:val="28"/>
          <w:szCs w:val="28"/>
        </w:rPr>
        <w:t xml:space="preserve">                                  </w:t>
      </w:r>
      <w:r w:rsidRPr="00F3741D">
        <w:rPr>
          <w:sz w:val="28"/>
          <w:szCs w:val="28"/>
        </w:rPr>
        <w:t>5 766 849 рублей.</w:t>
      </w:r>
    </w:p>
    <w:p w:rsidR="00963ECC" w:rsidRDefault="00963ECC" w:rsidP="00963ECC">
      <w:pPr>
        <w:pStyle w:val="af2"/>
        <w:ind w:firstLine="708"/>
        <w:jc w:val="both"/>
        <w:rPr>
          <w:sz w:val="28"/>
          <w:szCs w:val="28"/>
        </w:rPr>
      </w:pPr>
      <w:r w:rsidRPr="00B55CAD">
        <w:rPr>
          <w:sz w:val="28"/>
          <w:szCs w:val="28"/>
        </w:rPr>
        <w:t>В 202</w:t>
      </w:r>
      <w:r>
        <w:rPr>
          <w:sz w:val="28"/>
          <w:szCs w:val="28"/>
        </w:rPr>
        <w:t>3</w:t>
      </w:r>
      <w:r w:rsidRPr="00B55CAD">
        <w:rPr>
          <w:sz w:val="28"/>
          <w:szCs w:val="28"/>
        </w:rPr>
        <w:t xml:space="preserve"> году 5 СОНКО получили субсидии из городского бюджета на реализацию своих уставных задач</w:t>
      </w:r>
      <w:r>
        <w:rPr>
          <w:sz w:val="28"/>
          <w:szCs w:val="28"/>
        </w:rPr>
        <w:t>:</w:t>
      </w:r>
    </w:p>
    <w:p w:rsidR="00963ECC" w:rsidRPr="00F3741D" w:rsidRDefault="00963ECC" w:rsidP="00963ECC">
      <w:pPr>
        <w:pStyle w:val="af2"/>
        <w:ind w:firstLine="708"/>
        <w:jc w:val="both"/>
        <w:rPr>
          <w:sz w:val="28"/>
          <w:szCs w:val="28"/>
        </w:rPr>
      </w:pPr>
      <w:r w:rsidRPr="00F3741D">
        <w:rPr>
          <w:sz w:val="28"/>
          <w:szCs w:val="28"/>
        </w:rPr>
        <w:t>- Городская общественная организация Жигулевский Центр инвалидов «Союз» на осуществление уставной деятельности;</w:t>
      </w:r>
    </w:p>
    <w:p w:rsidR="00963ECC" w:rsidRPr="00F3741D" w:rsidRDefault="00963ECC" w:rsidP="00963ECC">
      <w:pPr>
        <w:pStyle w:val="af2"/>
        <w:ind w:firstLine="708"/>
        <w:jc w:val="both"/>
        <w:rPr>
          <w:sz w:val="28"/>
          <w:szCs w:val="28"/>
        </w:rPr>
      </w:pPr>
      <w:r w:rsidRPr="00F3741D">
        <w:rPr>
          <w:sz w:val="28"/>
          <w:szCs w:val="28"/>
        </w:rPr>
        <w:t xml:space="preserve">- Жигулевская городская общественная организация ветеранов (пенсионеров) войны, труда, Вооруженных Сил и правоохранительных органов на осуществление уставной деятельности; </w:t>
      </w:r>
    </w:p>
    <w:p w:rsidR="00963ECC" w:rsidRPr="00F3741D" w:rsidRDefault="00963ECC" w:rsidP="00963ECC">
      <w:pPr>
        <w:pStyle w:val="af2"/>
        <w:ind w:firstLine="708"/>
        <w:jc w:val="both"/>
        <w:rPr>
          <w:sz w:val="28"/>
          <w:szCs w:val="28"/>
        </w:rPr>
      </w:pPr>
      <w:r w:rsidRPr="00F3741D">
        <w:rPr>
          <w:sz w:val="28"/>
          <w:szCs w:val="28"/>
        </w:rPr>
        <w:t>- Местная общественная организация «Добровольная народная дружина городского округа Жигулевск» на создание условий для деятельности народных дружин в границ</w:t>
      </w:r>
      <w:r>
        <w:rPr>
          <w:sz w:val="28"/>
          <w:szCs w:val="28"/>
        </w:rPr>
        <w:t>ах городского округа Жигулевск;</w:t>
      </w:r>
      <w:r w:rsidRPr="00F3741D">
        <w:rPr>
          <w:sz w:val="28"/>
          <w:szCs w:val="28"/>
        </w:rPr>
        <w:t xml:space="preserve"> </w:t>
      </w:r>
    </w:p>
    <w:p w:rsidR="00963ECC" w:rsidRPr="00F3741D" w:rsidRDefault="00963ECC" w:rsidP="00963ECC">
      <w:pPr>
        <w:pStyle w:val="af2"/>
        <w:ind w:firstLine="708"/>
        <w:jc w:val="both"/>
        <w:rPr>
          <w:sz w:val="28"/>
          <w:szCs w:val="28"/>
        </w:rPr>
      </w:pPr>
      <w:r w:rsidRPr="00F3741D">
        <w:rPr>
          <w:sz w:val="28"/>
          <w:szCs w:val="28"/>
        </w:rPr>
        <w:t>- Самарское региональное общественное учреждение «Казачья добровольная пожарная команда» на обеспечение деятельности по профилактике и тушению пожаров, проведение аварийно-спасательных работ на территории городского округа Жигулевск;</w:t>
      </w:r>
    </w:p>
    <w:p w:rsidR="00963ECC" w:rsidRDefault="00963ECC" w:rsidP="00963ECC">
      <w:pPr>
        <w:pStyle w:val="af2"/>
        <w:ind w:firstLine="708"/>
        <w:jc w:val="both"/>
        <w:rPr>
          <w:sz w:val="28"/>
          <w:szCs w:val="28"/>
        </w:rPr>
      </w:pPr>
      <w:r w:rsidRPr="00F3741D">
        <w:rPr>
          <w:sz w:val="28"/>
          <w:szCs w:val="28"/>
        </w:rPr>
        <w:t>- Фонд развития малого и среднего предпринимательства в городском округе Жигулевск на обеспечение функционирования центра «Мой бизнес» в городском округе Жигулевск.</w:t>
      </w:r>
    </w:p>
    <w:p w:rsidR="00963ECC" w:rsidRPr="00F3741D" w:rsidRDefault="00963ECC" w:rsidP="00963ECC">
      <w:pPr>
        <w:pStyle w:val="af2"/>
        <w:ind w:firstLine="708"/>
        <w:jc w:val="both"/>
        <w:rPr>
          <w:sz w:val="28"/>
          <w:szCs w:val="28"/>
        </w:rPr>
      </w:pPr>
      <w:r w:rsidRPr="00F3741D">
        <w:rPr>
          <w:sz w:val="28"/>
          <w:szCs w:val="28"/>
        </w:rPr>
        <w:t xml:space="preserve">5 СОНКО приняли участие в отборе на получение грантов в форме субсидии на реализацию социальных проектов, 4 стали победителями отбора: </w:t>
      </w:r>
    </w:p>
    <w:p w:rsidR="00963ECC" w:rsidRPr="00F3741D" w:rsidRDefault="00963ECC" w:rsidP="00963ECC">
      <w:pPr>
        <w:pStyle w:val="af2"/>
        <w:ind w:firstLine="708"/>
        <w:jc w:val="both"/>
        <w:rPr>
          <w:sz w:val="28"/>
          <w:szCs w:val="28"/>
          <w:highlight w:val="yellow"/>
        </w:rPr>
      </w:pPr>
      <w:r w:rsidRPr="00F3741D">
        <w:rPr>
          <w:sz w:val="28"/>
          <w:szCs w:val="28"/>
        </w:rPr>
        <w:t>- Жигулевская общественная организация молодежных инициатив «Лидеры» на</w:t>
      </w:r>
      <w:r w:rsidRPr="00F3741D">
        <w:rPr>
          <w:rFonts w:eastAsia="Calibri"/>
          <w:sz w:val="28"/>
          <w:szCs w:val="28"/>
          <w:shd w:val="clear" w:color="auto" w:fill="FFFFFF"/>
          <w:lang w:eastAsia="en-US"/>
        </w:rPr>
        <w:t xml:space="preserve"> деятельность по </w:t>
      </w:r>
      <w:r w:rsidRPr="00F3741D">
        <w:rPr>
          <w:sz w:val="28"/>
          <w:szCs w:val="28"/>
        </w:rPr>
        <w:t>привлечению детей и подростков в возрасте          5-14 лет к активному образу жизни, занятиям физической культурой и спортом;</w:t>
      </w:r>
    </w:p>
    <w:p w:rsidR="00963ECC" w:rsidRPr="00F3741D" w:rsidRDefault="00963ECC" w:rsidP="00963ECC">
      <w:pPr>
        <w:pStyle w:val="af2"/>
        <w:ind w:firstLine="708"/>
        <w:jc w:val="both"/>
        <w:rPr>
          <w:sz w:val="28"/>
          <w:szCs w:val="28"/>
        </w:rPr>
      </w:pPr>
      <w:r w:rsidRPr="00F3741D">
        <w:rPr>
          <w:sz w:val="28"/>
          <w:szCs w:val="28"/>
        </w:rPr>
        <w:t>- Жигулевская городская общественная организация многодетных семей «</w:t>
      </w:r>
      <w:proofErr w:type="spellStart"/>
      <w:r w:rsidRPr="00F3741D">
        <w:rPr>
          <w:sz w:val="28"/>
          <w:szCs w:val="28"/>
        </w:rPr>
        <w:t>Многодеткино</w:t>
      </w:r>
      <w:proofErr w:type="spellEnd"/>
      <w:r w:rsidRPr="00F3741D">
        <w:rPr>
          <w:sz w:val="28"/>
          <w:szCs w:val="28"/>
        </w:rPr>
        <w:t>» на</w:t>
      </w:r>
      <w:r w:rsidRPr="00F3741D">
        <w:rPr>
          <w:sz w:val="28"/>
          <w:szCs w:val="28"/>
          <w:lang w:eastAsia="ar-SA"/>
        </w:rPr>
        <w:t xml:space="preserve"> </w:t>
      </w:r>
      <w:r w:rsidRPr="00F3741D">
        <w:rPr>
          <w:sz w:val="28"/>
          <w:szCs w:val="28"/>
        </w:rPr>
        <w:t>вовлечение подростков 14 –18 лет из многодетных семей в благотворительную деятельность и деятельность по пошиву трикотажных изделий для участников СВО;</w:t>
      </w:r>
    </w:p>
    <w:p w:rsidR="00963ECC" w:rsidRPr="00F3741D" w:rsidRDefault="00963ECC" w:rsidP="00963ECC">
      <w:pPr>
        <w:pStyle w:val="af2"/>
        <w:ind w:firstLine="708"/>
        <w:jc w:val="both"/>
        <w:rPr>
          <w:sz w:val="28"/>
          <w:szCs w:val="28"/>
        </w:rPr>
      </w:pPr>
      <w:r w:rsidRPr="00F3741D">
        <w:rPr>
          <w:sz w:val="28"/>
          <w:szCs w:val="28"/>
        </w:rPr>
        <w:t>- Местная общественная организация «Жигулевская федерация футбола» на деятельность по привлечению к занятиям физической культурой и спортом сотрудников организаций и предприятий;</w:t>
      </w:r>
    </w:p>
    <w:p w:rsidR="00963ECC" w:rsidRDefault="00963ECC" w:rsidP="00963ECC">
      <w:pPr>
        <w:pStyle w:val="af2"/>
        <w:ind w:firstLine="708"/>
        <w:jc w:val="both"/>
        <w:rPr>
          <w:sz w:val="28"/>
          <w:szCs w:val="28"/>
        </w:rPr>
      </w:pPr>
      <w:r w:rsidRPr="00F3741D">
        <w:rPr>
          <w:sz w:val="28"/>
          <w:szCs w:val="28"/>
        </w:rPr>
        <w:t xml:space="preserve">- Жигулевская городская общественная организация Самарской областной организации Общероссийской общественной организации </w:t>
      </w:r>
      <w:r w:rsidRPr="00F3741D">
        <w:rPr>
          <w:sz w:val="28"/>
          <w:szCs w:val="28"/>
        </w:rPr>
        <w:lastRenderedPageBreak/>
        <w:t>«Всероссийское общество инвалидов» на реабилитацию инвалидов по зрению через получение ими новых навыков и умений по использованию современных технических средств.</w:t>
      </w:r>
    </w:p>
    <w:p w:rsidR="00963ECC" w:rsidRDefault="00963ECC" w:rsidP="00963ECC">
      <w:pPr>
        <w:pStyle w:val="af2"/>
        <w:ind w:firstLine="708"/>
        <w:jc w:val="both"/>
        <w:rPr>
          <w:sz w:val="28"/>
          <w:szCs w:val="28"/>
        </w:rPr>
      </w:pPr>
      <w:r w:rsidRPr="00B55CAD">
        <w:rPr>
          <w:sz w:val="28"/>
          <w:szCs w:val="28"/>
        </w:rPr>
        <w:t>В 2022 году 1</w:t>
      </w:r>
      <w:r>
        <w:rPr>
          <w:sz w:val="28"/>
          <w:szCs w:val="28"/>
        </w:rPr>
        <w:t>4</w:t>
      </w:r>
      <w:r w:rsidRPr="00B55CAD">
        <w:rPr>
          <w:sz w:val="28"/>
          <w:szCs w:val="28"/>
        </w:rPr>
        <w:t xml:space="preserve"> СОНКО и 5 муниципальных учреждений приняли участие в различных конкурсах социальных проектов: Фонда президентских грантов, Президентского фонда культурных инициатив, Министерства экономического развития и инвестиций Самарской области. Всего было подано 3</w:t>
      </w:r>
      <w:r>
        <w:rPr>
          <w:sz w:val="28"/>
          <w:szCs w:val="28"/>
        </w:rPr>
        <w:t>2</w:t>
      </w:r>
      <w:r w:rsidRPr="00B55CAD">
        <w:rPr>
          <w:sz w:val="28"/>
          <w:szCs w:val="28"/>
        </w:rPr>
        <w:t xml:space="preserve"> проект</w:t>
      </w:r>
      <w:r>
        <w:rPr>
          <w:sz w:val="28"/>
          <w:szCs w:val="28"/>
        </w:rPr>
        <w:t>а</w:t>
      </w:r>
      <w:r w:rsidRPr="00B55CAD">
        <w:rPr>
          <w:sz w:val="28"/>
          <w:szCs w:val="28"/>
        </w:rPr>
        <w:t>, из них 2</w:t>
      </w:r>
      <w:r>
        <w:rPr>
          <w:sz w:val="28"/>
          <w:szCs w:val="28"/>
        </w:rPr>
        <w:t>4</w:t>
      </w:r>
      <w:r w:rsidRPr="00B55CAD">
        <w:rPr>
          <w:sz w:val="28"/>
          <w:szCs w:val="28"/>
        </w:rPr>
        <w:t xml:space="preserve"> от СОНКО и </w:t>
      </w:r>
      <w:r>
        <w:rPr>
          <w:sz w:val="28"/>
          <w:szCs w:val="28"/>
        </w:rPr>
        <w:t>8</w:t>
      </w:r>
      <w:r w:rsidRPr="00B55CAD">
        <w:rPr>
          <w:sz w:val="28"/>
          <w:szCs w:val="28"/>
        </w:rPr>
        <w:t xml:space="preserve"> от муниципальных учреждений. В результате СОНКО привлекли для своей социально значимой деятельности </w:t>
      </w:r>
      <w:r w:rsidRPr="00F3741D">
        <w:rPr>
          <w:sz w:val="28"/>
          <w:szCs w:val="28"/>
        </w:rPr>
        <w:t>7</w:t>
      </w:r>
      <w:r>
        <w:rPr>
          <w:sz w:val="28"/>
          <w:szCs w:val="28"/>
        </w:rPr>
        <w:t> </w:t>
      </w:r>
      <w:r w:rsidRPr="00F3741D">
        <w:rPr>
          <w:sz w:val="28"/>
          <w:szCs w:val="28"/>
        </w:rPr>
        <w:t>877</w:t>
      </w:r>
      <w:r>
        <w:rPr>
          <w:sz w:val="28"/>
          <w:szCs w:val="28"/>
        </w:rPr>
        <w:t> </w:t>
      </w:r>
      <w:r w:rsidRPr="00F3741D">
        <w:rPr>
          <w:sz w:val="28"/>
          <w:szCs w:val="28"/>
        </w:rPr>
        <w:t xml:space="preserve">791 </w:t>
      </w:r>
      <w:r w:rsidRPr="00B55CAD">
        <w:rPr>
          <w:sz w:val="28"/>
          <w:szCs w:val="28"/>
        </w:rPr>
        <w:t>рубл</w:t>
      </w:r>
      <w:r>
        <w:rPr>
          <w:sz w:val="28"/>
          <w:szCs w:val="28"/>
        </w:rPr>
        <w:t>ь</w:t>
      </w:r>
      <w:r w:rsidRPr="00B55CAD">
        <w:rPr>
          <w:sz w:val="28"/>
          <w:szCs w:val="28"/>
        </w:rPr>
        <w:t xml:space="preserve"> в виде грантов. Получило грант на сумму </w:t>
      </w:r>
      <w:r w:rsidRPr="00F3741D">
        <w:rPr>
          <w:sz w:val="28"/>
          <w:szCs w:val="28"/>
        </w:rPr>
        <w:t>1</w:t>
      </w:r>
      <w:r>
        <w:rPr>
          <w:sz w:val="28"/>
          <w:szCs w:val="28"/>
        </w:rPr>
        <w:t> </w:t>
      </w:r>
      <w:r w:rsidRPr="00F3741D">
        <w:rPr>
          <w:sz w:val="28"/>
          <w:szCs w:val="28"/>
        </w:rPr>
        <w:t>876</w:t>
      </w:r>
      <w:r>
        <w:rPr>
          <w:sz w:val="28"/>
          <w:szCs w:val="28"/>
        </w:rPr>
        <w:t> </w:t>
      </w:r>
      <w:r w:rsidRPr="00F3741D">
        <w:rPr>
          <w:sz w:val="28"/>
          <w:szCs w:val="28"/>
        </w:rPr>
        <w:t xml:space="preserve">225 </w:t>
      </w:r>
      <w:r w:rsidRPr="00B55CAD">
        <w:rPr>
          <w:sz w:val="28"/>
          <w:szCs w:val="28"/>
        </w:rPr>
        <w:t>рубл</w:t>
      </w:r>
      <w:r>
        <w:rPr>
          <w:sz w:val="28"/>
          <w:szCs w:val="28"/>
        </w:rPr>
        <w:t>ей</w:t>
      </w:r>
      <w:r w:rsidRPr="00B55CAD">
        <w:rPr>
          <w:sz w:val="28"/>
          <w:szCs w:val="28"/>
        </w:rPr>
        <w:t xml:space="preserve"> </w:t>
      </w:r>
      <w:r w:rsidRPr="00F3741D">
        <w:rPr>
          <w:sz w:val="28"/>
          <w:szCs w:val="28"/>
        </w:rPr>
        <w:t xml:space="preserve">МБУК «Многофункциональный культурный центр» и МБУ </w:t>
      </w:r>
      <w:proofErr w:type="gramStart"/>
      <w:r w:rsidRPr="00F3741D">
        <w:rPr>
          <w:sz w:val="28"/>
          <w:szCs w:val="28"/>
        </w:rPr>
        <w:t>ДО</w:t>
      </w:r>
      <w:proofErr w:type="gramEnd"/>
      <w:r w:rsidRPr="00F3741D">
        <w:rPr>
          <w:sz w:val="28"/>
          <w:szCs w:val="28"/>
        </w:rPr>
        <w:t xml:space="preserve"> «Детская художественная школа №1»</w:t>
      </w:r>
      <w:r w:rsidRPr="00B55CAD">
        <w:rPr>
          <w:sz w:val="28"/>
          <w:szCs w:val="28"/>
        </w:rPr>
        <w:t>.</w:t>
      </w:r>
    </w:p>
    <w:p w:rsidR="00963ECC" w:rsidRDefault="00963ECC" w:rsidP="00963ECC">
      <w:pPr>
        <w:pStyle w:val="af2"/>
        <w:ind w:firstLine="708"/>
        <w:jc w:val="both"/>
        <w:rPr>
          <w:sz w:val="28"/>
          <w:szCs w:val="28"/>
        </w:rPr>
      </w:pPr>
      <w:r w:rsidRPr="00BC16F3">
        <w:rPr>
          <w:sz w:val="28"/>
          <w:szCs w:val="28"/>
        </w:rPr>
        <w:t xml:space="preserve">Непосредственными участниками мероприятий, проведенных СОНКО, </w:t>
      </w:r>
      <w:r>
        <w:rPr>
          <w:sz w:val="28"/>
          <w:szCs w:val="28"/>
        </w:rPr>
        <w:t xml:space="preserve"> </w:t>
      </w:r>
      <w:r w:rsidRPr="00BC16F3">
        <w:rPr>
          <w:sz w:val="28"/>
          <w:szCs w:val="28"/>
        </w:rPr>
        <w:t xml:space="preserve">в 2023 году стали 5143 человек, а </w:t>
      </w:r>
      <w:proofErr w:type="spellStart"/>
      <w:r w:rsidRPr="00BC16F3">
        <w:rPr>
          <w:sz w:val="28"/>
          <w:szCs w:val="28"/>
        </w:rPr>
        <w:t>благополучателями</w:t>
      </w:r>
      <w:proofErr w:type="spellEnd"/>
      <w:r w:rsidRPr="00BC16F3">
        <w:rPr>
          <w:sz w:val="28"/>
          <w:szCs w:val="28"/>
        </w:rPr>
        <w:t xml:space="preserve"> и зрителями проводимых мероприятий – 7005 человек, в 2022 году участниками мероприятий, проведенных СОНКО, и </w:t>
      </w:r>
      <w:proofErr w:type="spellStart"/>
      <w:r w:rsidRPr="00BC16F3">
        <w:rPr>
          <w:sz w:val="28"/>
          <w:szCs w:val="28"/>
        </w:rPr>
        <w:t>благополучателями</w:t>
      </w:r>
      <w:proofErr w:type="spellEnd"/>
      <w:r w:rsidRPr="00BC16F3">
        <w:rPr>
          <w:sz w:val="28"/>
          <w:szCs w:val="28"/>
        </w:rPr>
        <w:t xml:space="preserve"> и зрителями проводимых мероприятий стали соответственно 3019 и 6897 человек. Увеличение количества людей произошло за счет увеличения количества мероприятий в рамках социальных проектов и увеличения масштаба этих мероприятий.</w:t>
      </w:r>
    </w:p>
    <w:p w:rsidR="00963ECC" w:rsidRPr="00B55CAD" w:rsidRDefault="00963ECC" w:rsidP="00963ECC">
      <w:pPr>
        <w:pStyle w:val="af2"/>
        <w:ind w:firstLine="708"/>
        <w:jc w:val="both"/>
        <w:rPr>
          <w:sz w:val="28"/>
          <w:szCs w:val="28"/>
        </w:rPr>
      </w:pPr>
      <w:r w:rsidRPr="00B55CAD">
        <w:rPr>
          <w:sz w:val="28"/>
          <w:szCs w:val="28"/>
        </w:rPr>
        <w:t>Представители СОНКО принимают участие в мероприятиях, способствующих повышению квалификации. За 202</w:t>
      </w:r>
      <w:r>
        <w:rPr>
          <w:sz w:val="28"/>
          <w:szCs w:val="28"/>
        </w:rPr>
        <w:t>3 год 37</w:t>
      </w:r>
      <w:r w:rsidRPr="00B55CAD">
        <w:rPr>
          <w:sz w:val="28"/>
          <w:szCs w:val="28"/>
        </w:rPr>
        <w:t xml:space="preserve"> представителей СОНКО посетили обучающие семинары и мероприятия. Было проведено</w:t>
      </w:r>
      <w:r>
        <w:rPr>
          <w:sz w:val="28"/>
          <w:szCs w:val="28"/>
        </w:rPr>
        <w:t xml:space="preserve">            </w:t>
      </w:r>
      <w:r w:rsidRPr="00B55CAD">
        <w:rPr>
          <w:sz w:val="28"/>
          <w:szCs w:val="28"/>
        </w:rPr>
        <w:t xml:space="preserve"> </w:t>
      </w:r>
      <w:r>
        <w:rPr>
          <w:sz w:val="28"/>
          <w:szCs w:val="28"/>
        </w:rPr>
        <w:t>165</w:t>
      </w:r>
      <w:r w:rsidRPr="00B55CAD">
        <w:rPr>
          <w:sz w:val="28"/>
          <w:szCs w:val="28"/>
        </w:rPr>
        <w:t xml:space="preserve"> индивидуальных консультаци</w:t>
      </w:r>
      <w:r>
        <w:rPr>
          <w:sz w:val="28"/>
          <w:szCs w:val="28"/>
        </w:rPr>
        <w:t>й</w:t>
      </w:r>
      <w:r w:rsidRPr="00B55CAD">
        <w:rPr>
          <w:sz w:val="28"/>
          <w:szCs w:val="28"/>
        </w:rPr>
        <w:t xml:space="preserve">. </w:t>
      </w:r>
    </w:p>
    <w:p w:rsidR="00963ECC" w:rsidRPr="00CB10D6" w:rsidRDefault="00963ECC" w:rsidP="00963ECC">
      <w:pPr>
        <w:pStyle w:val="af2"/>
        <w:ind w:firstLine="708"/>
        <w:jc w:val="both"/>
        <w:rPr>
          <w:sz w:val="28"/>
          <w:szCs w:val="28"/>
          <w:shd w:val="clear" w:color="auto" w:fill="FFFFFF"/>
        </w:rPr>
      </w:pPr>
      <w:r w:rsidRPr="00B55CAD">
        <w:rPr>
          <w:sz w:val="28"/>
          <w:szCs w:val="28"/>
        </w:rPr>
        <w:t xml:space="preserve">СОНКО привлекают добровольцев для реализации своих инициатив. </w:t>
      </w:r>
      <w:r>
        <w:rPr>
          <w:sz w:val="28"/>
          <w:szCs w:val="28"/>
        </w:rPr>
        <w:t xml:space="preserve">                  </w:t>
      </w:r>
      <w:r w:rsidRPr="00B55CAD">
        <w:rPr>
          <w:sz w:val="28"/>
          <w:szCs w:val="28"/>
        </w:rPr>
        <w:t>В 202</w:t>
      </w:r>
      <w:r>
        <w:rPr>
          <w:sz w:val="28"/>
          <w:szCs w:val="28"/>
        </w:rPr>
        <w:t>3</w:t>
      </w:r>
      <w:r w:rsidRPr="00B55CAD">
        <w:rPr>
          <w:sz w:val="28"/>
          <w:szCs w:val="28"/>
        </w:rPr>
        <w:t xml:space="preserve"> году НКО привлекли </w:t>
      </w:r>
      <w:r>
        <w:rPr>
          <w:sz w:val="28"/>
          <w:szCs w:val="28"/>
        </w:rPr>
        <w:t>543</w:t>
      </w:r>
      <w:r w:rsidRPr="00B55CAD">
        <w:rPr>
          <w:sz w:val="28"/>
          <w:szCs w:val="28"/>
        </w:rPr>
        <w:t xml:space="preserve"> человека (в 202</w:t>
      </w:r>
      <w:r>
        <w:rPr>
          <w:sz w:val="28"/>
          <w:szCs w:val="28"/>
        </w:rPr>
        <w:t>2</w:t>
      </w:r>
      <w:r w:rsidRPr="00B55CAD">
        <w:rPr>
          <w:sz w:val="28"/>
          <w:szCs w:val="28"/>
        </w:rPr>
        <w:t xml:space="preserve"> - </w:t>
      </w:r>
      <w:r>
        <w:rPr>
          <w:sz w:val="28"/>
          <w:szCs w:val="28"/>
        </w:rPr>
        <w:t>492</w:t>
      </w:r>
      <w:r w:rsidRPr="00B55CAD">
        <w:rPr>
          <w:sz w:val="28"/>
          <w:szCs w:val="28"/>
        </w:rPr>
        <w:t xml:space="preserve"> человека).</w:t>
      </w:r>
    </w:p>
    <w:p w:rsidR="00963ECC" w:rsidRDefault="00963ECC" w:rsidP="000A1AE2">
      <w:pPr>
        <w:jc w:val="center"/>
        <w:rPr>
          <w:b/>
          <w:color w:val="FF0000"/>
          <w:sz w:val="28"/>
          <w:szCs w:val="28"/>
        </w:rPr>
      </w:pPr>
    </w:p>
    <w:p w:rsidR="000A1AE2" w:rsidRPr="00D95A95" w:rsidRDefault="000A1AE2" w:rsidP="000A1AE2">
      <w:pPr>
        <w:jc w:val="center"/>
        <w:rPr>
          <w:b/>
          <w:sz w:val="28"/>
          <w:szCs w:val="28"/>
        </w:rPr>
      </w:pPr>
      <w:r w:rsidRPr="00D95A95">
        <w:rPr>
          <w:b/>
          <w:sz w:val="28"/>
          <w:szCs w:val="28"/>
        </w:rPr>
        <w:t>Пояснительная записка</w:t>
      </w:r>
    </w:p>
    <w:p w:rsidR="000A1AE2" w:rsidRPr="00D95A95" w:rsidRDefault="000A1AE2" w:rsidP="000A1AE2">
      <w:pPr>
        <w:jc w:val="center"/>
        <w:rPr>
          <w:b/>
          <w:sz w:val="28"/>
          <w:szCs w:val="28"/>
        </w:rPr>
      </w:pPr>
      <w:r w:rsidRPr="00D95A95">
        <w:rPr>
          <w:b/>
          <w:sz w:val="28"/>
          <w:szCs w:val="28"/>
        </w:rPr>
        <w:t xml:space="preserve"> к разделу «Уровень жизни населения» прогноза социально-экономического развития городского округа Жигулевск Сам</w:t>
      </w:r>
      <w:r w:rsidR="00963ECC" w:rsidRPr="00D95A95">
        <w:rPr>
          <w:b/>
          <w:sz w:val="28"/>
          <w:szCs w:val="28"/>
        </w:rPr>
        <w:t>арской области на 2025</w:t>
      </w:r>
      <w:r w:rsidRPr="00D95A95">
        <w:rPr>
          <w:b/>
          <w:sz w:val="28"/>
          <w:szCs w:val="28"/>
        </w:rPr>
        <w:t xml:space="preserve"> - 202</w:t>
      </w:r>
      <w:r w:rsidR="00963ECC" w:rsidRPr="00D95A95">
        <w:rPr>
          <w:b/>
          <w:sz w:val="28"/>
          <w:szCs w:val="28"/>
        </w:rPr>
        <w:t>7</w:t>
      </w:r>
      <w:r w:rsidRPr="00D95A95">
        <w:rPr>
          <w:b/>
          <w:sz w:val="28"/>
          <w:szCs w:val="28"/>
        </w:rPr>
        <w:t xml:space="preserve"> годы</w:t>
      </w:r>
    </w:p>
    <w:p w:rsidR="000A1AE2" w:rsidRPr="00216C7F" w:rsidRDefault="000A1AE2" w:rsidP="000A1AE2">
      <w:pPr>
        <w:rPr>
          <w:b/>
          <w:color w:val="FF0000"/>
          <w:sz w:val="28"/>
          <w:szCs w:val="28"/>
        </w:rPr>
      </w:pPr>
    </w:p>
    <w:p w:rsidR="00963ECC" w:rsidRPr="000E2FA3" w:rsidRDefault="00963ECC" w:rsidP="00963ECC">
      <w:pPr>
        <w:ind w:firstLine="709"/>
        <w:jc w:val="both"/>
        <w:rPr>
          <w:sz w:val="28"/>
          <w:szCs w:val="28"/>
        </w:rPr>
      </w:pPr>
      <w:r w:rsidRPr="00790738">
        <w:rPr>
          <w:sz w:val="28"/>
          <w:szCs w:val="28"/>
        </w:rPr>
        <w:t xml:space="preserve">Постепенный рост </w:t>
      </w:r>
      <w:r w:rsidRPr="00790738">
        <w:rPr>
          <w:bCs/>
          <w:sz w:val="28"/>
          <w:szCs w:val="28"/>
        </w:rPr>
        <w:t xml:space="preserve">среднемесячной заработной платы работников </w:t>
      </w:r>
      <w:r w:rsidR="00D95A95">
        <w:rPr>
          <w:bCs/>
          <w:sz w:val="28"/>
          <w:szCs w:val="28"/>
        </w:rPr>
        <w:t xml:space="preserve">           </w:t>
      </w:r>
      <w:r w:rsidRPr="00790738">
        <w:rPr>
          <w:bCs/>
          <w:sz w:val="28"/>
          <w:szCs w:val="28"/>
        </w:rPr>
        <w:t xml:space="preserve">(без внешних совместителей) организаций городского округа Жигулевск, не относящихся к субъектам малого предпринимательства, </w:t>
      </w:r>
      <w:r w:rsidRPr="00790738">
        <w:rPr>
          <w:sz w:val="28"/>
          <w:szCs w:val="28"/>
        </w:rPr>
        <w:t xml:space="preserve">сформировался в </w:t>
      </w:r>
      <w:r w:rsidRPr="000E2FA3">
        <w:rPr>
          <w:sz w:val="28"/>
          <w:szCs w:val="28"/>
        </w:rPr>
        <w:t>устойчивую тенденцию. В 2023 году среднемесячная заработная плата, начисленная работникам крупных и средних предприятий, составила       51 865 рублей, что выше уровня 2022 года на 14,7% в номинальном исчислении.</w:t>
      </w:r>
      <w:r w:rsidRPr="000E2FA3">
        <w:rPr>
          <w:color w:val="FF0000"/>
          <w:sz w:val="28"/>
          <w:szCs w:val="28"/>
        </w:rPr>
        <w:t xml:space="preserve"> </w:t>
      </w:r>
      <w:r w:rsidRPr="000E2FA3">
        <w:rPr>
          <w:sz w:val="28"/>
          <w:szCs w:val="28"/>
        </w:rPr>
        <w:t xml:space="preserve">Реальный уровень заработной платы с учетом сложившейся инфляции в отчетном периоде увеличился на </w:t>
      </w:r>
      <w:r>
        <w:rPr>
          <w:sz w:val="28"/>
          <w:szCs w:val="28"/>
        </w:rPr>
        <w:t>7,9</w:t>
      </w:r>
      <w:r w:rsidRPr="000E2FA3">
        <w:rPr>
          <w:sz w:val="28"/>
          <w:szCs w:val="28"/>
        </w:rPr>
        <w:t xml:space="preserve">% и составил </w:t>
      </w:r>
      <w:r>
        <w:rPr>
          <w:sz w:val="28"/>
          <w:szCs w:val="28"/>
        </w:rPr>
        <w:t xml:space="preserve">                   48 768,2</w:t>
      </w:r>
      <w:r w:rsidRPr="000E2FA3">
        <w:rPr>
          <w:sz w:val="28"/>
          <w:szCs w:val="28"/>
        </w:rPr>
        <w:t xml:space="preserve"> рублей.</w:t>
      </w:r>
    </w:p>
    <w:p w:rsidR="00963ECC" w:rsidRPr="00554C07" w:rsidRDefault="00963ECC" w:rsidP="00963ECC">
      <w:pPr>
        <w:ind w:firstLine="709"/>
        <w:jc w:val="both"/>
        <w:rPr>
          <w:sz w:val="28"/>
          <w:szCs w:val="28"/>
        </w:rPr>
      </w:pPr>
      <w:r w:rsidRPr="000E2FA3">
        <w:rPr>
          <w:sz w:val="28"/>
          <w:szCs w:val="28"/>
        </w:rPr>
        <w:t xml:space="preserve">В </w:t>
      </w:r>
      <w:r>
        <w:rPr>
          <w:sz w:val="28"/>
          <w:szCs w:val="28"/>
        </w:rPr>
        <w:t>1 полугодии</w:t>
      </w:r>
      <w:r w:rsidRPr="000E2FA3">
        <w:rPr>
          <w:sz w:val="28"/>
          <w:szCs w:val="28"/>
        </w:rPr>
        <w:t xml:space="preserve"> 2024 года средняя номинальная </w:t>
      </w:r>
      <w:r w:rsidRPr="000E2FA3">
        <w:rPr>
          <w:bCs/>
          <w:sz w:val="28"/>
          <w:szCs w:val="28"/>
        </w:rPr>
        <w:t>заработная плата по городскому округу Жигулевск</w:t>
      </w:r>
      <w:r w:rsidRPr="000E2FA3">
        <w:rPr>
          <w:sz w:val="28"/>
          <w:szCs w:val="28"/>
        </w:rPr>
        <w:t xml:space="preserve"> составила </w:t>
      </w:r>
      <w:r>
        <w:rPr>
          <w:sz w:val="28"/>
          <w:szCs w:val="28"/>
        </w:rPr>
        <w:t>61 667,1</w:t>
      </w:r>
      <w:r w:rsidRPr="000E2FA3">
        <w:rPr>
          <w:sz w:val="28"/>
          <w:szCs w:val="28"/>
        </w:rPr>
        <w:t xml:space="preserve"> рублей, что</w:t>
      </w:r>
      <w:r w:rsidRPr="00790738">
        <w:rPr>
          <w:sz w:val="28"/>
          <w:szCs w:val="28"/>
        </w:rPr>
        <w:t xml:space="preserve"> на 19</w:t>
      </w:r>
      <w:r>
        <w:rPr>
          <w:sz w:val="28"/>
          <w:szCs w:val="28"/>
        </w:rPr>
        <w:t>,8</w:t>
      </w:r>
      <w:r w:rsidRPr="00790738">
        <w:rPr>
          <w:sz w:val="28"/>
          <w:szCs w:val="28"/>
        </w:rPr>
        <w:t>% выше аналогичного периода прошлого года</w:t>
      </w:r>
      <w:r w:rsidRPr="008420E6">
        <w:rPr>
          <w:sz w:val="28"/>
          <w:szCs w:val="28"/>
        </w:rPr>
        <w:t xml:space="preserve">. Реальный уровень заработной платы </w:t>
      </w:r>
      <w:r w:rsidR="00D95A95">
        <w:rPr>
          <w:sz w:val="28"/>
          <w:szCs w:val="28"/>
        </w:rPr>
        <w:t xml:space="preserve">          </w:t>
      </w:r>
      <w:r w:rsidRPr="008420E6">
        <w:rPr>
          <w:sz w:val="28"/>
          <w:szCs w:val="28"/>
        </w:rPr>
        <w:lastRenderedPageBreak/>
        <w:t>с учетом сложившейся инфляции увеличился на 11,1% и составил                         57 199,8 рублей.</w:t>
      </w:r>
      <w:r w:rsidRPr="00A501BE">
        <w:rPr>
          <w:color w:val="FF0000"/>
          <w:sz w:val="28"/>
          <w:szCs w:val="28"/>
        </w:rPr>
        <w:t xml:space="preserve"> </w:t>
      </w:r>
      <w:r w:rsidRPr="00554C07">
        <w:rPr>
          <w:sz w:val="28"/>
          <w:szCs w:val="28"/>
        </w:rPr>
        <w:t>В июне 2024 года заработная плата сложилась в размере 70 422,4</w:t>
      </w:r>
      <w:r>
        <w:rPr>
          <w:sz w:val="28"/>
          <w:szCs w:val="28"/>
        </w:rPr>
        <w:t xml:space="preserve"> рубля</w:t>
      </w:r>
      <w:r w:rsidRPr="00554C07">
        <w:rPr>
          <w:sz w:val="28"/>
          <w:szCs w:val="28"/>
        </w:rPr>
        <w:t xml:space="preserve">. По сравнению с маем 2024 года увеличилась на 14,3%, </w:t>
      </w:r>
      <w:r>
        <w:rPr>
          <w:sz w:val="28"/>
          <w:szCs w:val="28"/>
        </w:rPr>
        <w:t xml:space="preserve">                     </w:t>
      </w:r>
      <w:r w:rsidRPr="00554C07">
        <w:rPr>
          <w:sz w:val="28"/>
          <w:szCs w:val="28"/>
        </w:rPr>
        <w:t xml:space="preserve">с июнем 2023 года на 23,2%. </w:t>
      </w:r>
    </w:p>
    <w:p w:rsidR="00963ECC" w:rsidRPr="000C22CB" w:rsidRDefault="00963ECC" w:rsidP="00963ECC">
      <w:pPr>
        <w:tabs>
          <w:tab w:val="left" w:pos="720"/>
        </w:tabs>
        <w:ind w:firstLine="720"/>
        <w:jc w:val="both"/>
        <w:rPr>
          <w:sz w:val="28"/>
          <w:szCs w:val="28"/>
        </w:rPr>
      </w:pPr>
      <w:proofErr w:type="gramStart"/>
      <w:r w:rsidRPr="00B56A5D">
        <w:rPr>
          <w:sz w:val="28"/>
          <w:szCs w:val="28"/>
        </w:rPr>
        <w:t>В январе – марте 2024 года на промышленных предприятиях и в организациях городского округа в большей степени наблюдается рост заработной платы в сравнении с аналогичным периодом 2023 года по следующим сферам деятельности: профессиональная, научная и техническая – в 2,9 раза</w:t>
      </w:r>
      <w:r w:rsidRPr="00612CC8">
        <w:rPr>
          <w:sz w:val="28"/>
          <w:szCs w:val="28"/>
        </w:rPr>
        <w:t>, здравоохранение - на 35,3</w:t>
      </w:r>
      <w:r w:rsidRPr="00FC5841">
        <w:rPr>
          <w:sz w:val="28"/>
          <w:szCs w:val="28"/>
        </w:rPr>
        <w:t>%, обрабатывающие производства - на 30,3%,</w:t>
      </w:r>
      <w:r w:rsidRPr="00B56A5D">
        <w:rPr>
          <w:color w:val="FF0000"/>
          <w:sz w:val="28"/>
          <w:szCs w:val="28"/>
        </w:rPr>
        <w:t xml:space="preserve"> </w:t>
      </w:r>
      <w:r w:rsidRPr="00FC5841">
        <w:rPr>
          <w:sz w:val="28"/>
          <w:szCs w:val="28"/>
        </w:rPr>
        <w:t>образование - на 26,6%,</w:t>
      </w:r>
      <w:r w:rsidRPr="00B56A5D">
        <w:rPr>
          <w:color w:val="FF0000"/>
          <w:sz w:val="28"/>
          <w:szCs w:val="28"/>
        </w:rPr>
        <w:t xml:space="preserve"> </w:t>
      </w:r>
      <w:r w:rsidRPr="000C22CB">
        <w:rPr>
          <w:sz w:val="28"/>
          <w:szCs w:val="28"/>
        </w:rPr>
        <w:t>строительство - на 23,7%, деятельность гостиниц и предприятий общественного питания - 20,7%, финансовая и</w:t>
      </w:r>
      <w:proofErr w:type="gramEnd"/>
      <w:r w:rsidRPr="000C22CB">
        <w:rPr>
          <w:sz w:val="28"/>
          <w:szCs w:val="28"/>
        </w:rPr>
        <w:t xml:space="preserve"> </w:t>
      </w:r>
      <w:proofErr w:type="gramStart"/>
      <w:r w:rsidRPr="000C22CB">
        <w:rPr>
          <w:sz w:val="28"/>
          <w:szCs w:val="28"/>
        </w:rPr>
        <w:t>страховая - на 19,4%, в области информации и связи - на 19,1%, торговля оптовая и розничная; ремонт автотранспортных средств и мотоциклов - на 18,7%, государственное управление и обеспечение военной безопасности; социальное обеспечение - на 18,5%, административная и сопутствующие дополнительные услуги - 18,2%, в области культуры, спорта, организации досуга и развлечений - на 14,4%, обеспечение электрической энергией, газом и паром;</w:t>
      </w:r>
      <w:proofErr w:type="gramEnd"/>
      <w:r w:rsidRPr="000C22CB">
        <w:rPr>
          <w:sz w:val="28"/>
          <w:szCs w:val="28"/>
        </w:rPr>
        <w:t xml:space="preserve"> кондиционирование воздуха - на 9,8%, транспортировка и хранение - на 6,4%.</w:t>
      </w:r>
    </w:p>
    <w:p w:rsidR="00963ECC" w:rsidRPr="0051151C" w:rsidRDefault="00963ECC" w:rsidP="00963ECC">
      <w:pPr>
        <w:tabs>
          <w:tab w:val="left" w:pos="720"/>
        </w:tabs>
        <w:ind w:firstLine="720"/>
        <w:jc w:val="both"/>
        <w:rPr>
          <w:sz w:val="28"/>
          <w:szCs w:val="28"/>
        </w:rPr>
      </w:pPr>
      <w:r w:rsidRPr="0051151C">
        <w:rPr>
          <w:sz w:val="28"/>
          <w:szCs w:val="28"/>
        </w:rPr>
        <w:t>Снижение заработной платы на 5,5% отмечено на предприятиях сферы деятельности по операциям с недвижимым имуществом.</w:t>
      </w:r>
    </w:p>
    <w:p w:rsidR="00963ECC" w:rsidRPr="00B32531" w:rsidRDefault="00963ECC" w:rsidP="00963ECC">
      <w:pPr>
        <w:tabs>
          <w:tab w:val="left" w:pos="720"/>
        </w:tabs>
        <w:ind w:firstLine="720"/>
        <w:jc w:val="both"/>
        <w:rPr>
          <w:sz w:val="28"/>
          <w:szCs w:val="28"/>
        </w:rPr>
      </w:pPr>
      <w:r w:rsidRPr="00B32531">
        <w:rPr>
          <w:sz w:val="28"/>
          <w:szCs w:val="28"/>
        </w:rPr>
        <w:t xml:space="preserve">Заработная плата выше, чем в среднем по городскому округу сложилась у работников предприятий профессиональной, научной и технической деятельности (на 70,4%), обрабатывающего сектора (на 21,4%), энергетического комплекса (на 14,6%), по строительству (на 1,1%). </w:t>
      </w:r>
    </w:p>
    <w:p w:rsidR="00963ECC" w:rsidRPr="00B32531" w:rsidRDefault="00963ECC" w:rsidP="00963ECC">
      <w:pPr>
        <w:tabs>
          <w:tab w:val="left" w:pos="720"/>
        </w:tabs>
        <w:ind w:firstLine="720"/>
        <w:jc w:val="both"/>
        <w:rPr>
          <w:sz w:val="28"/>
          <w:szCs w:val="28"/>
        </w:rPr>
      </w:pPr>
      <w:r w:rsidRPr="00B32531">
        <w:rPr>
          <w:sz w:val="28"/>
          <w:szCs w:val="28"/>
        </w:rPr>
        <w:t>Ниже, чем в среднем по городскому округу заработную плату имеют работники предприятий и организаций административной деятельности               (на 39,7%), недвижимое имущество (на 39%), в области культуры, спорта, организации досуга и развлечений (на 37,4%), гостиничного обслуживания и общественного питания (на 33,4%), торговли оптовая и розничная; ремонта автотранспортных средств и мотоциклов (на 30,2%), образования (на 23,6%), в области информации и связи (на 23,3%), транспортировки и хранения (на 16,5%), здравоохранения (на 15,7%), государственного управления (на 7,8%), финансовой и страховой деятельности (</w:t>
      </w:r>
      <w:proofErr w:type="gramStart"/>
      <w:r w:rsidRPr="00B32531">
        <w:rPr>
          <w:sz w:val="28"/>
          <w:szCs w:val="28"/>
        </w:rPr>
        <w:t>на</w:t>
      </w:r>
      <w:proofErr w:type="gramEnd"/>
      <w:r w:rsidRPr="00B32531">
        <w:rPr>
          <w:sz w:val="28"/>
          <w:szCs w:val="28"/>
        </w:rPr>
        <w:t xml:space="preserve"> 6,8%). </w:t>
      </w:r>
    </w:p>
    <w:p w:rsidR="00963ECC" w:rsidRPr="00A501BE" w:rsidRDefault="00963ECC" w:rsidP="00963ECC">
      <w:pPr>
        <w:ind w:firstLine="720"/>
        <w:jc w:val="both"/>
        <w:rPr>
          <w:color w:val="FF0000"/>
          <w:sz w:val="28"/>
          <w:szCs w:val="28"/>
        </w:rPr>
      </w:pPr>
      <w:proofErr w:type="gramStart"/>
      <w:r w:rsidRPr="00F36500">
        <w:rPr>
          <w:sz w:val="28"/>
          <w:szCs w:val="28"/>
        </w:rPr>
        <w:t xml:space="preserve">По оценке в 2024 году с учетом произведенной в начале текущего года индексации должностных окладов работников бюджетной сферы (на 6,1% </w:t>
      </w:r>
      <w:r>
        <w:rPr>
          <w:sz w:val="28"/>
          <w:szCs w:val="28"/>
        </w:rPr>
        <w:t xml:space="preserve">          </w:t>
      </w:r>
      <w:r w:rsidRPr="00F36500">
        <w:rPr>
          <w:sz w:val="28"/>
          <w:szCs w:val="28"/>
        </w:rPr>
        <w:t>с     1 января 2024 года), сохранения результатов, достигнутых в сфере заработной платы работников социальной сферы в соответствии с указами Президента Российской Федерации 2012 года, средний размер номинальной начисленной заработной платы в городском округе Жигулевск может составить 62 098,8 рублей (119,7</w:t>
      </w:r>
      <w:proofErr w:type="gramEnd"/>
      <w:r w:rsidRPr="00F36500">
        <w:rPr>
          <w:sz w:val="28"/>
          <w:szCs w:val="28"/>
        </w:rPr>
        <w:t>% к 2023 году или</w:t>
      </w:r>
      <w:r w:rsidRPr="00A501BE">
        <w:rPr>
          <w:color w:val="FF0000"/>
          <w:sz w:val="28"/>
          <w:szCs w:val="28"/>
        </w:rPr>
        <w:t xml:space="preserve"> </w:t>
      </w:r>
      <w:r w:rsidRPr="00350EC8">
        <w:rPr>
          <w:sz w:val="28"/>
          <w:szCs w:val="28"/>
        </w:rPr>
        <w:t>111,9% в реальном выражении).</w:t>
      </w:r>
    </w:p>
    <w:p w:rsidR="00963ECC" w:rsidRPr="00350EC8" w:rsidRDefault="00963ECC" w:rsidP="00963ECC">
      <w:pPr>
        <w:tabs>
          <w:tab w:val="left" w:pos="720"/>
        </w:tabs>
        <w:ind w:firstLine="720"/>
        <w:jc w:val="both"/>
        <w:rPr>
          <w:sz w:val="28"/>
          <w:szCs w:val="28"/>
        </w:rPr>
      </w:pPr>
      <w:r w:rsidRPr="00350EC8">
        <w:rPr>
          <w:sz w:val="28"/>
          <w:szCs w:val="28"/>
        </w:rPr>
        <w:t xml:space="preserve">При расчете величины среднемесячной номинальной заработной платы  на прогнозируемый период 2025-2027 годов учитывались: её динамика, </w:t>
      </w:r>
      <w:r w:rsidRPr="00350EC8">
        <w:rPr>
          <w:sz w:val="28"/>
          <w:szCs w:val="28"/>
        </w:rPr>
        <w:lastRenderedPageBreak/>
        <w:t>изменения условий оплаты труда, планируемые темпы повышения заработной платы работников бюджетной сферы, сложившаяся социально-экономическая ситуация предприятий и организаций городского округа Жигулевск.</w:t>
      </w:r>
    </w:p>
    <w:p w:rsidR="00963ECC" w:rsidRPr="00A247C8" w:rsidRDefault="00963ECC" w:rsidP="00963ECC">
      <w:pPr>
        <w:tabs>
          <w:tab w:val="left" w:pos="8208"/>
        </w:tabs>
        <w:ind w:firstLine="720"/>
        <w:jc w:val="both"/>
        <w:rPr>
          <w:sz w:val="28"/>
          <w:szCs w:val="28"/>
        </w:rPr>
      </w:pPr>
      <w:proofErr w:type="gramStart"/>
      <w:r w:rsidRPr="00A247C8">
        <w:rPr>
          <w:sz w:val="28"/>
          <w:szCs w:val="28"/>
        </w:rPr>
        <w:t>С учетом реализации мер, проводимых в целях решения поставленных Указом Президента Российской Федерации от 21.07.2020 № 474 задач, направленных на создание условий для достойного, эффективного труда и успешного предпринимательства, а также сохранения достигнутого уровня соотношения уровня оплаты труда для отдельных категорий работников бюджетной сферы в соответствии с указами Президента Российской Федерации 2012 года, размер среднемесячной номинальной</w:t>
      </w:r>
      <w:r>
        <w:rPr>
          <w:sz w:val="28"/>
          <w:szCs w:val="28"/>
        </w:rPr>
        <w:t xml:space="preserve"> начисленной заработной платы в</w:t>
      </w:r>
      <w:r w:rsidRPr="00A247C8">
        <w:rPr>
          <w:sz w:val="28"/>
          <w:szCs w:val="28"/>
        </w:rPr>
        <w:t xml:space="preserve"> 2027</w:t>
      </w:r>
      <w:proofErr w:type="gramEnd"/>
      <w:r w:rsidRPr="00A247C8">
        <w:rPr>
          <w:sz w:val="28"/>
          <w:szCs w:val="28"/>
        </w:rPr>
        <w:t xml:space="preserve"> году по базовому варианту прогноза может увеличиться на 51% относительно уровня 2023 года, достигнув                     78 312,8 рублей (124% в реальном выражении), в том числе в 2025 году -               на 8,3% до 67 258,8 рублей (10</w:t>
      </w:r>
      <w:r>
        <w:rPr>
          <w:sz w:val="28"/>
          <w:szCs w:val="28"/>
        </w:rPr>
        <w:t>1,2</w:t>
      </w:r>
      <w:r w:rsidRPr="00A247C8">
        <w:rPr>
          <w:sz w:val="28"/>
          <w:szCs w:val="28"/>
        </w:rPr>
        <w:t>% к 2024 году в реальном выражении).</w:t>
      </w:r>
    </w:p>
    <w:p w:rsidR="00963ECC" w:rsidRDefault="00963ECC" w:rsidP="00963ECC">
      <w:pPr>
        <w:tabs>
          <w:tab w:val="left" w:pos="720"/>
        </w:tabs>
        <w:ind w:firstLine="720"/>
        <w:jc w:val="both"/>
        <w:rPr>
          <w:color w:val="FF0000"/>
          <w:sz w:val="28"/>
          <w:szCs w:val="28"/>
        </w:rPr>
      </w:pPr>
      <w:proofErr w:type="gramStart"/>
      <w:r w:rsidRPr="00A247C8">
        <w:rPr>
          <w:sz w:val="28"/>
          <w:szCs w:val="28"/>
        </w:rPr>
        <w:t>Учитывая прогнозные значения среднесписочной численности работающих на крупных и средних предприятиях городского округа Жигулевск, а также прогнозируемое увеличение фонда оплаты труда, по консервативному варианту среднемесячная номинальная начисленная заработная плата в 2025 году может составить 66 552,3 рубля</w:t>
      </w:r>
      <w:r w:rsidRPr="00391CAF">
        <w:rPr>
          <w:color w:val="FF0000"/>
          <w:sz w:val="28"/>
          <w:szCs w:val="28"/>
        </w:rPr>
        <w:t xml:space="preserve"> </w:t>
      </w:r>
      <w:r w:rsidRPr="006C6BBD">
        <w:rPr>
          <w:sz w:val="28"/>
          <w:szCs w:val="28"/>
        </w:rPr>
        <w:t>(107,2% к                2024 году),</w:t>
      </w:r>
      <w:r w:rsidRPr="00391CAF">
        <w:rPr>
          <w:color w:val="FF0000"/>
          <w:sz w:val="28"/>
          <w:szCs w:val="28"/>
        </w:rPr>
        <w:t xml:space="preserve"> </w:t>
      </w:r>
      <w:r w:rsidRPr="006C6BBD">
        <w:rPr>
          <w:sz w:val="28"/>
          <w:szCs w:val="28"/>
        </w:rPr>
        <w:t>достигнув к 2027 году величины 77 814,8 рублей (150% к уровню 2023 года</w:t>
      </w:r>
      <w:r>
        <w:rPr>
          <w:sz w:val="28"/>
          <w:szCs w:val="28"/>
        </w:rPr>
        <w:t xml:space="preserve"> в номинальном исчислении, 122,8% – в реальном</w:t>
      </w:r>
      <w:r w:rsidRPr="006C6BBD">
        <w:rPr>
          <w:sz w:val="28"/>
          <w:szCs w:val="28"/>
        </w:rPr>
        <w:t>).</w:t>
      </w:r>
      <w:r w:rsidRPr="00391CAF">
        <w:rPr>
          <w:color w:val="FF0000"/>
          <w:sz w:val="28"/>
          <w:szCs w:val="28"/>
        </w:rPr>
        <w:t xml:space="preserve"> </w:t>
      </w:r>
      <w:proofErr w:type="gramEnd"/>
    </w:p>
    <w:p w:rsidR="00963ECC" w:rsidRPr="00003DD4" w:rsidRDefault="00963ECC" w:rsidP="00963ECC">
      <w:pPr>
        <w:tabs>
          <w:tab w:val="left" w:pos="720"/>
        </w:tabs>
        <w:ind w:firstLine="720"/>
        <w:jc w:val="both"/>
        <w:rPr>
          <w:sz w:val="28"/>
          <w:szCs w:val="28"/>
        </w:rPr>
      </w:pPr>
      <w:r w:rsidRPr="00003DD4">
        <w:rPr>
          <w:sz w:val="28"/>
          <w:szCs w:val="28"/>
        </w:rPr>
        <w:t>По итогам первого полугодия 2024 года отмечается увеличение темпов инфляции относительно аналогичного периода прошлого года на 1,58 п.п.           На 01.07.2024 индекс потребительских цен на товары и услуги составил 107,81%. Наибольший рост цен принадлежит продовольственным товарам, индекс составил 108,08%. Платные услуги подорожали на 7,91%, непродовольственные товары на 7,38%.</w:t>
      </w:r>
    </w:p>
    <w:p w:rsidR="000D6F6A" w:rsidRPr="00216C7F" w:rsidRDefault="000D6F6A" w:rsidP="000D6F6A">
      <w:pPr>
        <w:rPr>
          <w:color w:val="FF0000"/>
        </w:rPr>
      </w:pPr>
    </w:p>
    <w:p w:rsidR="002B308F" w:rsidRPr="002F16A9" w:rsidRDefault="002B308F" w:rsidP="002B308F">
      <w:pPr>
        <w:jc w:val="center"/>
        <w:rPr>
          <w:b/>
          <w:sz w:val="28"/>
          <w:szCs w:val="28"/>
        </w:rPr>
      </w:pPr>
      <w:r w:rsidRPr="002F16A9">
        <w:rPr>
          <w:b/>
          <w:sz w:val="28"/>
          <w:szCs w:val="28"/>
        </w:rPr>
        <w:t xml:space="preserve">Пояснительная записка </w:t>
      </w:r>
    </w:p>
    <w:p w:rsidR="002B308F" w:rsidRPr="002F16A9" w:rsidRDefault="002B308F" w:rsidP="002B308F">
      <w:pPr>
        <w:jc w:val="center"/>
        <w:rPr>
          <w:b/>
          <w:sz w:val="28"/>
          <w:szCs w:val="28"/>
        </w:rPr>
      </w:pPr>
      <w:r w:rsidRPr="002F16A9">
        <w:rPr>
          <w:b/>
          <w:sz w:val="28"/>
          <w:szCs w:val="28"/>
        </w:rPr>
        <w:t>к разделу «Транспорт» прогноза социально-экономического развития городского округа Жигулевск Самарской области на 2025 - 2027 годы</w:t>
      </w:r>
    </w:p>
    <w:p w:rsidR="002B308F" w:rsidRPr="002F16A9" w:rsidRDefault="002B308F" w:rsidP="002B308F">
      <w:pPr>
        <w:jc w:val="both"/>
        <w:rPr>
          <w:color w:val="FF0000"/>
          <w:sz w:val="28"/>
          <w:szCs w:val="28"/>
        </w:rPr>
      </w:pPr>
    </w:p>
    <w:p w:rsidR="002B308F" w:rsidRPr="006640BA" w:rsidRDefault="002B308F" w:rsidP="002B308F">
      <w:pPr>
        <w:ind w:firstLine="720"/>
        <w:jc w:val="both"/>
        <w:rPr>
          <w:sz w:val="28"/>
          <w:szCs w:val="28"/>
        </w:rPr>
      </w:pPr>
      <w:r w:rsidRPr="006640BA">
        <w:rPr>
          <w:sz w:val="28"/>
          <w:szCs w:val="28"/>
        </w:rPr>
        <w:t>Создание условий для предоставления транспортных услуг населению и организациям транспортного обслуживания населения на территории городского округа Жигулевск является одним из важных вопросов местного значения.</w:t>
      </w:r>
    </w:p>
    <w:p w:rsidR="002B308F" w:rsidRPr="00DC5941" w:rsidRDefault="002B308F" w:rsidP="002B308F">
      <w:pPr>
        <w:ind w:firstLine="720"/>
        <w:jc w:val="both"/>
        <w:rPr>
          <w:sz w:val="28"/>
          <w:szCs w:val="28"/>
        </w:rPr>
      </w:pPr>
      <w:proofErr w:type="gramStart"/>
      <w:r w:rsidRPr="00CD55D6">
        <w:rPr>
          <w:sz w:val="28"/>
          <w:szCs w:val="28"/>
        </w:rPr>
        <w:t xml:space="preserve">По итогам 2023 года отмечается рост объема услуг предприятий транспорта по сравнению с 2022 годом на </w:t>
      </w:r>
      <w:r>
        <w:rPr>
          <w:sz w:val="28"/>
          <w:szCs w:val="28"/>
        </w:rPr>
        <w:t>8</w:t>
      </w:r>
      <w:r w:rsidRPr="00CD55D6">
        <w:rPr>
          <w:sz w:val="28"/>
          <w:szCs w:val="28"/>
        </w:rPr>
        <w:t>% в связи с увеличением количества пассажиров, перевезенных транспортом общего пользования, на 9,2%</w:t>
      </w:r>
      <w:r>
        <w:rPr>
          <w:sz w:val="28"/>
          <w:szCs w:val="28"/>
        </w:rPr>
        <w:t xml:space="preserve">. </w:t>
      </w:r>
      <w:r w:rsidRPr="006C02A8">
        <w:rPr>
          <w:sz w:val="28"/>
          <w:szCs w:val="28"/>
        </w:rPr>
        <w:t>По оценке в 2024 году также ожидается увеличение</w:t>
      </w:r>
      <w:r w:rsidRPr="006C02A8">
        <w:t xml:space="preserve"> </w:t>
      </w:r>
      <w:r w:rsidRPr="006C02A8">
        <w:rPr>
          <w:sz w:val="28"/>
          <w:szCs w:val="28"/>
        </w:rPr>
        <w:t>объема услуг предприятий транспорта до 102,7 млн. рублей</w:t>
      </w:r>
      <w:r w:rsidRPr="002F16A9">
        <w:rPr>
          <w:color w:val="FF0000"/>
          <w:sz w:val="28"/>
          <w:szCs w:val="28"/>
        </w:rPr>
        <w:t xml:space="preserve"> </w:t>
      </w:r>
      <w:r w:rsidRPr="00800683">
        <w:rPr>
          <w:sz w:val="28"/>
          <w:szCs w:val="28"/>
        </w:rPr>
        <w:t xml:space="preserve">за счет </w:t>
      </w:r>
      <w:r>
        <w:rPr>
          <w:sz w:val="28"/>
          <w:szCs w:val="28"/>
        </w:rPr>
        <w:t>повышения стоимости проезда с 15.11.2023 с 30 рублей до 35 рублей за одну</w:t>
      </w:r>
      <w:proofErr w:type="gramEnd"/>
      <w:r>
        <w:rPr>
          <w:sz w:val="28"/>
          <w:szCs w:val="28"/>
        </w:rPr>
        <w:t xml:space="preserve"> поездку.</w:t>
      </w:r>
    </w:p>
    <w:p w:rsidR="002B308F" w:rsidRPr="00DC5F68" w:rsidRDefault="002B308F" w:rsidP="002B308F">
      <w:pPr>
        <w:ind w:firstLine="720"/>
        <w:jc w:val="both"/>
        <w:rPr>
          <w:sz w:val="28"/>
          <w:szCs w:val="28"/>
        </w:rPr>
      </w:pPr>
      <w:r w:rsidRPr="008C2299">
        <w:rPr>
          <w:sz w:val="28"/>
          <w:szCs w:val="28"/>
        </w:rPr>
        <w:t xml:space="preserve">В прогнозном периоде 2025-2027 гг. объем услуг предприятий транспорта городского округа Жигулевск по отношению к отчетному                  </w:t>
      </w:r>
      <w:r w:rsidRPr="008C2299">
        <w:rPr>
          <w:sz w:val="28"/>
          <w:szCs w:val="28"/>
        </w:rPr>
        <w:lastRenderedPageBreak/>
        <w:t>2023 году будет расти в связи с прогнозируемым увеличением количества пассажиров, перевезенных транспортом общего пользования</w:t>
      </w:r>
      <w:r>
        <w:rPr>
          <w:sz w:val="28"/>
          <w:szCs w:val="28"/>
        </w:rPr>
        <w:t>.</w:t>
      </w:r>
      <w:r w:rsidRPr="002F16A9">
        <w:rPr>
          <w:color w:val="FF0000"/>
          <w:sz w:val="28"/>
          <w:szCs w:val="28"/>
        </w:rPr>
        <w:t xml:space="preserve"> </w:t>
      </w:r>
      <w:r w:rsidRPr="00DC5F68">
        <w:rPr>
          <w:sz w:val="28"/>
          <w:szCs w:val="28"/>
        </w:rPr>
        <w:t xml:space="preserve">Рост к                     2027 году относительно оценочного 2024 года составит 13,7% по базовому варианту прогноза и 10,8% по консервативному варианту. </w:t>
      </w:r>
    </w:p>
    <w:p w:rsidR="002B308F" w:rsidRPr="00BD0AB6" w:rsidRDefault="002B308F" w:rsidP="002B308F">
      <w:pPr>
        <w:ind w:firstLine="720"/>
        <w:jc w:val="both"/>
        <w:rPr>
          <w:sz w:val="28"/>
          <w:szCs w:val="28"/>
        </w:rPr>
      </w:pPr>
      <w:r w:rsidRPr="00DB49C6">
        <w:rPr>
          <w:sz w:val="28"/>
          <w:szCs w:val="28"/>
          <w:lang w:eastAsia="ar-SA"/>
        </w:rPr>
        <w:t xml:space="preserve">Показатель пассажирооборота спрогнозирован исходя из ожидаемого количества пассажиров в прогнозном периоде и средней дальности поездки одного пассажира. </w:t>
      </w:r>
      <w:r w:rsidRPr="00DB49C6">
        <w:rPr>
          <w:sz w:val="28"/>
          <w:szCs w:val="28"/>
        </w:rPr>
        <w:t>В отчетном  году показатель составил                                    23 452,4 млн. пасс-км,</w:t>
      </w:r>
      <w:r w:rsidRPr="002F16A9">
        <w:rPr>
          <w:color w:val="FF0000"/>
          <w:sz w:val="28"/>
          <w:szCs w:val="28"/>
        </w:rPr>
        <w:t xml:space="preserve"> </w:t>
      </w:r>
      <w:r w:rsidRPr="00BD0AB6">
        <w:rPr>
          <w:sz w:val="28"/>
          <w:szCs w:val="28"/>
        </w:rPr>
        <w:t xml:space="preserve">что на 9,2% выше уровня прошлого года. </w:t>
      </w:r>
      <w:r w:rsidR="00D95A95">
        <w:rPr>
          <w:sz w:val="28"/>
          <w:szCs w:val="28"/>
        </w:rPr>
        <w:t xml:space="preserve">                             </w:t>
      </w:r>
      <w:r w:rsidRPr="00BD0AB6">
        <w:rPr>
          <w:sz w:val="28"/>
          <w:szCs w:val="28"/>
        </w:rPr>
        <w:t>В прогнозном периоде данный показатель будет также расти</w:t>
      </w:r>
      <w:r w:rsidRPr="00BD0AB6">
        <w:rPr>
          <w:sz w:val="28"/>
          <w:szCs w:val="28"/>
          <w:lang w:eastAsia="ar-SA"/>
        </w:rPr>
        <w:t xml:space="preserve"> за счет увеличения пассажиропотока, обновления подвижного состава на более комфортабельные и вместительные автобусы</w:t>
      </w:r>
      <w:r w:rsidRPr="00BD0AB6">
        <w:rPr>
          <w:sz w:val="28"/>
          <w:szCs w:val="28"/>
        </w:rPr>
        <w:t xml:space="preserve"> и к 2027 году может составить 24 410,3 млн. пасс-км по базовому варианту прогноза, 23 796,6 млн. пасс-км – по консервативному варианту.</w:t>
      </w:r>
    </w:p>
    <w:p w:rsidR="002B308F" w:rsidRPr="0087587C" w:rsidRDefault="002B308F" w:rsidP="002B308F">
      <w:pPr>
        <w:ind w:firstLine="708"/>
        <w:jc w:val="both"/>
        <w:rPr>
          <w:sz w:val="28"/>
          <w:szCs w:val="28"/>
        </w:rPr>
      </w:pPr>
      <w:r w:rsidRPr="00D65F72">
        <w:rPr>
          <w:sz w:val="28"/>
          <w:szCs w:val="28"/>
        </w:rPr>
        <w:t xml:space="preserve">В целях предоставления транспортных услуг и ввиду отсутствия муниципальных автотранспортных предприятий администрацией городского округа Жигулевск заключены договоры об организации городских регулярных пассажирских маршрутных перевозок с автотранспортными предприятиями – ООО «Жигулевское автотранспортное предприятие» </w:t>
      </w:r>
      <w:proofErr w:type="gramStart"/>
      <w:r w:rsidRPr="00D65F72">
        <w:rPr>
          <w:sz w:val="28"/>
          <w:szCs w:val="28"/>
        </w:rPr>
        <w:t>и ООО</w:t>
      </w:r>
      <w:proofErr w:type="gramEnd"/>
      <w:r w:rsidRPr="00D65F72">
        <w:rPr>
          <w:sz w:val="28"/>
          <w:szCs w:val="28"/>
        </w:rPr>
        <w:t xml:space="preserve"> «Жигулевское автотранспортное хозяйство», которые оказывают услуги по перевозке пассажиров на 10 маршрутах. На маршрутах эксплуатируются автобусы марок ПАЗ-32053, ПАЗ-32054, ПАЗ-320402-05 новой модификации. Общее количество подвижного состава – </w:t>
      </w:r>
      <w:r>
        <w:rPr>
          <w:sz w:val="28"/>
          <w:szCs w:val="28"/>
        </w:rPr>
        <w:t>57</w:t>
      </w:r>
      <w:r w:rsidRPr="00D65F72">
        <w:rPr>
          <w:sz w:val="28"/>
          <w:szCs w:val="28"/>
        </w:rPr>
        <w:t xml:space="preserve"> автобусов, все автобусы оборудованы системой ГЛОНАСС.</w:t>
      </w:r>
      <w:r w:rsidRPr="002F16A9">
        <w:rPr>
          <w:color w:val="FF0000"/>
          <w:sz w:val="28"/>
          <w:szCs w:val="28"/>
        </w:rPr>
        <w:t xml:space="preserve"> </w:t>
      </w:r>
      <w:r w:rsidRPr="0087587C">
        <w:rPr>
          <w:sz w:val="28"/>
          <w:szCs w:val="28"/>
        </w:rPr>
        <w:t xml:space="preserve">В целях повышения безопасности дорожного движения и качества обслуживания пассажиров перевозчики обновляют подвижной состав. </w:t>
      </w:r>
      <w:proofErr w:type="gramStart"/>
      <w:r w:rsidRPr="0087587C">
        <w:rPr>
          <w:sz w:val="28"/>
          <w:szCs w:val="28"/>
        </w:rPr>
        <w:t xml:space="preserve">В 2023 году между министерством транспорта и автомобильных дорог Самарской области и администрацией городского округа Жигулевск заключено соглашение о предоставлении трансферта из областного бюджета в  целях </w:t>
      </w:r>
      <w:proofErr w:type="spellStart"/>
      <w:r w:rsidRPr="0087587C">
        <w:rPr>
          <w:sz w:val="28"/>
          <w:szCs w:val="28"/>
        </w:rPr>
        <w:t>софинансирования</w:t>
      </w:r>
      <w:proofErr w:type="spellEnd"/>
      <w:r w:rsidRPr="0087587C">
        <w:rPr>
          <w:sz w:val="28"/>
          <w:szCs w:val="28"/>
        </w:rPr>
        <w:t xml:space="preserve"> расходных обязательств по оказанию содействия транспортным организациям, осуществляющим регулярные перевозки автомобильным транспортом общего пользования на территории городского округа Жигулевск, в целях финансового обеспечения затрат на приобретение подвижного состава пассажирского транспорта общего пользования для</w:t>
      </w:r>
      <w:proofErr w:type="gramEnd"/>
      <w:r w:rsidRPr="0087587C">
        <w:rPr>
          <w:sz w:val="28"/>
          <w:szCs w:val="28"/>
        </w:rPr>
        <w:t xml:space="preserve"> обеспечения организации регулярных перевозок по муниципальным маршрутам по договору лизинга. Общий объем субсидий, направленный перевозчикам городского округа Жигулевск на приобретение автобусов, составил 27,8 млн. рублей. Перевозчикам</w:t>
      </w:r>
      <w:proofErr w:type="gramStart"/>
      <w:r w:rsidRPr="0087587C">
        <w:rPr>
          <w:sz w:val="28"/>
          <w:szCs w:val="28"/>
        </w:rPr>
        <w:t>и ООО</w:t>
      </w:r>
      <w:proofErr w:type="gramEnd"/>
      <w:r w:rsidRPr="0087587C">
        <w:rPr>
          <w:sz w:val="28"/>
          <w:szCs w:val="28"/>
        </w:rPr>
        <w:t xml:space="preserve"> «Жигулевское автотранспортное хозяйство» и ООО «Жигулевское автотранспортное предприятие» приобретены 9 автобусов </w:t>
      </w:r>
      <w:r>
        <w:rPr>
          <w:sz w:val="28"/>
          <w:szCs w:val="28"/>
        </w:rPr>
        <w:t>общей стоимостью 82,2 млн. рублей</w:t>
      </w:r>
      <w:r w:rsidRPr="0087587C">
        <w:rPr>
          <w:sz w:val="28"/>
          <w:szCs w:val="28"/>
        </w:rPr>
        <w:t>.</w:t>
      </w:r>
    </w:p>
    <w:p w:rsidR="002B308F" w:rsidRPr="002044ED" w:rsidRDefault="002B308F" w:rsidP="002B308F">
      <w:pPr>
        <w:ind w:firstLine="720"/>
        <w:jc w:val="both"/>
        <w:rPr>
          <w:sz w:val="28"/>
          <w:szCs w:val="28"/>
        </w:rPr>
      </w:pPr>
      <w:r w:rsidRPr="002F16A9">
        <w:rPr>
          <w:color w:val="FF0000"/>
          <w:sz w:val="28"/>
          <w:szCs w:val="28"/>
        </w:rPr>
        <w:t xml:space="preserve"> </w:t>
      </w:r>
      <w:r w:rsidRPr="002044ED">
        <w:rPr>
          <w:sz w:val="28"/>
          <w:szCs w:val="28"/>
        </w:rPr>
        <w:t xml:space="preserve">Действует социальная карта жителя Самарской области, а с 2022 года электронные школьные проездные билеты, предназначенные для льготного проезда (с 50% скидкой) в общественном транспорте учащихся общеобразовательных школ города Жигулевска. Картой школьника пользуются более 1,5 тысяч учащихся. За период январь-июнь 2024 года по </w:t>
      </w:r>
      <w:r w:rsidRPr="002044ED">
        <w:rPr>
          <w:sz w:val="28"/>
          <w:szCs w:val="28"/>
        </w:rPr>
        <w:lastRenderedPageBreak/>
        <w:t>карте школьника совершено 145,3 тыс. поездок. Всего с начала реализации проекта – 570,1 тыс. поездок.</w:t>
      </w:r>
    </w:p>
    <w:p w:rsidR="002B308F" w:rsidRPr="003E6676" w:rsidRDefault="002B308F" w:rsidP="002B308F">
      <w:pPr>
        <w:autoSpaceDE w:val="0"/>
        <w:autoSpaceDN w:val="0"/>
        <w:adjustRightInd w:val="0"/>
        <w:ind w:firstLine="709"/>
        <w:jc w:val="both"/>
        <w:rPr>
          <w:sz w:val="28"/>
          <w:szCs w:val="28"/>
        </w:rPr>
      </w:pPr>
      <w:r w:rsidRPr="003E6676">
        <w:rPr>
          <w:sz w:val="28"/>
          <w:szCs w:val="28"/>
        </w:rPr>
        <w:t>По итогам 2023 года грузооборот автомобильного транспорта крупных и средних предприятий составил 1,62 млн</w:t>
      </w:r>
      <w:proofErr w:type="gramStart"/>
      <w:r w:rsidRPr="003E6676">
        <w:rPr>
          <w:sz w:val="28"/>
          <w:szCs w:val="28"/>
        </w:rPr>
        <w:t>.т</w:t>
      </w:r>
      <w:proofErr w:type="gramEnd"/>
      <w:r w:rsidRPr="003E6676">
        <w:rPr>
          <w:sz w:val="28"/>
          <w:szCs w:val="28"/>
        </w:rPr>
        <w:t>онн-км, что в 6,2 раза больше уровня предыдущего года. По оценке в 2024 году данный показатель составит 1,7 млн</w:t>
      </w:r>
      <w:proofErr w:type="gramStart"/>
      <w:r w:rsidRPr="003E6676">
        <w:rPr>
          <w:sz w:val="28"/>
          <w:szCs w:val="28"/>
        </w:rPr>
        <w:t>.т</w:t>
      </w:r>
      <w:proofErr w:type="gramEnd"/>
      <w:r w:rsidRPr="003E6676">
        <w:rPr>
          <w:sz w:val="28"/>
          <w:szCs w:val="28"/>
        </w:rPr>
        <w:t xml:space="preserve">онн-км, в прогнозном периоде к 2027 году ожидается рост грузооборота до 1,9 млн.тонн-км по базовому варианту прогноза и                        до 1,75 млн.тонн-км по консервативному варианту за счет </w:t>
      </w:r>
      <w:r w:rsidRPr="003E6676">
        <w:rPr>
          <w:sz w:val="29"/>
          <w:szCs w:val="29"/>
          <w:shd w:val="clear" w:color="auto" w:fill="FFFFFF"/>
        </w:rPr>
        <w:t xml:space="preserve">увеличения объемов электронной торговли и усиливающейся роли </w:t>
      </w:r>
      <w:proofErr w:type="spellStart"/>
      <w:r w:rsidRPr="003E6676">
        <w:rPr>
          <w:sz w:val="29"/>
          <w:szCs w:val="29"/>
          <w:shd w:val="clear" w:color="auto" w:fill="FFFFFF"/>
        </w:rPr>
        <w:t>маркет-плейсов</w:t>
      </w:r>
      <w:proofErr w:type="spellEnd"/>
      <w:r w:rsidRPr="003E6676">
        <w:rPr>
          <w:sz w:val="29"/>
          <w:szCs w:val="29"/>
          <w:shd w:val="clear" w:color="auto" w:fill="FFFFFF"/>
        </w:rPr>
        <w:t xml:space="preserve">. </w:t>
      </w:r>
    </w:p>
    <w:p w:rsidR="002B308F" w:rsidRPr="00085BD5" w:rsidRDefault="002B308F" w:rsidP="002B308F">
      <w:pPr>
        <w:ind w:firstLine="720"/>
        <w:jc w:val="both"/>
        <w:rPr>
          <w:sz w:val="28"/>
          <w:szCs w:val="28"/>
        </w:rPr>
      </w:pPr>
      <w:r w:rsidRPr="00085BD5">
        <w:rPr>
          <w:sz w:val="28"/>
          <w:szCs w:val="28"/>
        </w:rPr>
        <w:t>В пределах территории городского округа Жигуле</w:t>
      </w:r>
      <w:proofErr w:type="gramStart"/>
      <w:r w:rsidRPr="00085BD5">
        <w:rPr>
          <w:sz w:val="28"/>
          <w:szCs w:val="28"/>
        </w:rPr>
        <w:t>вск пр</w:t>
      </w:r>
      <w:proofErr w:type="gramEnd"/>
      <w:r w:rsidRPr="00085BD5">
        <w:rPr>
          <w:sz w:val="28"/>
          <w:szCs w:val="28"/>
        </w:rPr>
        <w:t xml:space="preserve">оходит федеральная трасса М-5 протяженностью </w:t>
      </w:r>
      <w:smartTag w:uri="urn:schemas-microsoft-com:office:smarttags" w:element="metricconverter">
        <w:smartTagPr>
          <w:attr w:name="ProductID" w:val="11,6 км"/>
        </w:smartTagPr>
        <w:r w:rsidRPr="00085BD5">
          <w:rPr>
            <w:sz w:val="28"/>
            <w:szCs w:val="28"/>
          </w:rPr>
          <w:t>11,6 км</w:t>
        </w:r>
      </w:smartTag>
      <w:r w:rsidRPr="00085BD5">
        <w:rPr>
          <w:sz w:val="28"/>
          <w:szCs w:val="28"/>
        </w:rPr>
        <w:t>. Протяженность автомобильных дорог общего пользования регионального</w:t>
      </w:r>
      <w:r>
        <w:rPr>
          <w:sz w:val="28"/>
          <w:szCs w:val="28"/>
        </w:rPr>
        <w:t xml:space="preserve"> и межмуниципального</w:t>
      </w:r>
      <w:r w:rsidRPr="00085BD5">
        <w:rPr>
          <w:sz w:val="28"/>
          <w:szCs w:val="28"/>
        </w:rPr>
        <w:t xml:space="preserve"> значения составляет </w:t>
      </w:r>
      <w:r>
        <w:rPr>
          <w:sz w:val="28"/>
          <w:szCs w:val="28"/>
        </w:rPr>
        <w:t>30,73</w:t>
      </w:r>
      <w:r w:rsidRPr="00085BD5">
        <w:rPr>
          <w:sz w:val="28"/>
          <w:szCs w:val="28"/>
        </w:rPr>
        <w:t xml:space="preserve"> км</w:t>
      </w:r>
      <w:r>
        <w:rPr>
          <w:sz w:val="28"/>
          <w:szCs w:val="28"/>
        </w:rPr>
        <w:t xml:space="preserve"> (постановление Правительства Самарской области от 09.08.2006 № 106 «</w:t>
      </w:r>
      <w:r w:rsidRPr="000F7AD7">
        <w:rPr>
          <w:sz w:val="28"/>
          <w:szCs w:val="28"/>
        </w:rPr>
        <w:t>Об утверждении перечня автомобильных дорог общего пользования регионального или межмуниципального значения в Самарской области</w:t>
      </w:r>
      <w:r>
        <w:rPr>
          <w:sz w:val="28"/>
          <w:szCs w:val="28"/>
        </w:rPr>
        <w:t>» в ред. от 02.07.2024                  № 494).</w:t>
      </w:r>
      <w:r w:rsidRPr="00085BD5">
        <w:rPr>
          <w:sz w:val="28"/>
          <w:szCs w:val="28"/>
        </w:rPr>
        <w:t xml:space="preserve"> Эта дорога соединяет села городского округа Жигулевск: </w:t>
      </w:r>
      <w:proofErr w:type="spellStart"/>
      <w:r w:rsidRPr="00085BD5">
        <w:rPr>
          <w:sz w:val="28"/>
          <w:szCs w:val="28"/>
        </w:rPr>
        <w:t>Бахилова</w:t>
      </w:r>
      <w:proofErr w:type="spellEnd"/>
      <w:r w:rsidRPr="00085BD5">
        <w:rPr>
          <w:sz w:val="28"/>
          <w:szCs w:val="28"/>
        </w:rPr>
        <w:t xml:space="preserve"> Поляна, Зольное, Солнечная Поляна, Богатырь, Ширяево. Протяженность автомобильных дорог общего пользования местного значения составляет </w:t>
      </w:r>
      <w:smartTag w:uri="urn:schemas-microsoft-com:office:smarttags" w:element="metricconverter">
        <w:smartTagPr>
          <w:attr w:name="ProductID" w:val="241,76 км"/>
        </w:smartTagPr>
        <w:r w:rsidRPr="00085BD5">
          <w:rPr>
            <w:sz w:val="28"/>
            <w:szCs w:val="28"/>
          </w:rPr>
          <w:t>241,76 км</w:t>
        </w:r>
      </w:smartTag>
      <w:r w:rsidRPr="00085BD5">
        <w:rPr>
          <w:sz w:val="28"/>
          <w:szCs w:val="28"/>
        </w:rPr>
        <w:t xml:space="preserve"> (постановление администрации городского округа Жигулевск от 04.03.2021 № 379 «Об утверждении перечня автомобильных дорог общего пользования местного значения, проездов и внутриквартальных проездов, относящихся к собственности городского округа Жигулевск»). Все автомобильные дороги имеют твердое покрытие.</w:t>
      </w:r>
    </w:p>
    <w:p w:rsidR="002B308F" w:rsidRPr="00141882" w:rsidRDefault="002B308F" w:rsidP="002B308F">
      <w:pPr>
        <w:ind w:firstLine="720"/>
        <w:jc w:val="both"/>
        <w:rPr>
          <w:sz w:val="28"/>
          <w:szCs w:val="28"/>
        </w:rPr>
      </w:pPr>
      <w:proofErr w:type="gramStart"/>
      <w:r w:rsidRPr="00CE4E04">
        <w:rPr>
          <w:sz w:val="28"/>
          <w:szCs w:val="28"/>
        </w:rPr>
        <w:t>В рамках реализации государственной программы Самарской области «Развитие транспортной системы Самарской области (2014-2025 годы)», муниципальной программы «Модернизация и развитие улично-дорожной сети, внутриквартальных дорог и остановок общественного транспорта на территории городского округа Жигулевск» на 2022-2025 годы отремонтировано 10 участков дорог местного значения общей протяженностью 4,971 км: ул. Первомайская (в границах улиц Победы и Ленина), ул. Гоголя (от ул. Пушкина до ул</w:t>
      </w:r>
      <w:proofErr w:type="gramEnd"/>
      <w:r w:rsidRPr="00CE4E04">
        <w:rPr>
          <w:sz w:val="28"/>
          <w:szCs w:val="28"/>
        </w:rPr>
        <w:t xml:space="preserve">. </w:t>
      </w:r>
      <w:proofErr w:type="gramStart"/>
      <w:r w:rsidRPr="00CE4E04">
        <w:rPr>
          <w:sz w:val="28"/>
          <w:szCs w:val="28"/>
        </w:rPr>
        <w:t xml:space="preserve">Почтовая), Проезд № 3                           (от ул. Ткачева до ул. Чайковского), ул. Куйбышева (от ул. Фрунзе до                      ул. Льва Толстого), ул. Жигулевская (с. </w:t>
      </w:r>
      <w:proofErr w:type="spellStart"/>
      <w:r w:rsidRPr="00CE4E04">
        <w:rPr>
          <w:sz w:val="28"/>
          <w:szCs w:val="28"/>
        </w:rPr>
        <w:t>Бахилова</w:t>
      </w:r>
      <w:proofErr w:type="spellEnd"/>
      <w:r w:rsidRPr="00CE4E04">
        <w:rPr>
          <w:sz w:val="28"/>
          <w:szCs w:val="28"/>
        </w:rPr>
        <w:t xml:space="preserve"> Поляна – от трассы                     М-5-Ширяево до ул. Весенняя); ул. Ленинская (от ул. Пионерская до                       ул. Библиотечная), ул. Пионерская (от ул. Ленинская до ул. Фрунзе),                     ул. Библиотечная (от ул. Ленинская до ул. Фрунзе) в с.</w:t>
      </w:r>
      <w:r>
        <w:rPr>
          <w:sz w:val="28"/>
          <w:szCs w:val="28"/>
        </w:rPr>
        <w:t xml:space="preserve"> </w:t>
      </w:r>
      <w:r w:rsidRPr="00CE4E04">
        <w:rPr>
          <w:sz w:val="28"/>
          <w:szCs w:val="28"/>
        </w:rPr>
        <w:t>Ширяево;</w:t>
      </w:r>
      <w:proofErr w:type="gramEnd"/>
      <w:r w:rsidRPr="00CE4E04">
        <w:rPr>
          <w:sz w:val="28"/>
          <w:szCs w:val="28"/>
        </w:rPr>
        <w:t xml:space="preserve"> </w:t>
      </w:r>
      <w:r>
        <w:rPr>
          <w:sz w:val="28"/>
          <w:szCs w:val="28"/>
        </w:rPr>
        <w:t xml:space="preserve">                           </w:t>
      </w:r>
      <w:proofErr w:type="gramStart"/>
      <w:r w:rsidRPr="00CE4E04">
        <w:rPr>
          <w:sz w:val="28"/>
          <w:szCs w:val="28"/>
        </w:rPr>
        <w:t>ул. Клубная, ул. Нагорная, ул. Набережная, ул. Приволжская, ул. Гудронная в с. Зольное.</w:t>
      </w:r>
      <w:proofErr w:type="gramEnd"/>
      <w:r>
        <w:rPr>
          <w:sz w:val="28"/>
          <w:szCs w:val="28"/>
        </w:rPr>
        <w:t xml:space="preserve"> </w:t>
      </w:r>
      <w:r w:rsidRPr="00141882">
        <w:rPr>
          <w:sz w:val="28"/>
          <w:szCs w:val="28"/>
        </w:rPr>
        <w:t xml:space="preserve">Всего на указанные мероприятия из бюджета Самарской области выделено 63,4 млн. рублей, из местного бюджета 4,4 млн. рублей. </w:t>
      </w:r>
    </w:p>
    <w:p w:rsidR="002B308F" w:rsidRPr="00221866" w:rsidRDefault="002B308F" w:rsidP="002B308F">
      <w:pPr>
        <w:ind w:firstLine="720"/>
        <w:jc w:val="both"/>
        <w:rPr>
          <w:color w:val="FF0000"/>
          <w:sz w:val="28"/>
          <w:szCs w:val="28"/>
        </w:rPr>
      </w:pPr>
      <w:r w:rsidRPr="002F75EA">
        <w:rPr>
          <w:sz w:val="28"/>
          <w:szCs w:val="28"/>
        </w:rPr>
        <w:t xml:space="preserve">В 2024 году планируется выполнить </w:t>
      </w:r>
      <w:r w:rsidRPr="003057C2">
        <w:rPr>
          <w:sz w:val="28"/>
          <w:szCs w:val="28"/>
        </w:rPr>
        <w:t>ремонт асфальтового покрытия на     6 участках автомобильных дорог местного значения общей протяженностью 3,141 км на общую сумму 85,8 млн. рублей.</w:t>
      </w:r>
      <w:r w:rsidRPr="002F16A9">
        <w:rPr>
          <w:color w:val="FF0000"/>
          <w:sz w:val="28"/>
          <w:szCs w:val="28"/>
        </w:rPr>
        <w:t xml:space="preserve"> </w:t>
      </w:r>
      <w:r w:rsidRPr="002924D2">
        <w:rPr>
          <w:sz w:val="28"/>
          <w:szCs w:val="28"/>
        </w:rPr>
        <w:t xml:space="preserve">В прогнозируемом периоде </w:t>
      </w:r>
      <w:r>
        <w:rPr>
          <w:sz w:val="28"/>
          <w:szCs w:val="28"/>
        </w:rPr>
        <w:t xml:space="preserve">     </w:t>
      </w:r>
      <w:r w:rsidRPr="002924D2">
        <w:rPr>
          <w:sz w:val="28"/>
          <w:szCs w:val="28"/>
        </w:rPr>
        <w:t xml:space="preserve">2025-2027 гг. по базовому варианту прогноза планируется отремонтировать </w:t>
      </w:r>
      <w:smartTag w:uri="urn:schemas-microsoft-com:office:smarttags" w:element="metricconverter">
        <w:smartTagPr>
          <w:attr w:name="ProductID" w:val="12 км"/>
        </w:smartTagPr>
        <w:r w:rsidRPr="002924D2">
          <w:rPr>
            <w:sz w:val="28"/>
            <w:szCs w:val="28"/>
          </w:rPr>
          <w:lastRenderedPageBreak/>
          <w:t>12 км</w:t>
        </w:r>
      </w:smartTag>
      <w:r w:rsidRPr="002924D2">
        <w:rPr>
          <w:sz w:val="28"/>
          <w:szCs w:val="28"/>
        </w:rPr>
        <w:t xml:space="preserve"> дорог общего пользования местного значения, по консервативному варианту – </w:t>
      </w:r>
      <w:smartTag w:uri="urn:schemas-microsoft-com:office:smarttags" w:element="metricconverter">
        <w:smartTagPr>
          <w:attr w:name="ProductID" w:val="6 км"/>
        </w:smartTagPr>
        <w:r w:rsidRPr="002924D2">
          <w:rPr>
            <w:sz w:val="28"/>
            <w:szCs w:val="28"/>
          </w:rPr>
          <w:t>6 км</w:t>
        </w:r>
      </w:smartTag>
      <w:r w:rsidRPr="002924D2">
        <w:rPr>
          <w:sz w:val="28"/>
          <w:szCs w:val="28"/>
        </w:rPr>
        <w:t>. Перечен</w:t>
      </w:r>
      <w:r>
        <w:rPr>
          <w:sz w:val="28"/>
          <w:szCs w:val="28"/>
        </w:rPr>
        <w:t>ь объектов будет сформирован после</w:t>
      </w:r>
      <w:r w:rsidRPr="002924D2">
        <w:rPr>
          <w:sz w:val="28"/>
          <w:szCs w:val="28"/>
        </w:rPr>
        <w:t xml:space="preserve"> </w:t>
      </w:r>
      <w:proofErr w:type="gramStart"/>
      <w:r w:rsidRPr="002924D2">
        <w:rPr>
          <w:sz w:val="28"/>
          <w:szCs w:val="28"/>
        </w:rPr>
        <w:t>утверждении</w:t>
      </w:r>
      <w:proofErr w:type="gramEnd"/>
      <w:r w:rsidRPr="002924D2">
        <w:rPr>
          <w:sz w:val="28"/>
          <w:szCs w:val="28"/>
        </w:rPr>
        <w:t xml:space="preserve"> объемов финансирования работ.</w:t>
      </w:r>
    </w:p>
    <w:p w:rsidR="002B308F" w:rsidRPr="00E13A8C" w:rsidRDefault="002B308F" w:rsidP="002B308F">
      <w:pPr>
        <w:ind w:firstLine="709"/>
        <w:jc w:val="both"/>
        <w:outlineLvl w:val="0"/>
        <w:rPr>
          <w:bCs/>
          <w:sz w:val="28"/>
          <w:szCs w:val="20"/>
        </w:rPr>
      </w:pPr>
      <w:proofErr w:type="gramStart"/>
      <w:r w:rsidRPr="00E13A8C">
        <w:rPr>
          <w:sz w:val="28"/>
          <w:szCs w:val="28"/>
        </w:rPr>
        <w:t xml:space="preserve">В целях повышения безопасности дорожного движения в 2023 году выполнено 21 инженерное мероприятие региональной составляющей национального проекта </w:t>
      </w:r>
      <w:r>
        <w:rPr>
          <w:bCs/>
          <w:sz w:val="28"/>
          <w:szCs w:val="20"/>
        </w:rPr>
        <w:t>«Безопасные</w:t>
      </w:r>
      <w:r w:rsidRPr="00E13A8C">
        <w:rPr>
          <w:bCs/>
          <w:sz w:val="28"/>
          <w:szCs w:val="20"/>
        </w:rPr>
        <w:t xml:space="preserve"> качественные дороги», направленные на снижение количества ДТП и тяжести их последствий на автомобильных дорогах городского округа Жигулевск, по 8 адресам, в том числе: перенос остановки общественного транспорта по ул. Вокзальная; устройство 5 новых пешеходных переходов;</w:t>
      </w:r>
      <w:proofErr w:type="gramEnd"/>
      <w:r w:rsidRPr="00E13A8C">
        <w:rPr>
          <w:bCs/>
          <w:sz w:val="28"/>
          <w:szCs w:val="20"/>
        </w:rPr>
        <w:t xml:space="preserve"> </w:t>
      </w:r>
      <w:proofErr w:type="gramStart"/>
      <w:r w:rsidRPr="00E13A8C">
        <w:rPr>
          <w:bCs/>
          <w:sz w:val="28"/>
          <w:szCs w:val="20"/>
        </w:rPr>
        <w:t>устройств</w:t>
      </w:r>
      <w:r>
        <w:rPr>
          <w:bCs/>
          <w:sz w:val="28"/>
          <w:szCs w:val="20"/>
        </w:rPr>
        <w:t>о</w:t>
      </w:r>
      <w:r w:rsidRPr="00E13A8C">
        <w:rPr>
          <w:bCs/>
          <w:sz w:val="28"/>
          <w:szCs w:val="20"/>
        </w:rPr>
        <w:t xml:space="preserve"> 2 светофоров типа Т-7 на пешеходных переходах на ул. Куйбышева г. Жигулевск и ул. Первомайская с. Зольное; установка 20 дорожных знаков «Обгон запреще</w:t>
      </w:r>
      <w:r>
        <w:rPr>
          <w:bCs/>
          <w:sz w:val="28"/>
          <w:szCs w:val="20"/>
        </w:rPr>
        <w:t>н»</w:t>
      </w:r>
      <w:r w:rsidRPr="00E13A8C">
        <w:rPr>
          <w:bCs/>
          <w:sz w:val="28"/>
          <w:szCs w:val="20"/>
        </w:rPr>
        <w:t xml:space="preserve"> (8</w:t>
      </w:r>
      <w:r>
        <w:rPr>
          <w:bCs/>
          <w:sz w:val="28"/>
          <w:szCs w:val="20"/>
        </w:rPr>
        <w:t xml:space="preserve"> единиц</w:t>
      </w:r>
      <w:r w:rsidRPr="00E13A8C">
        <w:rPr>
          <w:bCs/>
          <w:sz w:val="28"/>
          <w:szCs w:val="20"/>
        </w:rPr>
        <w:t xml:space="preserve"> по ул. Ткачева, </w:t>
      </w:r>
      <w:r>
        <w:rPr>
          <w:bCs/>
          <w:sz w:val="28"/>
          <w:szCs w:val="20"/>
        </w:rPr>
        <w:t xml:space="preserve">                       </w:t>
      </w:r>
      <w:r w:rsidRPr="00E13A8C">
        <w:rPr>
          <w:bCs/>
          <w:sz w:val="28"/>
          <w:szCs w:val="20"/>
        </w:rPr>
        <w:t>1</w:t>
      </w:r>
      <w:r>
        <w:rPr>
          <w:bCs/>
          <w:sz w:val="28"/>
          <w:szCs w:val="20"/>
        </w:rPr>
        <w:t xml:space="preserve">2 единиц </w:t>
      </w:r>
      <w:r w:rsidRPr="00E13A8C">
        <w:rPr>
          <w:bCs/>
          <w:sz w:val="28"/>
          <w:szCs w:val="20"/>
        </w:rPr>
        <w:t>на автодороге М5 «Урал») и др.</w:t>
      </w:r>
      <w:proofErr w:type="gramEnd"/>
    </w:p>
    <w:p w:rsidR="002B308F" w:rsidRPr="00E13A8C" w:rsidRDefault="002B308F" w:rsidP="002B308F">
      <w:pPr>
        <w:ind w:firstLine="709"/>
        <w:jc w:val="both"/>
        <w:outlineLvl w:val="0"/>
        <w:rPr>
          <w:bCs/>
          <w:sz w:val="28"/>
          <w:szCs w:val="28"/>
        </w:rPr>
      </w:pPr>
      <w:r w:rsidRPr="00E13A8C">
        <w:rPr>
          <w:bCs/>
          <w:sz w:val="28"/>
          <w:szCs w:val="28"/>
        </w:rPr>
        <w:t xml:space="preserve">В прогнозном периоде 2025-2027 гг. продолжится реализация мероприятий </w:t>
      </w:r>
      <w:r w:rsidRPr="00E13A8C">
        <w:rPr>
          <w:sz w:val="28"/>
          <w:szCs w:val="28"/>
        </w:rPr>
        <w:t xml:space="preserve">региональной составляющей национального проекта </w:t>
      </w:r>
      <w:r>
        <w:rPr>
          <w:bCs/>
          <w:sz w:val="28"/>
          <w:szCs w:val="20"/>
        </w:rPr>
        <w:t>«Безопасные</w:t>
      </w:r>
      <w:r w:rsidRPr="00E13A8C">
        <w:rPr>
          <w:bCs/>
          <w:sz w:val="28"/>
          <w:szCs w:val="20"/>
        </w:rPr>
        <w:t xml:space="preserve"> качественные дороги», направленных на повышение безопасности дорожного движения и снижение уровня аварийности на автомобильных дорогах городского округа Жигулевск.</w:t>
      </w:r>
    </w:p>
    <w:p w:rsidR="002B308F" w:rsidRPr="00E13A8C" w:rsidRDefault="002B308F" w:rsidP="002B308F">
      <w:pPr>
        <w:tabs>
          <w:tab w:val="left" w:pos="720"/>
        </w:tabs>
        <w:ind w:firstLine="720"/>
        <w:jc w:val="both"/>
        <w:rPr>
          <w:sz w:val="28"/>
          <w:szCs w:val="28"/>
        </w:rPr>
      </w:pPr>
      <w:r w:rsidRPr="00E13A8C">
        <w:rPr>
          <w:sz w:val="28"/>
          <w:szCs w:val="28"/>
        </w:rPr>
        <w:t>В селах городского округа Жигулевск: Зольное, Солнечная Поляна, Богатырь, Ширяево действует водное сообщение с Самарой и Тольятти.</w:t>
      </w:r>
    </w:p>
    <w:p w:rsidR="002B308F" w:rsidRDefault="002B308F" w:rsidP="002B308F">
      <w:pPr>
        <w:tabs>
          <w:tab w:val="left" w:pos="0"/>
        </w:tabs>
        <w:jc w:val="center"/>
        <w:rPr>
          <w:b/>
          <w:bCs/>
          <w:color w:val="FF0000"/>
          <w:sz w:val="28"/>
          <w:szCs w:val="28"/>
        </w:rPr>
      </w:pPr>
    </w:p>
    <w:p w:rsidR="002B308F" w:rsidRPr="002F16A9" w:rsidRDefault="002B308F" w:rsidP="002B308F">
      <w:pPr>
        <w:jc w:val="center"/>
        <w:rPr>
          <w:b/>
          <w:sz w:val="28"/>
          <w:szCs w:val="28"/>
        </w:rPr>
      </w:pPr>
      <w:r w:rsidRPr="002F16A9">
        <w:rPr>
          <w:b/>
          <w:sz w:val="28"/>
          <w:szCs w:val="28"/>
        </w:rPr>
        <w:t xml:space="preserve">Пояснительная записка </w:t>
      </w:r>
    </w:p>
    <w:p w:rsidR="002B308F" w:rsidRPr="002F16A9" w:rsidRDefault="002B308F" w:rsidP="002B308F">
      <w:pPr>
        <w:jc w:val="center"/>
        <w:rPr>
          <w:b/>
          <w:sz w:val="28"/>
          <w:szCs w:val="28"/>
        </w:rPr>
      </w:pPr>
      <w:r w:rsidRPr="002F16A9">
        <w:rPr>
          <w:b/>
          <w:sz w:val="28"/>
          <w:szCs w:val="28"/>
        </w:rPr>
        <w:t>к разделу «Связь» прогноза социально-экономического развития городского округа Жигулевск Самарской области на 2025 - 2027 годы</w:t>
      </w:r>
    </w:p>
    <w:p w:rsidR="002B308F" w:rsidRPr="002F16A9" w:rsidRDefault="002B308F" w:rsidP="002B308F">
      <w:pPr>
        <w:tabs>
          <w:tab w:val="left" w:pos="720"/>
        </w:tabs>
        <w:ind w:firstLine="720"/>
        <w:jc w:val="center"/>
        <w:rPr>
          <w:b/>
          <w:bCs/>
          <w:color w:val="FF0000"/>
          <w:sz w:val="28"/>
          <w:szCs w:val="28"/>
        </w:rPr>
      </w:pPr>
    </w:p>
    <w:p w:rsidR="002B308F" w:rsidRPr="00AF1A20" w:rsidRDefault="002B308F" w:rsidP="002B308F">
      <w:pPr>
        <w:tabs>
          <w:tab w:val="left" w:pos="3965"/>
        </w:tabs>
        <w:ind w:firstLine="709"/>
        <w:jc w:val="both"/>
        <w:rPr>
          <w:sz w:val="28"/>
          <w:szCs w:val="28"/>
        </w:rPr>
      </w:pPr>
      <w:r w:rsidRPr="00AF1A20">
        <w:rPr>
          <w:sz w:val="28"/>
          <w:szCs w:val="28"/>
        </w:rPr>
        <w:t>Городской округ Жигулевск в достаточной мере располагает сетями и средствами всех видов связи, аппаратными и программными средствами автоматизации государственного и муниципального управления, средствами хранения, обработки и предоставления данных в информационных системах общего пользования, средствами формирования и передачи телевизионных и радиопрограмм. Анализ перечня услуг связи, предоставляемых населению, показывает, что, в целом, системы телекоммуникаций обеспечивают необходимый уровень обслуживания.</w:t>
      </w:r>
    </w:p>
    <w:p w:rsidR="002B308F" w:rsidRPr="00697708" w:rsidRDefault="002B308F" w:rsidP="002B308F">
      <w:pPr>
        <w:spacing w:line="273" w:lineRule="auto"/>
        <w:ind w:firstLine="709"/>
        <w:rPr>
          <w:b/>
          <w:sz w:val="28"/>
          <w:szCs w:val="28"/>
        </w:rPr>
      </w:pPr>
      <w:r w:rsidRPr="00697708">
        <w:rPr>
          <w:b/>
          <w:sz w:val="28"/>
          <w:szCs w:val="28"/>
        </w:rPr>
        <w:t>Почтовая связь</w:t>
      </w:r>
    </w:p>
    <w:p w:rsidR="002B308F" w:rsidRPr="00697708" w:rsidRDefault="002B308F" w:rsidP="002B308F">
      <w:pPr>
        <w:tabs>
          <w:tab w:val="left" w:pos="720"/>
        </w:tabs>
        <w:ind w:firstLine="720"/>
        <w:jc w:val="both"/>
        <w:rPr>
          <w:sz w:val="28"/>
          <w:szCs w:val="28"/>
        </w:rPr>
      </w:pPr>
      <w:r w:rsidRPr="00697708">
        <w:rPr>
          <w:sz w:val="28"/>
          <w:szCs w:val="28"/>
        </w:rPr>
        <w:t>Услуги почтовой связи в городском округе оказывает Управление Федеральной почтовой связи Самарской области – филиал АО «Почта России». На территории городского округа расположено 10 отделений почтовой связи, в том числе в селах Богатырь, Зольное, Солнечная Поляна, Ширяево.</w:t>
      </w:r>
    </w:p>
    <w:p w:rsidR="002B308F" w:rsidRPr="00697708" w:rsidRDefault="002B308F" w:rsidP="002B308F">
      <w:pPr>
        <w:ind w:firstLine="709"/>
        <w:rPr>
          <w:sz w:val="28"/>
          <w:szCs w:val="28"/>
        </w:rPr>
      </w:pPr>
      <w:r w:rsidRPr="00697708">
        <w:rPr>
          <w:sz w:val="28"/>
          <w:szCs w:val="28"/>
        </w:rPr>
        <w:t>В отделениях почтовой связи предоставляются следующие виды услуг:</w:t>
      </w:r>
    </w:p>
    <w:p w:rsidR="002B308F" w:rsidRPr="00697708" w:rsidRDefault="002B308F" w:rsidP="002B308F">
      <w:pPr>
        <w:numPr>
          <w:ilvl w:val="0"/>
          <w:numId w:val="3"/>
        </w:numPr>
        <w:tabs>
          <w:tab w:val="left" w:pos="1134"/>
        </w:tabs>
        <w:ind w:left="0" w:firstLine="709"/>
        <w:jc w:val="both"/>
        <w:rPr>
          <w:sz w:val="28"/>
          <w:szCs w:val="28"/>
        </w:rPr>
      </w:pPr>
      <w:r w:rsidRPr="00697708">
        <w:rPr>
          <w:sz w:val="28"/>
          <w:szCs w:val="28"/>
        </w:rPr>
        <w:t xml:space="preserve">Почтовые услуги (внутренние и международные почтовые отправления; услуги для международных почтовых операторов (транзитная международная почта); услуга «Поздравления Почтой»; периодические </w:t>
      </w:r>
      <w:r w:rsidRPr="00697708">
        <w:rPr>
          <w:sz w:val="28"/>
          <w:szCs w:val="28"/>
        </w:rPr>
        <w:lastRenderedPageBreak/>
        <w:t>печатные издания; миграционные уведомления; таможенное оформление; филателистическое обслуживание; и другие сопутствующие услуги);</w:t>
      </w:r>
    </w:p>
    <w:p w:rsidR="002B308F" w:rsidRPr="00697708" w:rsidRDefault="002B308F" w:rsidP="002B308F">
      <w:pPr>
        <w:numPr>
          <w:ilvl w:val="0"/>
          <w:numId w:val="3"/>
        </w:numPr>
        <w:tabs>
          <w:tab w:val="left" w:pos="1134"/>
        </w:tabs>
        <w:ind w:left="0" w:firstLine="709"/>
        <w:jc w:val="both"/>
        <w:rPr>
          <w:sz w:val="28"/>
          <w:szCs w:val="28"/>
        </w:rPr>
      </w:pPr>
      <w:proofErr w:type="gramStart"/>
      <w:r w:rsidRPr="00697708">
        <w:rPr>
          <w:sz w:val="28"/>
          <w:szCs w:val="28"/>
        </w:rPr>
        <w:t>Финансовые услуги (банковские продукты; кредиты; вклады; банковские карты; выплата заработной платы, пенсий, пособий, субсидий и компенсаций; переводы денежных средств; платежи);</w:t>
      </w:r>
      <w:proofErr w:type="gramEnd"/>
    </w:p>
    <w:p w:rsidR="002B308F" w:rsidRPr="00697708" w:rsidRDefault="002B308F" w:rsidP="002B308F">
      <w:pPr>
        <w:numPr>
          <w:ilvl w:val="0"/>
          <w:numId w:val="3"/>
        </w:numPr>
        <w:tabs>
          <w:tab w:val="left" w:pos="1134"/>
        </w:tabs>
        <w:ind w:left="0" w:firstLine="709"/>
        <w:jc w:val="both"/>
        <w:rPr>
          <w:sz w:val="28"/>
          <w:szCs w:val="28"/>
        </w:rPr>
      </w:pPr>
      <w:r w:rsidRPr="00697708">
        <w:rPr>
          <w:sz w:val="28"/>
          <w:szCs w:val="28"/>
        </w:rPr>
        <w:t>Коммерческие услуги (продажа билетов; рекламно-информационные услуги; телекоммуникационные и телеграфные услуги; торговля товарами; услуги подписки и др.).</w:t>
      </w:r>
    </w:p>
    <w:p w:rsidR="002B308F" w:rsidRPr="00BB4D05" w:rsidRDefault="002B308F" w:rsidP="002B308F">
      <w:pPr>
        <w:tabs>
          <w:tab w:val="left" w:pos="720"/>
        </w:tabs>
        <w:ind w:firstLine="720"/>
        <w:jc w:val="both"/>
        <w:rPr>
          <w:sz w:val="28"/>
          <w:szCs w:val="28"/>
        </w:rPr>
      </w:pPr>
      <w:r w:rsidRPr="00BB4D05">
        <w:rPr>
          <w:b/>
          <w:bCs/>
          <w:sz w:val="28"/>
          <w:szCs w:val="28"/>
        </w:rPr>
        <w:t>Радио- и телевещание</w:t>
      </w:r>
    </w:p>
    <w:p w:rsidR="002B308F" w:rsidRPr="00BB4D05" w:rsidRDefault="002B308F" w:rsidP="002B308F">
      <w:pPr>
        <w:ind w:firstLine="709"/>
        <w:jc w:val="both"/>
        <w:rPr>
          <w:sz w:val="28"/>
          <w:szCs w:val="28"/>
        </w:rPr>
      </w:pPr>
      <w:r w:rsidRPr="00BB4D05">
        <w:rPr>
          <w:sz w:val="28"/>
          <w:szCs w:val="28"/>
        </w:rPr>
        <w:t xml:space="preserve">Услуги проводного радиовещания, а также трансляцию радио- и телевизионных каналов на территории городского округа осуществляет ФГУП «Российская телевизионная и радиовещательная сеть» филиал </w:t>
      </w:r>
      <w:r w:rsidR="00D95A95">
        <w:rPr>
          <w:sz w:val="28"/>
          <w:szCs w:val="28"/>
        </w:rPr>
        <w:t xml:space="preserve">                      </w:t>
      </w:r>
      <w:r w:rsidRPr="00BB4D05">
        <w:rPr>
          <w:sz w:val="28"/>
          <w:szCs w:val="28"/>
        </w:rPr>
        <w:t>РТРС «Самарский ОРТПЦ» и ПАО «</w:t>
      </w:r>
      <w:proofErr w:type="spellStart"/>
      <w:r w:rsidRPr="00BB4D05">
        <w:rPr>
          <w:sz w:val="28"/>
          <w:szCs w:val="28"/>
        </w:rPr>
        <w:t>Ростелеком</w:t>
      </w:r>
      <w:proofErr w:type="spellEnd"/>
      <w:r w:rsidRPr="00BB4D05">
        <w:rPr>
          <w:sz w:val="28"/>
          <w:szCs w:val="28"/>
        </w:rPr>
        <w:t>» (радиовещание).</w:t>
      </w:r>
    </w:p>
    <w:p w:rsidR="002B308F" w:rsidRPr="00BB4D05" w:rsidRDefault="002B308F" w:rsidP="002B308F">
      <w:pPr>
        <w:ind w:firstLine="709"/>
        <w:jc w:val="both"/>
        <w:rPr>
          <w:sz w:val="28"/>
          <w:szCs w:val="28"/>
        </w:rPr>
      </w:pPr>
      <w:r w:rsidRPr="00BB4D05">
        <w:rPr>
          <w:sz w:val="28"/>
          <w:szCs w:val="28"/>
        </w:rPr>
        <w:t>В городе Жигулевск расположен Жигулевский радиотелевизионный передающий центр РТПЦ. Городской округ Жигуле</w:t>
      </w:r>
      <w:proofErr w:type="gramStart"/>
      <w:r w:rsidRPr="00BB4D05">
        <w:rPr>
          <w:sz w:val="28"/>
          <w:szCs w:val="28"/>
        </w:rPr>
        <w:t>вск пр</w:t>
      </w:r>
      <w:proofErr w:type="gramEnd"/>
      <w:r w:rsidRPr="00BB4D05">
        <w:rPr>
          <w:sz w:val="28"/>
          <w:szCs w:val="28"/>
        </w:rPr>
        <w:t>инимает все общероссийские обязательные общедоступные телеканалы и радиоканалы в составе 1 и 2 «мультиплексов».</w:t>
      </w:r>
    </w:p>
    <w:p w:rsidR="002B308F" w:rsidRPr="00BB4D05" w:rsidRDefault="002B308F" w:rsidP="002B308F">
      <w:pPr>
        <w:ind w:firstLine="709"/>
        <w:rPr>
          <w:b/>
          <w:bCs/>
          <w:sz w:val="28"/>
          <w:szCs w:val="28"/>
        </w:rPr>
      </w:pPr>
      <w:r w:rsidRPr="00BB4D05">
        <w:rPr>
          <w:b/>
          <w:bCs/>
          <w:sz w:val="28"/>
          <w:szCs w:val="28"/>
        </w:rPr>
        <w:t>Мобильная и стационарная телефонная связь</w:t>
      </w:r>
    </w:p>
    <w:p w:rsidR="002B308F" w:rsidRPr="00BB4D05" w:rsidRDefault="002B308F" w:rsidP="002B308F">
      <w:pPr>
        <w:tabs>
          <w:tab w:val="left" w:pos="720"/>
        </w:tabs>
        <w:ind w:firstLine="720"/>
        <w:jc w:val="both"/>
        <w:rPr>
          <w:sz w:val="28"/>
          <w:szCs w:val="28"/>
        </w:rPr>
      </w:pPr>
      <w:r w:rsidRPr="00BB4D05">
        <w:rPr>
          <w:sz w:val="28"/>
          <w:szCs w:val="28"/>
        </w:rPr>
        <w:t>Услуги мобильной связи на территории городского округа предоставляют операторы сети сотовой подвижной связи:</w:t>
      </w:r>
      <w:r w:rsidRPr="00BB4D05">
        <w:t xml:space="preserve"> </w:t>
      </w:r>
      <w:r w:rsidRPr="00BB4D05">
        <w:rPr>
          <w:sz w:val="28"/>
          <w:szCs w:val="28"/>
        </w:rPr>
        <w:t>«</w:t>
      </w:r>
      <w:proofErr w:type="spellStart"/>
      <w:r w:rsidRPr="00BB4D05">
        <w:rPr>
          <w:sz w:val="28"/>
          <w:szCs w:val="28"/>
        </w:rPr>
        <w:t>МегаФон</w:t>
      </w:r>
      <w:proofErr w:type="spellEnd"/>
      <w:r w:rsidRPr="00BB4D05">
        <w:rPr>
          <w:sz w:val="28"/>
          <w:szCs w:val="28"/>
        </w:rPr>
        <w:t>»                 (в том числе оператор «</w:t>
      </w:r>
      <w:proofErr w:type="spellStart"/>
      <w:r w:rsidRPr="00BB4D05">
        <w:rPr>
          <w:sz w:val="28"/>
          <w:szCs w:val="28"/>
        </w:rPr>
        <w:t>Yota</w:t>
      </w:r>
      <w:proofErr w:type="spellEnd"/>
      <w:r w:rsidRPr="00BB4D05">
        <w:rPr>
          <w:sz w:val="28"/>
          <w:szCs w:val="28"/>
        </w:rPr>
        <w:t>»), «МТС», «</w:t>
      </w:r>
      <w:proofErr w:type="spellStart"/>
      <w:r w:rsidRPr="00BB4D05">
        <w:rPr>
          <w:sz w:val="28"/>
          <w:szCs w:val="28"/>
        </w:rPr>
        <w:t>Билайн</w:t>
      </w:r>
      <w:proofErr w:type="spellEnd"/>
      <w:r w:rsidRPr="00BB4D05">
        <w:rPr>
          <w:sz w:val="28"/>
          <w:szCs w:val="28"/>
        </w:rPr>
        <w:t>», «Tele2».</w:t>
      </w:r>
    </w:p>
    <w:p w:rsidR="002B308F" w:rsidRPr="000C5ADD" w:rsidRDefault="002B308F" w:rsidP="002B308F">
      <w:pPr>
        <w:tabs>
          <w:tab w:val="left" w:pos="720"/>
        </w:tabs>
        <w:ind w:firstLine="720"/>
        <w:jc w:val="both"/>
        <w:rPr>
          <w:sz w:val="28"/>
          <w:szCs w:val="28"/>
        </w:rPr>
      </w:pPr>
      <w:r w:rsidRPr="000C5ADD">
        <w:rPr>
          <w:sz w:val="28"/>
          <w:szCs w:val="28"/>
        </w:rPr>
        <w:t xml:space="preserve">Операторами, оказывающими услуги телефонной стационарной </w:t>
      </w:r>
      <w:r w:rsidRPr="000C5ADD">
        <w:rPr>
          <w:bCs/>
          <w:sz w:val="28"/>
          <w:szCs w:val="28"/>
        </w:rPr>
        <w:t>связи,</w:t>
      </w:r>
      <w:r w:rsidRPr="000C5ADD">
        <w:rPr>
          <w:sz w:val="28"/>
          <w:szCs w:val="28"/>
        </w:rPr>
        <w:t xml:space="preserve"> являются Самарский филиал ПАО «</w:t>
      </w:r>
      <w:proofErr w:type="spellStart"/>
      <w:r w:rsidRPr="000C5ADD">
        <w:rPr>
          <w:sz w:val="28"/>
          <w:szCs w:val="28"/>
        </w:rPr>
        <w:t>Ростелеком</w:t>
      </w:r>
      <w:proofErr w:type="spellEnd"/>
      <w:r w:rsidRPr="000C5ADD">
        <w:rPr>
          <w:sz w:val="28"/>
          <w:szCs w:val="28"/>
        </w:rPr>
        <w:t>»,  ООО «</w:t>
      </w:r>
      <w:proofErr w:type="spellStart"/>
      <w:r w:rsidRPr="000C5ADD">
        <w:rPr>
          <w:sz w:val="28"/>
          <w:szCs w:val="28"/>
        </w:rPr>
        <w:t>ИнфоЛада</w:t>
      </w:r>
      <w:proofErr w:type="spellEnd"/>
      <w:r w:rsidRPr="000C5ADD">
        <w:rPr>
          <w:sz w:val="28"/>
          <w:szCs w:val="28"/>
        </w:rPr>
        <w:t xml:space="preserve">» </w:t>
      </w:r>
      <w:proofErr w:type="gramStart"/>
      <w:r w:rsidRPr="000C5ADD">
        <w:rPr>
          <w:sz w:val="28"/>
          <w:szCs w:val="28"/>
        </w:rPr>
        <w:t>и              ООО</w:t>
      </w:r>
      <w:proofErr w:type="gramEnd"/>
      <w:r w:rsidRPr="000C5ADD">
        <w:rPr>
          <w:sz w:val="28"/>
          <w:szCs w:val="28"/>
        </w:rPr>
        <w:t xml:space="preserve"> «</w:t>
      </w:r>
      <w:proofErr w:type="spellStart"/>
      <w:r w:rsidRPr="000C5ADD">
        <w:rPr>
          <w:sz w:val="28"/>
          <w:szCs w:val="28"/>
        </w:rPr>
        <w:t>Телесистемы</w:t>
      </w:r>
      <w:proofErr w:type="spellEnd"/>
      <w:r w:rsidRPr="000C5ADD">
        <w:rPr>
          <w:sz w:val="28"/>
          <w:szCs w:val="28"/>
        </w:rPr>
        <w:t xml:space="preserve">». Все населенные пункты, входящие в состав городского округа, телефонизированы. </w:t>
      </w:r>
    </w:p>
    <w:p w:rsidR="002B308F" w:rsidRPr="00BB6456" w:rsidRDefault="002B308F" w:rsidP="002B308F">
      <w:pPr>
        <w:ind w:firstLine="709"/>
        <w:jc w:val="both"/>
        <w:rPr>
          <w:sz w:val="28"/>
          <w:szCs w:val="28"/>
        </w:rPr>
      </w:pPr>
      <w:r w:rsidRPr="000C5ADD">
        <w:rPr>
          <w:sz w:val="28"/>
          <w:szCs w:val="28"/>
        </w:rPr>
        <w:t>В настоящее время на рынке связи наблюдается процесс насыщения рынка услуг сотовой связью и снижение спроса на услуги стационарной телефонной связи, что привело к сокращению числа активных пользователей стационарной телефонной связи.</w:t>
      </w:r>
      <w:r w:rsidRPr="002F16A9">
        <w:rPr>
          <w:color w:val="FF0000"/>
          <w:sz w:val="28"/>
          <w:szCs w:val="28"/>
        </w:rPr>
        <w:t xml:space="preserve"> </w:t>
      </w:r>
      <w:r w:rsidRPr="00911F7D">
        <w:rPr>
          <w:sz w:val="28"/>
          <w:szCs w:val="28"/>
        </w:rPr>
        <w:t xml:space="preserve">По итогам 2023 года </w:t>
      </w:r>
      <w:r>
        <w:rPr>
          <w:sz w:val="28"/>
          <w:szCs w:val="28"/>
        </w:rPr>
        <w:t xml:space="preserve">количество </w:t>
      </w:r>
      <w:r w:rsidRPr="00911F7D">
        <w:rPr>
          <w:sz w:val="28"/>
          <w:szCs w:val="28"/>
        </w:rPr>
        <w:t xml:space="preserve"> квартирных телефонных аппаратов</w:t>
      </w:r>
      <w:r>
        <w:rPr>
          <w:sz w:val="28"/>
          <w:szCs w:val="28"/>
        </w:rPr>
        <w:t xml:space="preserve"> снизилось на 7,5%</w:t>
      </w:r>
      <w:r w:rsidRPr="00911F7D">
        <w:rPr>
          <w:sz w:val="28"/>
          <w:szCs w:val="28"/>
        </w:rPr>
        <w:t xml:space="preserve"> </w:t>
      </w:r>
      <w:r>
        <w:rPr>
          <w:sz w:val="28"/>
          <w:szCs w:val="28"/>
        </w:rPr>
        <w:t xml:space="preserve">и </w:t>
      </w:r>
      <w:r w:rsidRPr="00911F7D">
        <w:rPr>
          <w:sz w:val="28"/>
          <w:szCs w:val="28"/>
        </w:rPr>
        <w:t>сос</w:t>
      </w:r>
      <w:r>
        <w:rPr>
          <w:sz w:val="28"/>
          <w:szCs w:val="28"/>
        </w:rPr>
        <w:t xml:space="preserve">тавило                           </w:t>
      </w:r>
      <w:r w:rsidRPr="00911F7D">
        <w:rPr>
          <w:sz w:val="28"/>
          <w:szCs w:val="28"/>
        </w:rPr>
        <w:t xml:space="preserve"> 1,32 тыс. штук,</w:t>
      </w:r>
      <w:r w:rsidRPr="002F16A9">
        <w:rPr>
          <w:color w:val="FF0000"/>
          <w:sz w:val="28"/>
          <w:szCs w:val="28"/>
        </w:rPr>
        <w:t xml:space="preserve"> </w:t>
      </w:r>
      <w:r w:rsidRPr="00882AFF">
        <w:rPr>
          <w:sz w:val="28"/>
          <w:szCs w:val="28"/>
        </w:rPr>
        <w:t xml:space="preserve">это 29,1% от общего числа телефонных аппаратов сети общего пользования. </w:t>
      </w:r>
      <w:r w:rsidRPr="00BB6456">
        <w:rPr>
          <w:sz w:val="28"/>
          <w:szCs w:val="28"/>
        </w:rPr>
        <w:t xml:space="preserve">В прогнозном периоде снижение данного показателя продолжится и к 2027 году составит: по базовому варианту прогноза – </w:t>
      </w:r>
      <w:r w:rsidR="00D95A95">
        <w:rPr>
          <w:sz w:val="28"/>
          <w:szCs w:val="28"/>
        </w:rPr>
        <w:t xml:space="preserve">       </w:t>
      </w:r>
      <w:r w:rsidRPr="00BB6456">
        <w:rPr>
          <w:sz w:val="28"/>
          <w:szCs w:val="28"/>
        </w:rPr>
        <w:t xml:space="preserve">1,22 тыс. аппаратов (92,4% к 2023 году), по консервативному – 1,2 тыс. аппаратов (90,9% к 2023 году). </w:t>
      </w:r>
    </w:p>
    <w:p w:rsidR="002B308F" w:rsidRPr="000C5ADD" w:rsidRDefault="002B308F" w:rsidP="002B308F">
      <w:pPr>
        <w:spacing w:line="273" w:lineRule="auto"/>
        <w:ind w:firstLine="709"/>
        <w:rPr>
          <w:sz w:val="28"/>
          <w:szCs w:val="28"/>
        </w:rPr>
      </w:pPr>
      <w:r w:rsidRPr="000C5ADD">
        <w:rPr>
          <w:b/>
          <w:bCs/>
          <w:sz w:val="28"/>
          <w:szCs w:val="28"/>
        </w:rPr>
        <w:t>Интернет</w:t>
      </w:r>
    </w:p>
    <w:p w:rsidR="002B308F" w:rsidRPr="00674A06" w:rsidRDefault="002B308F" w:rsidP="002B308F">
      <w:pPr>
        <w:ind w:firstLine="709"/>
        <w:jc w:val="both"/>
        <w:rPr>
          <w:sz w:val="28"/>
          <w:szCs w:val="28"/>
        </w:rPr>
      </w:pPr>
      <w:r w:rsidRPr="000C5ADD">
        <w:rPr>
          <w:sz w:val="28"/>
          <w:szCs w:val="28"/>
        </w:rPr>
        <w:t xml:space="preserve">Услуги высокоскоростного доступа в интернет на территории городского округа город Жигулевск осуществляют несколько </w:t>
      </w:r>
      <w:proofErr w:type="spellStart"/>
      <w:r w:rsidRPr="000C5ADD">
        <w:rPr>
          <w:sz w:val="28"/>
          <w:szCs w:val="28"/>
        </w:rPr>
        <w:t>интернет-</w:t>
      </w:r>
      <w:r w:rsidRPr="002B308F">
        <w:rPr>
          <w:sz w:val="28"/>
          <w:szCs w:val="28"/>
        </w:rPr>
        <w:t>провайдеров</w:t>
      </w:r>
      <w:proofErr w:type="spellEnd"/>
      <w:r w:rsidRPr="002B308F">
        <w:rPr>
          <w:sz w:val="28"/>
          <w:szCs w:val="28"/>
        </w:rPr>
        <w:t>: ПАО «</w:t>
      </w:r>
      <w:proofErr w:type="spellStart"/>
      <w:r w:rsidRPr="002B308F">
        <w:rPr>
          <w:sz w:val="28"/>
          <w:szCs w:val="28"/>
        </w:rPr>
        <w:t>Ростелеком</w:t>
      </w:r>
      <w:proofErr w:type="spellEnd"/>
      <w:r w:rsidRPr="002B308F">
        <w:rPr>
          <w:sz w:val="28"/>
          <w:szCs w:val="28"/>
        </w:rPr>
        <w:t>», ООО «</w:t>
      </w:r>
      <w:proofErr w:type="spellStart"/>
      <w:r w:rsidRPr="002B308F">
        <w:rPr>
          <w:sz w:val="28"/>
          <w:szCs w:val="28"/>
        </w:rPr>
        <w:t>Инфолада</w:t>
      </w:r>
      <w:proofErr w:type="spellEnd"/>
      <w:r w:rsidRPr="002B308F">
        <w:rPr>
          <w:sz w:val="28"/>
          <w:szCs w:val="28"/>
        </w:rPr>
        <w:t xml:space="preserve">», ООО «Жигулевские кабельные сети», </w:t>
      </w:r>
      <w:r w:rsidRPr="002B308F">
        <w:rPr>
          <w:rStyle w:val="af"/>
          <w:i w:val="0"/>
          <w:sz w:val="28"/>
          <w:szCs w:val="28"/>
        </w:rPr>
        <w:t>АО «</w:t>
      </w:r>
      <w:proofErr w:type="spellStart"/>
      <w:r w:rsidRPr="002B308F">
        <w:rPr>
          <w:rStyle w:val="af"/>
          <w:i w:val="0"/>
          <w:sz w:val="28"/>
          <w:szCs w:val="28"/>
        </w:rPr>
        <w:t>ЭР-Телеком</w:t>
      </w:r>
      <w:proofErr w:type="spellEnd"/>
      <w:r w:rsidRPr="002B308F">
        <w:rPr>
          <w:rStyle w:val="af"/>
          <w:i w:val="0"/>
          <w:sz w:val="28"/>
          <w:szCs w:val="28"/>
        </w:rPr>
        <w:t xml:space="preserve"> Холдинг» (</w:t>
      </w:r>
      <w:proofErr w:type="spellStart"/>
      <w:r w:rsidRPr="002B308F">
        <w:rPr>
          <w:rStyle w:val="af"/>
          <w:i w:val="0"/>
          <w:sz w:val="28"/>
          <w:szCs w:val="28"/>
        </w:rPr>
        <w:t>ДОМ</w:t>
      </w:r>
      <w:proofErr w:type="gramStart"/>
      <w:r w:rsidRPr="002B308F">
        <w:rPr>
          <w:rStyle w:val="af"/>
          <w:i w:val="0"/>
          <w:sz w:val="28"/>
          <w:szCs w:val="28"/>
        </w:rPr>
        <w:t>.р</w:t>
      </w:r>
      <w:proofErr w:type="gramEnd"/>
      <w:r w:rsidRPr="002B308F">
        <w:rPr>
          <w:rStyle w:val="af"/>
          <w:i w:val="0"/>
          <w:sz w:val="28"/>
          <w:szCs w:val="28"/>
        </w:rPr>
        <w:t>у</w:t>
      </w:r>
      <w:proofErr w:type="spellEnd"/>
      <w:r w:rsidRPr="002B308F">
        <w:rPr>
          <w:rStyle w:val="af"/>
          <w:i w:val="0"/>
          <w:sz w:val="28"/>
          <w:szCs w:val="28"/>
        </w:rPr>
        <w:t>),</w:t>
      </w:r>
      <w:r w:rsidRPr="002B308F">
        <w:rPr>
          <w:rStyle w:val="af"/>
          <w:sz w:val="28"/>
          <w:szCs w:val="28"/>
        </w:rPr>
        <w:t xml:space="preserve">                                       </w:t>
      </w:r>
      <w:r w:rsidRPr="002B308F">
        <w:rPr>
          <w:rStyle w:val="af"/>
          <w:i w:val="0"/>
          <w:sz w:val="28"/>
          <w:szCs w:val="28"/>
        </w:rPr>
        <w:t>ООО «</w:t>
      </w:r>
      <w:proofErr w:type="spellStart"/>
      <w:r w:rsidRPr="002B308F">
        <w:rPr>
          <w:rStyle w:val="af"/>
          <w:i w:val="0"/>
          <w:sz w:val="28"/>
          <w:szCs w:val="28"/>
        </w:rPr>
        <w:t>Р-Лайн</w:t>
      </w:r>
      <w:proofErr w:type="spellEnd"/>
      <w:r w:rsidRPr="002B308F">
        <w:rPr>
          <w:rStyle w:val="af"/>
          <w:i w:val="0"/>
          <w:sz w:val="28"/>
          <w:szCs w:val="28"/>
        </w:rPr>
        <w:t xml:space="preserve"> Волга»</w:t>
      </w:r>
      <w:r w:rsidRPr="002B308F">
        <w:rPr>
          <w:sz w:val="28"/>
          <w:szCs w:val="28"/>
        </w:rPr>
        <w:t xml:space="preserve"> и операторы сотовой связи. Количество абонентов</w:t>
      </w:r>
      <w:r w:rsidRPr="000C5ADD">
        <w:rPr>
          <w:sz w:val="28"/>
          <w:szCs w:val="28"/>
        </w:rPr>
        <w:t xml:space="preserve"> фиксированного широкополосного доступа к сети Интернет ежегодно  увеличивается.</w:t>
      </w:r>
      <w:r w:rsidRPr="002F16A9">
        <w:rPr>
          <w:color w:val="FF0000"/>
          <w:sz w:val="28"/>
          <w:szCs w:val="28"/>
        </w:rPr>
        <w:t xml:space="preserve"> </w:t>
      </w:r>
      <w:r w:rsidRPr="00674A06">
        <w:rPr>
          <w:sz w:val="28"/>
          <w:szCs w:val="28"/>
        </w:rPr>
        <w:t>Так, в 2024 году в целом по городскому округу рост числа абонентов составил 1,2%.</w:t>
      </w:r>
    </w:p>
    <w:p w:rsidR="002B308F" w:rsidRPr="000C5ADD" w:rsidRDefault="002B308F" w:rsidP="002B308F">
      <w:pPr>
        <w:tabs>
          <w:tab w:val="left" w:pos="709"/>
        </w:tabs>
        <w:ind w:firstLine="720"/>
        <w:jc w:val="both"/>
        <w:rPr>
          <w:sz w:val="28"/>
          <w:szCs w:val="28"/>
        </w:rPr>
      </w:pPr>
      <w:r w:rsidRPr="000C5ADD">
        <w:rPr>
          <w:sz w:val="28"/>
          <w:szCs w:val="28"/>
        </w:rPr>
        <w:lastRenderedPageBreak/>
        <w:t>В условиях повсеместной цифровизации д</w:t>
      </w:r>
      <w:r w:rsidRPr="000C5ADD">
        <w:rPr>
          <w:sz w:val="28"/>
          <w:szCs w:val="28"/>
          <w:lang w:eastAsia="ar-SA"/>
        </w:rPr>
        <w:t xml:space="preserve">оступ в сеть интернет станет основой, на которой в течение следующих лет будут развиваться современные телекоммуникационные услуги. Таким образом, положительная динамика развития сферы связи в прогнозном периоде будет обусловлена внедрением современных цифровых технологий в различные сферы жизни и производства, ростом числа дополнительных </w:t>
      </w:r>
      <w:proofErr w:type="spellStart"/>
      <w:proofErr w:type="gramStart"/>
      <w:r w:rsidRPr="000C5ADD">
        <w:rPr>
          <w:sz w:val="28"/>
          <w:szCs w:val="28"/>
          <w:lang w:eastAsia="ar-SA"/>
        </w:rPr>
        <w:t>интернет-сервисов</w:t>
      </w:r>
      <w:proofErr w:type="spellEnd"/>
      <w:proofErr w:type="gramEnd"/>
      <w:r w:rsidRPr="000C5ADD">
        <w:rPr>
          <w:sz w:val="28"/>
          <w:szCs w:val="28"/>
          <w:lang w:eastAsia="ar-SA"/>
        </w:rPr>
        <w:t xml:space="preserve"> и продвижением новых видов телекоммуникационных услуг.</w:t>
      </w:r>
    </w:p>
    <w:p w:rsidR="00E96157" w:rsidRPr="00216C7F" w:rsidRDefault="00E96157" w:rsidP="00E96157">
      <w:pPr>
        <w:tabs>
          <w:tab w:val="left" w:pos="709"/>
        </w:tabs>
        <w:ind w:firstLine="720"/>
        <w:jc w:val="both"/>
        <w:rPr>
          <w:color w:val="FF0000"/>
          <w:sz w:val="28"/>
          <w:szCs w:val="28"/>
          <w:lang w:eastAsia="ar-SA"/>
        </w:rPr>
      </w:pPr>
    </w:p>
    <w:p w:rsidR="00963ECC" w:rsidRPr="00F579B4" w:rsidRDefault="00963ECC" w:rsidP="00963ECC">
      <w:pPr>
        <w:jc w:val="center"/>
        <w:rPr>
          <w:b/>
          <w:sz w:val="28"/>
          <w:szCs w:val="28"/>
        </w:rPr>
      </w:pPr>
      <w:r w:rsidRPr="00F579B4">
        <w:rPr>
          <w:b/>
          <w:sz w:val="28"/>
          <w:szCs w:val="28"/>
        </w:rPr>
        <w:t xml:space="preserve">Пояснительная записка </w:t>
      </w:r>
    </w:p>
    <w:p w:rsidR="00963ECC" w:rsidRPr="00F579B4" w:rsidRDefault="00963ECC" w:rsidP="00963ECC">
      <w:pPr>
        <w:jc w:val="center"/>
        <w:rPr>
          <w:b/>
          <w:sz w:val="28"/>
          <w:szCs w:val="28"/>
        </w:rPr>
      </w:pPr>
      <w:r w:rsidRPr="00F579B4">
        <w:rPr>
          <w:b/>
          <w:sz w:val="28"/>
          <w:szCs w:val="28"/>
        </w:rPr>
        <w:t>к разделу «Охрана окружающей среды» прогноза социально-экономического развития городского округа Жигулевск Самарской области на 2025</w:t>
      </w:r>
      <w:r>
        <w:rPr>
          <w:b/>
          <w:sz w:val="28"/>
          <w:szCs w:val="28"/>
        </w:rPr>
        <w:t xml:space="preserve"> </w:t>
      </w:r>
      <w:r w:rsidRPr="007F3C88">
        <w:rPr>
          <w:sz w:val="28"/>
          <w:szCs w:val="28"/>
        </w:rPr>
        <w:t xml:space="preserve">- </w:t>
      </w:r>
      <w:r w:rsidRPr="00F579B4">
        <w:rPr>
          <w:b/>
          <w:sz w:val="28"/>
          <w:szCs w:val="28"/>
        </w:rPr>
        <w:t>2027 годы</w:t>
      </w:r>
    </w:p>
    <w:p w:rsidR="00963ECC" w:rsidRPr="00F579B4" w:rsidRDefault="00963ECC" w:rsidP="00963ECC">
      <w:pPr>
        <w:rPr>
          <w:b/>
          <w:bCs/>
          <w:color w:val="FF0000"/>
          <w:sz w:val="28"/>
          <w:szCs w:val="28"/>
        </w:rPr>
      </w:pPr>
    </w:p>
    <w:p w:rsidR="00963ECC" w:rsidRPr="0016180A" w:rsidRDefault="00963ECC" w:rsidP="00963ECC">
      <w:pPr>
        <w:spacing w:before="120"/>
        <w:ind w:firstLine="720"/>
        <w:jc w:val="both"/>
        <w:rPr>
          <w:bCs/>
          <w:sz w:val="28"/>
          <w:szCs w:val="28"/>
        </w:rPr>
      </w:pPr>
      <w:r w:rsidRPr="0016180A">
        <w:rPr>
          <w:bCs/>
          <w:sz w:val="28"/>
          <w:szCs w:val="28"/>
        </w:rPr>
        <w:t>В 2025 - 2027 годах экологическая обстановка, сложившаяся в городском округе Жигулевск,  будет определяться характером и масштабами воздействия на окружающую среду предприятий промышленности, автомобильного транспорта, коммунального хозяйства, а также эффективностью реализованных ими природоохранных мероприятий.</w:t>
      </w:r>
    </w:p>
    <w:p w:rsidR="00963ECC" w:rsidRPr="00F261EB" w:rsidRDefault="00963ECC" w:rsidP="00963ECC">
      <w:pPr>
        <w:ind w:firstLine="720"/>
        <w:jc w:val="both"/>
        <w:rPr>
          <w:sz w:val="28"/>
          <w:szCs w:val="28"/>
        </w:rPr>
      </w:pPr>
      <w:r w:rsidRPr="00CF00AE">
        <w:rPr>
          <w:sz w:val="28"/>
          <w:szCs w:val="28"/>
        </w:rPr>
        <w:t xml:space="preserve">В 2023 году на охрану окружающей среды на территории городского округа Жигулевск направлено инвестиций за счет всех источников </w:t>
      </w:r>
      <w:r w:rsidRPr="0037094E">
        <w:rPr>
          <w:sz w:val="28"/>
          <w:szCs w:val="28"/>
        </w:rPr>
        <w:t>финансирования в объеме 221,3 млн. рублей, что на 1,9% больше уровня предыдущего года</w:t>
      </w:r>
      <w:r>
        <w:rPr>
          <w:sz w:val="28"/>
          <w:szCs w:val="28"/>
        </w:rPr>
        <w:t xml:space="preserve">. </w:t>
      </w:r>
      <w:r w:rsidRPr="0037094E">
        <w:rPr>
          <w:sz w:val="28"/>
          <w:szCs w:val="28"/>
        </w:rPr>
        <w:t>С</w:t>
      </w:r>
      <w:r w:rsidRPr="00CF00AE">
        <w:rPr>
          <w:sz w:val="28"/>
          <w:szCs w:val="28"/>
        </w:rPr>
        <w:t>редства направлены на реконструкцию канализационных очистных сооружений в селе Солнечная Поляна в рамках региональной составляющей федерального проекта «Оздоровление Волги» национального проекта «Экология»,</w:t>
      </w:r>
      <w:r w:rsidRPr="00F579B4">
        <w:rPr>
          <w:color w:val="FF0000"/>
          <w:sz w:val="28"/>
          <w:szCs w:val="28"/>
        </w:rPr>
        <w:t xml:space="preserve"> </w:t>
      </w:r>
      <w:r w:rsidRPr="00F261EB">
        <w:rPr>
          <w:sz w:val="28"/>
          <w:szCs w:val="28"/>
        </w:rPr>
        <w:t>а также модернизацию объектов</w:t>
      </w:r>
      <w:r>
        <w:rPr>
          <w:sz w:val="28"/>
          <w:szCs w:val="28"/>
        </w:rPr>
        <w:t xml:space="preserve"> теплоснабжения.</w:t>
      </w:r>
    </w:p>
    <w:p w:rsidR="00963ECC" w:rsidRPr="00CE55FB" w:rsidRDefault="00963ECC" w:rsidP="00963ECC">
      <w:pPr>
        <w:ind w:right="-1" w:firstLine="708"/>
        <w:jc w:val="both"/>
        <w:rPr>
          <w:sz w:val="28"/>
          <w:szCs w:val="28"/>
        </w:rPr>
      </w:pPr>
      <w:r w:rsidRPr="007D0460">
        <w:rPr>
          <w:sz w:val="28"/>
          <w:szCs w:val="28"/>
        </w:rPr>
        <w:t>По оценке в 2024 году ожидаемый объем инвестиций в основной капитал, направленных на охрану окружающей среды и рациональное использование природных ресурсов, составит 426,9 млн. рублей или 192,9% к уровню 2023 года</w:t>
      </w:r>
      <w:r>
        <w:rPr>
          <w:sz w:val="28"/>
          <w:szCs w:val="28"/>
        </w:rPr>
        <w:t xml:space="preserve">, при этом 426,7 млн. рублей составляют средства бюджетов всех уровней. </w:t>
      </w:r>
      <w:r w:rsidRPr="00FE13E3">
        <w:rPr>
          <w:sz w:val="28"/>
          <w:szCs w:val="28"/>
        </w:rPr>
        <w:t xml:space="preserve">Значительный объем бюджетных инвестиций связан с масштабной модернизацией объектов коммунальной инфраструктуры городского округа Жигулевск </w:t>
      </w:r>
      <w:r>
        <w:rPr>
          <w:sz w:val="28"/>
          <w:szCs w:val="28"/>
        </w:rPr>
        <w:t>в рамках концессионного</w:t>
      </w:r>
      <w:r w:rsidRPr="00FE13E3">
        <w:rPr>
          <w:sz w:val="28"/>
          <w:szCs w:val="28"/>
        </w:rPr>
        <w:t xml:space="preserve"> соглашени</w:t>
      </w:r>
      <w:r>
        <w:rPr>
          <w:sz w:val="28"/>
          <w:szCs w:val="28"/>
        </w:rPr>
        <w:t>я, заключенного</w:t>
      </w:r>
      <w:r w:rsidRPr="00FE13E3">
        <w:rPr>
          <w:sz w:val="28"/>
          <w:szCs w:val="28"/>
        </w:rPr>
        <w:t xml:space="preserve"> с ООО «</w:t>
      </w:r>
      <w:proofErr w:type="spellStart"/>
      <w:r w:rsidRPr="00FE13E3">
        <w:rPr>
          <w:sz w:val="28"/>
          <w:szCs w:val="28"/>
        </w:rPr>
        <w:t>СамРЭК-Тепло</w:t>
      </w:r>
      <w:proofErr w:type="spellEnd"/>
      <w:r w:rsidRPr="00FE13E3">
        <w:rPr>
          <w:sz w:val="28"/>
          <w:szCs w:val="28"/>
        </w:rPr>
        <w:t xml:space="preserve"> Жигулевск» по строительству новых модульных котельных №№ 13, 14, 22А.</w:t>
      </w:r>
      <w:r>
        <w:rPr>
          <w:sz w:val="28"/>
          <w:szCs w:val="28"/>
        </w:rPr>
        <w:t xml:space="preserve"> Объем инвестиций по соглашению 1 101,9 млн. рублей, </w:t>
      </w:r>
      <w:r w:rsidRPr="00EE093E">
        <w:rPr>
          <w:sz w:val="28"/>
          <w:szCs w:val="28"/>
        </w:rPr>
        <w:t>из них: 881,5 млн. рублей – средства займа Фонда содействия реформированию ЖКХ, 220,4 млн. рублей – средства областного бюджета.</w:t>
      </w:r>
      <w:r w:rsidRPr="00CE55FB">
        <w:rPr>
          <w:color w:val="FF0000"/>
          <w:sz w:val="28"/>
          <w:szCs w:val="28"/>
        </w:rPr>
        <w:t xml:space="preserve"> </w:t>
      </w:r>
      <w:r w:rsidRPr="00CE55FB">
        <w:rPr>
          <w:sz w:val="28"/>
          <w:szCs w:val="28"/>
        </w:rPr>
        <w:t>Окончание работ по строительству запланировано в 2025 году.</w:t>
      </w:r>
    </w:p>
    <w:p w:rsidR="00963ECC" w:rsidRPr="006D3523" w:rsidRDefault="00963ECC" w:rsidP="00963ECC">
      <w:pPr>
        <w:ind w:firstLine="720"/>
        <w:jc w:val="both"/>
        <w:rPr>
          <w:sz w:val="28"/>
          <w:szCs w:val="28"/>
        </w:rPr>
      </w:pPr>
      <w:r w:rsidRPr="006D3523">
        <w:rPr>
          <w:sz w:val="28"/>
          <w:szCs w:val="28"/>
        </w:rPr>
        <w:t xml:space="preserve">В прогнозном периоде 2025-2027 гг. объем инвестиций в основной капитал, направленных на охрану окружающей среды и рациональное использование природных ресурсов за счет всех источников финансирования составит 148,0 млн. рублей по базовому варианту прогноза,                                    131,6 млн. рублей по консервативному варианту. К 2026 году уровень инвестиционных вложений значительно снизится и составит 0,3% к </w:t>
      </w:r>
      <w:r w:rsidRPr="006D3523">
        <w:rPr>
          <w:sz w:val="28"/>
          <w:szCs w:val="28"/>
        </w:rPr>
        <w:lastRenderedPageBreak/>
        <w:t>отчетному 2023 году, что связано с завершением работ по модернизации объектов теплоснабжения городского округа Жигулевск и канализационных очистных сооружений села Солнечная Поляна.</w:t>
      </w:r>
    </w:p>
    <w:p w:rsidR="00963ECC" w:rsidRPr="00EC0D70" w:rsidRDefault="00963ECC" w:rsidP="00963ECC">
      <w:pPr>
        <w:tabs>
          <w:tab w:val="left" w:pos="720"/>
        </w:tabs>
        <w:ind w:firstLine="720"/>
        <w:jc w:val="both"/>
        <w:rPr>
          <w:sz w:val="28"/>
          <w:szCs w:val="28"/>
        </w:rPr>
      </w:pPr>
      <w:r w:rsidRPr="00EC0D70">
        <w:rPr>
          <w:sz w:val="28"/>
          <w:szCs w:val="28"/>
        </w:rPr>
        <w:t xml:space="preserve">На улучшение экологической ситуации на территории городского округа Жигулевск, создание комфортных условий проживания и отдыха жителей города, организацию и развитие экологического воспитания и формирования экологической культуры направлена реализация муниципальных программ: «Благоустройство городского округа Жигулевск» на 2018-2025 годы, «Охрана окружающей среды городского округа Жигулевск» на 2019-2025 годы. </w:t>
      </w:r>
    </w:p>
    <w:p w:rsidR="00963ECC" w:rsidRPr="00EC0D70" w:rsidRDefault="00963ECC" w:rsidP="00963ECC">
      <w:pPr>
        <w:ind w:firstLine="720"/>
        <w:jc w:val="both"/>
        <w:rPr>
          <w:sz w:val="28"/>
          <w:szCs w:val="28"/>
        </w:rPr>
      </w:pPr>
      <w:r w:rsidRPr="0034367F">
        <w:rPr>
          <w:sz w:val="28"/>
          <w:szCs w:val="28"/>
        </w:rPr>
        <w:t>По итогам 2023 года на благоустройство территории городского округа Жигулевск в рамках муниципальной программы «Благоустройство городского округа Жигулевск на 2018-2025 годы»</w:t>
      </w:r>
      <w:r w:rsidRPr="00F579B4">
        <w:rPr>
          <w:color w:val="FF0000"/>
          <w:sz w:val="28"/>
          <w:szCs w:val="28"/>
        </w:rPr>
        <w:t xml:space="preserve"> </w:t>
      </w:r>
      <w:r w:rsidRPr="003A0337">
        <w:rPr>
          <w:sz w:val="28"/>
          <w:szCs w:val="28"/>
        </w:rPr>
        <w:t xml:space="preserve">направлены бюджетные средства в размере 109,1 млн. рублей, из них: 104,2 млн. рублей – средства местного бюджета, 4,9 млн. рублей – средства  областного бюджета. </w:t>
      </w:r>
      <w:proofErr w:type="gramStart"/>
      <w:r w:rsidRPr="003A0337">
        <w:rPr>
          <w:sz w:val="28"/>
          <w:szCs w:val="28"/>
        </w:rPr>
        <w:t>Средства направлены на комплексное благоустройство территорий городского округа, совершенствование системы обращения с отходами производства и потребления</w:t>
      </w:r>
      <w:r w:rsidRPr="00F579B4">
        <w:rPr>
          <w:color w:val="FF0000"/>
          <w:sz w:val="28"/>
          <w:szCs w:val="28"/>
        </w:rPr>
        <w:t xml:space="preserve"> </w:t>
      </w:r>
      <w:r w:rsidRPr="00EC0D70">
        <w:rPr>
          <w:sz w:val="28"/>
          <w:szCs w:val="28"/>
        </w:rPr>
        <w:t>(ликвидировано 928 м³ несанкционированных объектов размещения отходов), содержание в надлежащем состоянии ливневых ручьев и ливневой канализации, предназначенных для приема и отвода талых и дождевых вод, поддержание текущего состояния существующих кладбищ городского округа Жигулевск в нормативном состоянии и другие.</w:t>
      </w:r>
      <w:proofErr w:type="gramEnd"/>
    </w:p>
    <w:p w:rsidR="00963ECC" w:rsidRPr="0034367F" w:rsidRDefault="00963ECC" w:rsidP="00963ECC">
      <w:pPr>
        <w:autoSpaceDE w:val="0"/>
        <w:autoSpaceDN w:val="0"/>
        <w:adjustRightInd w:val="0"/>
        <w:ind w:firstLine="709"/>
        <w:jc w:val="both"/>
        <w:rPr>
          <w:sz w:val="28"/>
          <w:szCs w:val="28"/>
        </w:rPr>
      </w:pPr>
      <w:r w:rsidRPr="0034367F">
        <w:rPr>
          <w:sz w:val="28"/>
          <w:szCs w:val="28"/>
        </w:rPr>
        <w:t>Муниципальной программой «Охрана окружающей среды городского округа Жигулевск» на 2019 – 2025 годы предусмотрена реализация следующих мероприятий: проведение субботников «Зеленая весна», проведение маршрутных наблюдений за загрязнением атмосферного воздуха (организовано 20 выездов</w:t>
      </w:r>
      <w:r>
        <w:rPr>
          <w:sz w:val="28"/>
          <w:szCs w:val="28"/>
        </w:rPr>
        <w:t xml:space="preserve"> по 16 адресам</w:t>
      </w:r>
      <w:r w:rsidRPr="0034367F">
        <w:rPr>
          <w:sz w:val="28"/>
          <w:szCs w:val="28"/>
        </w:rPr>
        <w:t xml:space="preserve"> по обращениям граждан</w:t>
      </w:r>
      <w:r>
        <w:rPr>
          <w:sz w:val="28"/>
          <w:szCs w:val="28"/>
        </w:rPr>
        <w:t xml:space="preserve">, отобрано порядка </w:t>
      </w:r>
      <w:r w:rsidRPr="0034367F">
        <w:rPr>
          <w:sz w:val="28"/>
          <w:szCs w:val="28"/>
        </w:rPr>
        <w:t>220 проб атмосферного воздуха). По результатам проведенного обследования превышения предельно допустимой концентрации веществ не зафиксировано.</w:t>
      </w:r>
      <w:r w:rsidRPr="0034367F">
        <w:rPr>
          <w:sz w:val="26"/>
          <w:szCs w:val="26"/>
        </w:rPr>
        <w:t xml:space="preserve"> </w:t>
      </w:r>
    </w:p>
    <w:p w:rsidR="00963ECC" w:rsidRPr="003700CC" w:rsidRDefault="00963ECC" w:rsidP="00963ECC">
      <w:pPr>
        <w:ind w:firstLine="720"/>
        <w:jc w:val="both"/>
        <w:rPr>
          <w:sz w:val="28"/>
          <w:szCs w:val="28"/>
        </w:rPr>
      </w:pPr>
      <w:r w:rsidRPr="00F91767">
        <w:rPr>
          <w:sz w:val="28"/>
          <w:szCs w:val="28"/>
        </w:rPr>
        <w:t>Наблюдения за загрязнением атмосферного воздуха проводятся</w:t>
      </w:r>
      <w:r>
        <w:rPr>
          <w:sz w:val="28"/>
          <w:szCs w:val="28"/>
        </w:rPr>
        <w:t xml:space="preserve"> н</w:t>
      </w:r>
      <w:r w:rsidRPr="00F91767">
        <w:rPr>
          <w:sz w:val="28"/>
          <w:szCs w:val="28"/>
        </w:rPr>
        <w:t xml:space="preserve">а стационарном </w:t>
      </w:r>
      <w:r>
        <w:rPr>
          <w:sz w:val="28"/>
          <w:szCs w:val="28"/>
        </w:rPr>
        <w:t>посту</w:t>
      </w:r>
      <w:r w:rsidRPr="00F91767">
        <w:rPr>
          <w:sz w:val="28"/>
          <w:szCs w:val="28"/>
        </w:rPr>
        <w:t xml:space="preserve"> ПНЗ-№1 (ул. </w:t>
      </w:r>
      <w:proofErr w:type="gramStart"/>
      <w:r w:rsidRPr="00F91767">
        <w:rPr>
          <w:sz w:val="28"/>
          <w:szCs w:val="28"/>
        </w:rPr>
        <w:t>Приволжская</w:t>
      </w:r>
      <w:proofErr w:type="gramEnd"/>
      <w:r w:rsidRPr="00F91767">
        <w:rPr>
          <w:sz w:val="28"/>
          <w:szCs w:val="28"/>
        </w:rPr>
        <w:t>, д. 22)</w:t>
      </w:r>
      <w:r>
        <w:rPr>
          <w:sz w:val="28"/>
          <w:szCs w:val="28"/>
        </w:rPr>
        <w:t>.</w:t>
      </w:r>
      <w:r w:rsidRPr="00F91767">
        <w:rPr>
          <w:sz w:val="28"/>
          <w:szCs w:val="28"/>
        </w:rPr>
        <w:t xml:space="preserve"> </w:t>
      </w:r>
      <w:r>
        <w:rPr>
          <w:sz w:val="28"/>
          <w:szCs w:val="28"/>
        </w:rPr>
        <w:t>В</w:t>
      </w:r>
      <w:r w:rsidRPr="00F91767">
        <w:rPr>
          <w:sz w:val="28"/>
          <w:szCs w:val="28"/>
        </w:rPr>
        <w:t xml:space="preserve"> течение 2023 года отобрано и проанализировано порядка 5,4 тыс. проб атмосферного воздуха на содержание 6 ингредиентов</w:t>
      </w:r>
      <w:r w:rsidRPr="00534EC3">
        <w:rPr>
          <w:sz w:val="28"/>
          <w:szCs w:val="28"/>
        </w:rPr>
        <w:t>: аммиака, взвешенных веществ, диоксида азота, диоксида серы, оксида углерода, формальдегида. В целом по городу средняя за год концентрация формальдегида превысила норму в 4,7 раза. Содержание остальных определяемых ингредиентов не п</w:t>
      </w:r>
      <w:r>
        <w:rPr>
          <w:sz w:val="28"/>
          <w:szCs w:val="28"/>
        </w:rPr>
        <w:t xml:space="preserve">ревышало установленный норматив, </w:t>
      </w:r>
      <w:r w:rsidRPr="00A16CE2">
        <w:rPr>
          <w:sz w:val="28"/>
          <w:szCs w:val="28"/>
        </w:rPr>
        <w:t>случаев превышения максимально разовых предельно допустимых концентраций также не отмечалось.</w:t>
      </w:r>
      <w:r>
        <w:rPr>
          <w:sz w:val="28"/>
          <w:szCs w:val="28"/>
        </w:rPr>
        <w:t xml:space="preserve"> </w:t>
      </w:r>
      <w:r w:rsidRPr="00A55AD9">
        <w:rPr>
          <w:sz w:val="28"/>
          <w:szCs w:val="28"/>
        </w:rPr>
        <w:t>По уровню загрязнения атмосферы городской округ Жигулевск относится к градации с «высоким» загрязнением атмосферы.</w:t>
      </w:r>
    </w:p>
    <w:p w:rsidR="00963ECC" w:rsidRPr="00103030" w:rsidRDefault="00963ECC" w:rsidP="00963ECC">
      <w:pPr>
        <w:ind w:firstLine="720"/>
        <w:jc w:val="both"/>
        <w:rPr>
          <w:sz w:val="28"/>
          <w:szCs w:val="28"/>
        </w:rPr>
      </w:pPr>
      <w:r w:rsidRPr="00D82164">
        <w:rPr>
          <w:sz w:val="28"/>
          <w:szCs w:val="28"/>
        </w:rPr>
        <w:t xml:space="preserve">По итогам 2023 года </w:t>
      </w:r>
      <w:r>
        <w:rPr>
          <w:sz w:val="28"/>
          <w:szCs w:val="28"/>
        </w:rPr>
        <w:t>о</w:t>
      </w:r>
      <w:r w:rsidRPr="00D82164">
        <w:rPr>
          <w:sz w:val="28"/>
          <w:szCs w:val="28"/>
        </w:rPr>
        <w:t>бъем вредных веществ, выбрасываемых в атмосферный воздух стационарными источниками загрязнения</w:t>
      </w:r>
      <w:r>
        <w:rPr>
          <w:sz w:val="28"/>
          <w:szCs w:val="28"/>
        </w:rPr>
        <w:t xml:space="preserve">, составляет </w:t>
      </w:r>
      <w:r>
        <w:rPr>
          <w:sz w:val="28"/>
          <w:szCs w:val="28"/>
        </w:rPr>
        <w:lastRenderedPageBreak/>
        <w:t>0,914 тыс. тонн, что на 1,1% ниже уровня предыдущего года.</w:t>
      </w:r>
      <w:r w:rsidRPr="00E97414">
        <w:rPr>
          <w:sz w:val="28"/>
          <w:szCs w:val="28"/>
        </w:rPr>
        <w:t xml:space="preserve"> </w:t>
      </w:r>
      <w:proofErr w:type="gramStart"/>
      <w:r w:rsidRPr="00E97414">
        <w:rPr>
          <w:sz w:val="28"/>
          <w:szCs w:val="28"/>
        </w:rPr>
        <w:t xml:space="preserve">Вследствие выполнения промышленными предприятиями мероприятий, направленных на уменьшение негативного воздействия </w:t>
      </w:r>
      <w:r w:rsidRPr="00E97414">
        <w:rPr>
          <w:bCs/>
          <w:sz w:val="28"/>
          <w:szCs w:val="28"/>
        </w:rPr>
        <w:t>на окружающую среду, п</w:t>
      </w:r>
      <w:r w:rsidRPr="00E97414">
        <w:rPr>
          <w:sz w:val="28"/>
          <w:szCs w:val="28"/>
        </w:rPr>
        <w:t>о всем вариантам прогноза ожидается снижение выбросов вредных веществ в атмосферный воздух стационарными источниками загрязнения (предприятиями</w:t>
      </w:r>
      <w:r w:rsidRPr="00103030">
        <w:rPr>
          <w:sz w:val="28"/>
          <w:szCs w:val="28"/>
        </w:rPr>
        <w:t xml:space="preserve">): по консервативному варианту прогноза в 2027 году по отношению к 2024 году – на </w:t>
      </w:r>
      <w:r>
        <w:rPr>
          <w:sz w:val="28"/>
          <w:szCs w:val="28"/>
        </w:rPr>
        <w:t>4,3</w:t>
      </w:r>
      <w:r w:rsidRPr="00103030">
        <w:rPr>
          <w:sz w:val="28"/>
          <w:szCs w:val="28"/>
        </w:rPr>
        <w:t>% до 0,</w:t>
      </w:r>
      <w:r>
        <w:rPr>
          <w:sz w:val="28"/>
          <w:szCs w:val="28"/>
        </w:rPr>
        <w:t>860</w:t>
      </w:r>
      <w:r w:rsidRPr="00103030">
        <w:rPr>
          <w:sz w:val="28"/>
          <w:szCs w:val="28"/>
        </w:rPr>
        <w:t xml:space="preserve"> тыс. тонн, по базовому варианту – на 5,5% до 0,85 тыс. тонн.</w:t>
      </w:r>
      <w:proofErr w:type="gramEnd"/>
    </w:p>
    <w:p w:rsidR="00963ECC" w:rsidRPr="00BB7A21" w:rsidRDefault="00963ECC" w:rsidP="00963ECC">
      <w:pPr>
        <w:ind w:firstLine="720"/>
        <w:jc w:val="both"/>
        <w:rPr>
          <w:sz w:val="28"/>
          <w:szCs w:val="28"/>
        </w:rPr>
      </w:pPr>
      <w:r w:rsidRPr="002711D4">
        <w:rPr>
          <w:sz w:val="28"/>
          <w:szCs w:val="28"/>
        </w:rPr>
        <w:t xml:space="preserve">На территории городского округа Жигулевск функционируют                       5 канализационных очистных сооружений: в </w:t>
      </w:r>
      <w:proofErr w:type="gramStart"/>
      <w:r w:rsidRPr="002711D4">
        <w:rPr>
          <w:sz w:val="28"/>
          <w:szCs w:val="28"/>
        </w:rPr>
        <w:t>г</w:t>
      </w:r>
      <w:proofErr w:type="gramEnd"/>
      <w:r w:rsidRPr="002711D4">
        <w:rPr>
          <w:sz w:val="28"/>
          <w:szCs w:val="28"/>
        </w:rPr>
        <w:t xml:space="preserve">. Жигулевск,                            мкр. Яблоневый Овраг, с. Богатырь, с. </w:t>
      </w:r>
      <w:proofErr w:type="gramStart"/>
      <w:r w:rsidRPr="002711D4">
        <w:rPr>
          <w:sz w:val="28"/>
          <w:szCs w:val="28"/>
        </w:rPr>
        <w:t>Зольное</w:t>
      </w:r>
      <w:proofErr w:type="gramEnd"/>
      <w:r w:rsidRPr="002711D4">
        <w:rPr>
          <w:sz w:val="28"/>
          <w:szCs w:val="28"/>
        </w:rPr>
        <w:t>, с. Солнечная Поляна.</w:t>
      </w:r>
      <w:r w:rsidRPr="00F579B4">
        <w:rPr>
          <w:color w:val="FF0000"/>
          <w:sz w:val="28"/>
          <w:szCs w:val="28"/>
        </w:rPr>
        <w:t xml:space="preserve"> </w:t>
      </w:r>
      <w:r w:rsidRPr="002711D4">
        <w:rPr>
          <w:sz w:val="28"/>
          <w:szCs w:val="28"/>
        </w:rPr>
        <w:t>Всего в 2023 году прошли очистку 3 318,1 тыс. куб. м стоков.</w:t>
      </w:r>
      <w:r w:rsidRPr="00F579B4">
        <w:rPr>
          <w:color w:val="FF0000"/>
          <w:sz w:val="28"/>
          <w:szCs w:val="28"/>
        </w:rPr>
        <w:t xml:space="preserve"> </w:t>
      </w:r>
      <w:r w:rsidRPr="00BB7A21">
        <w:rPr>
          <w:sz w:val="28"/>
          <w:szCs w:val="28"/>
        </w:rPr>
        <w:t>В 2020 году завершены работы по проектированию и реконструкции канализационных очистных сооружений городского округа Жигулевск и села Богатырь, в 2024 году – села Солнечная Поляна, вследствие чего отмечается снижение сброса загрязненных сточных вод в поверхностные водные объекты до                         3 329,4 тыс. куб. м стоков (на 20,% ниже, чем до реконструкции).</w:t>
      </w:r>
    </w:p>
    <w:p w:rsidR="00963ECC" w:rsidRPr="0056245A" w:rsidRDefault="00963ECC" w:rsidP="00963ECC">
      <w:pPr>
        <w:ind w:firstLine="720"/>
        <w:jc w:val="both"/>
        <w:rPr>
          <w:sz w:val="28"/>
          <w:szCs w:val="28"/>
        </w:rPr>
      </w:pPr>
      <w:r w:rsidRPr="008D704E">
        <w:rPr>
          <w:sz w:val="28"/>
          <w:szCs w:val="28"/>
        </w:rPr>
        <w:t>По оценке в 2024 году объем сброса загрязненных сточных вод в поверхностные водные объекты ожидается ниже уровня 2023 года на 1,5% – 3 279,5 тыс. куб. м.</w:t>
      </w:r>
      <w:r w:rsidRPr="00F579B4">
        <w:rPr>
          <w:color w:val="FF0000"/>
          <w:sz w:val="28"/>
          <w:szCs w:val="28"/>
        </w:rPr>
        <w:t xml:space="preserve"> </w:t>
      </w:r>
      <w:r w:rsidRPr="008D704E">
        <w:rPr>
          <w:sz w:val="28"/>
          <w:szCs w:val="28"/>
        </w:rPr>
        <w:t>В прогнозном периоде 2025-2027 гг. данный показатель будет снижаться, в связи с окончанием в 2024 году реконструкции канализационных очистных сооружений села Солнечная Поляна.</w:t>
      </w:r>
      <w:r w:rsidRPr="00F579B4">
        <w:rPr>
          <w:color w:val="FF0000"/>
          <w:sz w:val="28"/>
          <w:szCs w:val="28"/>
        </w:rPr>
        <w:t xml:space="preserve"> </w:t>
      </w:r>
      <w:r w:rsidRPr="0056245A">
        <w:rPr>
          <w:sz w:val="28"/>
          <w:szCs w:val="28"/>
        </w:rPr>
        <w:t>К 2027 году данный показатель по базовому варианту прогноза относительно отчетного 2023 года снизится на 11% до 2 962,1 тыс. куб. м и на 5,6% до                            3 143,5 тыс. куб. м по консервативному варианту.</w:t>
      </w:r>
    </w:p>
    <w:p w:rsidR="00E96157" w:rsidRPr="00216C7F" w:rsidRDefault="00E96157" w:rsidP="00E96157">
      <w:pPr>
        <w:rPr>
          <w:color w:val="FF0000"/>
        </w:rPr>
      </w:pPr>
    </w:p>
    <w:p w:rsidR="00563B1B" w:rsidRPr="00884AD0" w:rsidRDefault="00563B1B" w:rsidP="00563B1B">
      <w:pPr>
        <w:tabs>
          <w:tab w:val="left" w:pos="720"/>
        </w:tabs>
        <w:jc w:val="center"/>
        <w:rPr>
          <w:sz w:val="28"/>
          <w:szCs w:val="28"/>
        </w:rPr>
      </w:pPr>
      <w:r w:rsidRPr="00884AD0">
        <w:rPr>
          <w:b/>
          <w:sz w:val="28"/>
          <w:szCs w:val="28"/>
        </w:rPr>
        <w:t>Пояснительная записка к основным показателям малого предпринимательства, представляемым для разработки прогноза социально-экономического развития на 2025-2027 годы</w:t>
      </w:r>
    </w:p>
    <w:p w:rsidR="00563B1B" w:rsidRPr="00884AD0" w:rsidRDefault="00563B1B" w:rsidP="00563B1B">
      <w:pPr>
        <w:tabs>
          <w:tab w:val="left" w:pos="720"/>
        </w:tabs>
        <w:ind w:firstLine="720"/>
        <w:jc w:val="both"/>
        <w:rPr>
          <w:color w:val="FF0000"/>
          <w:sz w:val="28"/>
          <w:szCs w:val="28"/>
        </w:rPr>
      </w:pPr>
    </w:p>
    <w:p w:rsidR="00563B1B" w:rsidRPr="00884AD0" w:rsidRDefault="00563B1B" w:rsidP="00563B1B">
      <w:pPr>
        <w:ind w:firstLine="720"/>
        <w:jc w:val="both"/>
        <w:rPr>
          <w:rFonts w:eastAsia="Calibri"/>
          <w:color w:val="FF0000"/>
          <w:sz w:val="28"/>
          <w:szCs w:val="28"/>
        </w:rPr>
      </w:pPr>
      <w:r w:rsidRPr="00884AD0">
        <w:rPr>
          <w:rFonts w:eastAsia="Calibri"/>
          <w:sz w:val="28"/>
          <w:szCs w:val="28"/>
        </w:rPr>
        <w:t xml:space="preserve">Количество СМСП по состоянию на 01.01.2024 составляет </w:t>
      </w:r>
      <w:r>
        <w:rPr>
          <w:rFonts w:eastAsia="Calibri"/>
          <w:sz w:val="28"/>
          <w:szCs w:val="28"/>
        </w:rPr>
        <w:t xml:space="preserve">                       </w:t>
      </w:r>
      <w:r w:rsidRPr="00884AD0">
        <w:rPr>
          <w:rFonts w:eastAsia="Calibri"/>
          <w:sz w:val="28"/>
          <w:szCs w:val="28"/>
        </w:rPr>
        <w:t xml:space="preserve">1 711 единиц, из них вновь созданных за 2023 год – 329 единиц, в том числе по видам экономической деятельности: торговля - 131, оказание услуг - </w:t>
      </w:r>
      <w:r>
        <w:rPr>
          <w:rFonts w:eastAsia="Calibri"/>
          <w:sz w:val="28"/>
          <w:szCs w:val="28"/>
        </w:rPr>
        <w:t xml:space="preserve">              </w:t>
      </w:r>
      <w:r w:rsidRPr="00884AD0">
        <w:rPr>
          <w:rFonts w:eastAsia="Calibri"/>
          <w:sz w:val="28"/>
          <w:szCs w:val="28"/>
        </w:rPr>
        <w:t>82, транспорт и</w:t>
      </w:r>
      <w:r w:rsidRPr="00884AD0">
        <w:rPr>
          <w:rFonts w:ascii="Calibri" w:eastAsia="Calibri" w:hAnsi="Calibri"/>
          <w:b/>
          <w:sz w:val="26"/>
          <w:szCs w:val="26"/>
        </w:rPr>
        <w:t xml:space="preserve"> </w:t>
      </w:r>
      <w:r w:rsidRPr="00884AD0">
        <w:rPr>
          <w:rFonts w:eastAsia="Calibri"/>
          <w:sz w:val="28"/>
          <w:szCs w:val="28"/>
        </w:rPr>
        <w:t>связь – 36, строительство – 33, обрабатывающее производство - 25, общественное питание - 14, образование</w:t>
      </w:r>
      <w:r>
        <w:rPr>
          <w:rFonts w:eastAsia="Calibri"/>
          <w:sz w:val="28"/>
          <w:szCs w:val="28"/>
        </w:rPr>
        <w:t xml:space="preserve"> </w:t>
      </w:r>
      <w:r w:rsidRPr="00884AD0">
        <w:rPr>
          <w:rFonts w:eastAsia="Calibri"/>
          <w:sz w:val="28"/>
          <w:szCs w:val="28"/>
        </w:rPr>
        <w:t>- 8.</w:t>
      </w:r>
    </w:p>
    <w:p w:rsidR="00563B1B" w:rsidRPr="00884AD0" w:rsidRDefault="00563B1B" w:rsidP="00563B1B">
      <w:pPr>
        <w:ind w:firstLine="720"/>
        <w:jc w:val="both"/>
        <w:rPr>
          <w:sz w:val="28"/>
          <w:szCs w:val="28"/>
        </w:rPr>
      </w:pPr>
      <w:r w:rsidRPr="00884AD0">
        <w:rPr>
          <w:rFonts w:eastAsia="Calibri"/>
          <w:sz w:val="28"/>
          <w:szCs w:val="28"/>
        </w:rPr>
        <w:t xml:space="preserve">Количество занятых в сфере малого и среднего предпринимательства           в 2023 году составило 8 856 человек, </w:t>
      </w:r>
      <w:r w:rsidRPr="00884AD0">
        <w:rPr>
          <w:sz w:val="28"/>
          <w:szCs w:val="28"/>
        </w:rPr>
        <w:t xml:space="preserve">что на 16,6% больше уровня 2022 года. </w:t>
      </w:r>
    </w:p>
    <w:p w:rsidR="00563B1B" w:rsidRPr="00884AD0" w:rsidRDefault="00563B1B" w:rsidP="00563B1B">
      <w:pPr>
        <w:tabs>
          <w:tab w:val="left" w:pos="720"/>
        </w:tabs>
        <w:ind w:firstLine="720"/>
        <w:jc w:val="both"/>
        <w:rPr>
          <w:sz w:val="28"/>
          <w:szCs w:val="28"/>
        </w:rPr>
      </w:pPr>
      <w:r w:rsidRPr="00884AD0">
        <w:rPr>
          <w:sz w:val="28"/>
          <w:szCs w:val="28"/>
        </w:rPr>
        <w:t>В структуре малого предпринимательства увеличилась доля индивидуальных предпринимателей при уменьшении доли юридических лиц, что во многом свидетельствует о стремлении использовать налоговые преимущества регистрации в качестве индивидуального предпринимателя.</w:t>
      </w:r>
    </w:p>
    <w:p w:rsidR="00563B1B" w:rsidRPr="00884AD0" w:rsidRDefault="00563B1B" w:rsidP="00563B1B">
      <w:pPr>
        <w:ind w:firstLine="709"/>
        <w:jc w:val="both"/>
        <w:rPr>
          <w:sz w:val="28"/>
          <w:szCs w:val="28"/>
        </w:rPr>
      </w:pPr>
      <w:r w:rsidRPr="00884AD0">
        <w:rPr>
          <w:sz w:val="28"/>
          <w:szCs w:val="28"/>
        </w:rPr>
        <w:t>С 2020 года в Самарской области действует специальный налоговый режим «Налог на профессиональный доход» для самозанятых граждан, п</w:t>
      </w:r>
      <w:r w:rsidRPr="00884AD0">
        <w:rPr>
          <w:rFonts w:eastAsia="Calibri"/>
          <w:sz w:val="28"/>
          <w:szCs w:val="28"/>
        </w:rPr>
        <w:t xml:space="preserve">ользующийся популярностью налоговый режим. В настоящее время в городском округе Жигулевск зарегистрировано 3 726 самозанятых граждан, </w:t>
      </w:r>
      <w:r w:rsidRPr="00884AD0">
        <w:rPr>
          <w:rFonts w:eastAsia="Calibri"/>
          <w:sz w:val="28"/>
          <w:szCs w:val="28"/>
        </w:rPr>
        <w:lastRenderedPageBreak/>
        <w:t>что на 29,4% превышает количество самозанятых в 2022 году или                                на 846 человек.</w:t>
      </w:r>
    </w:p>
    <w:p w:rsidR="00563B1B" w:rsidRPr="00884AD0" w:rsidRDefault="00563B1B" w:rsidP="00563B1B">
      <w:pPr>
        <w:ind w:firstLine="720"/>
        <w:jc w:val="both"/>
        <w:rPr>
          <w:rFonts w:eastAsia="Calibri"/>
          <w:sz w:val="28"/>
          <w:szCs w:val="28"/>
        </w:rPr>
      </w:pPr>
      <w:r w:rsidRPr="00884AD0">
        <w:rPr>
          <w:rFonts w:eastAsia="Calibri"/>
          <w:sz w:val="28"/>
          <w:szCs w:val="28"/>
        </w:rPr>
        <w:t>В целях создания благоприятных условий для развития малого и среднего предпринимательства на территории городского округа Жигулевск реализуется ряд мер по поддержке субъектов малого и среднего предпринимательства.</w:t>
      </w:r>
    </w:p>
    <w:p w:rsidR="00563B1B" w:rsidRDefault="00563B1B" w:rsidP="00563B1B">
      <w:pPr>
        <w:ind w:firstLine="720"/>
        <w:jc w:val="both"/>
        <w:rPr>
          <w:rFonts w:eastAsia="Calibri"/>
          <w:sz w:val="28"/>
          <w:szCs w:val="28"/>
        </w:rPr>
      </w:pPr>
      <w:r w:rsidRPr="00884AD0">
        <w:rPr>
          <w:rFonts w:eastAsia="Calibri"/>
          <w:sz w:val="28"/>
          <w:szCs w:val="28"/>
        </w:rPr>
        <w:t xml:space="preserve">На программу «Развитие малого и среднего предпринимательства, торговли и потребительского рынка в городском округе Жигулевск» </w:t>
      </w:r>
      <w:r>
        <w:rPr>
          <w:rFonts w:eastAsia="Calibri"/>
          <w:sz w:val="28"/>
          <w:szCs w:val="28"/>
        </w:rPr>
        <w:t xml:space="preserve">                          </w:t>
      </w:r>
      <w:r w:rsidRPr="00884AD0">
        <w:rPr>
          <w:rFonts w:eastAsia="Calibri"/>
          <w:sz w:val="28"/>
          <w:szCs w:val="28"/>
        </w:rPr>
        <w:t>на 2022-2025 годы, утвержденную постановлением администрации городского округа Жигулевск от 14.12.2021 № 2232, расходы на 2023 год составили 3 230,6 тыс. р</w:t>
      </w:r>
      <w:r>
        <w:rPr>
          <w:rFonts w:eastAsia="Calibri"/>
          <w:sz w:val="28"/>
          <w:szCs w:val="28"/>
        </w:rPr>
        <w:t>ублей за счет местного бюджета.</w:t>
      </w:r>
    </w:p>
    <w:p w:rsidR="00563B1B" w:rsidRPr="00F52D1F" w:rsidRDefault="00563B1B" w:rsidP="00563B1B">
      <w:pPr>
        <w:ind w:firstLine="720"/>
        <w:jc w:val="both"/>
        <w:rPr>
          <w:rFonts w:eastAsia="Calibri"/>
          <w:sz w:val="28"/>
          <w:szCs w:val="28"/>
        </w:rPr>
      </w:pPr>
      <w:proofErr w:type="gramStart"/>
      <w:r w:rsidRPr="00884AD0">
        <w:rPr>
          <w:rFonts w:eastAsia="Calibri"/>
          <w:sz w:val="28"/>
          <w:szCs w:val="28"/>
        </w:rPr>
        <w:t xml:space="preserve">В качестве муниципальной инфраструктуры поддержки СМСП в </w:t>
      </w:r>
      <w:r w:rsidRPr="00F52D1F">
        <w:rPr>
          <w:rFonts w:eastAsia="Calibri"/>
          <w:sz w:val="28"/>
          <w:szCs w:val="28"/>
        </w:rPr>
        <w:t>городском округе Жигулевск с 2010 года функционируют Фонд развития малого и среднего предпринимательства (далее – Фонд), созданный администрацией городского округа Жигулевск в целях содействие органам власти и управления в осуществлении государственной поддержки малого и среднего предпринимательства на территории городского округа Жигулевск, реализации мероприятий, направленных на поддержку и развитие предпринимательства, а также программ социально-экономического развития</w:t>
      </w:r>
      <w:proofErr w:type="gramEnd"/>
      <w:r w:rsidRPr="00F52D1F">
        <w:rPr>
          <w:rFonts w:eastAsia="Calibri"/>
          <w:sz w:val="28"/>
          <w:szCs w:val="28"/>
        </w:rPr>
        <w:t xml:space="preserve">. В марте 2023 года состоялось торжественное открытие центра «Мой бизнес» (далее – Центр) в городском округе Жигулевск. </w:t>
      </w:r>
    </w:p>
    <w:p w:rsidR="00563B1B" w:rsidRPr="00F52D1F" w:rsidRDefault="00563B1B" w:rsidP="00563B1B">
      <w:pPr>
        <w:ind w:firstLine="720"/>
        <w:jc w:val="both"/>
        <w:rPr>
          <w:rFonts w:eastAsia="Calibri"/>
          <w:sz w:val="28"/>
          <w:szCs w:val="28"/>
        </w:rPr>
      </w:pPr>
      <w:r w:rsidRPr="00F52D1F">
        <w:rPr>
          <w:rFonts w:eastAsia="Calibri"/>
          <w:sz w:val="28"/>
          <w:szCs w:val="28"/>
        </w:rPr>
        <w:t xml:space="preserve">В 2023 году в соответствии с основными целями и задачами Программы развития СМСП, проведены мероприятия, направленные на создание благоприятных условий для развития и повышения конкурентоспособности СМСП на территории городском округа Жигулевск: </w:t>
      </w:r>
    </w:p>
    <w:p w:rsidR="00563B1B" w:rsidRPr="00F52D1F" w:rsidRDefault="00563B1B" w:rsidP="00563B1B">
      <w:pPr>
        <w:ind w:firstLine="720"/>
        <w:jc w:val="both"/>
        <w:rPr>
          <w:rFonts w:eastAsia="Calibri"/>
          <w:sz w:val="28"/>
          <w:szCs w:val="28"/>
        </w:rPr>
      </w:pPr>
      <w:r w:rsidRPr="00F52D1F">
        <w:rPr>
          <w:rFonts w:eastAsia="Calibri"/>
          <w:sz w:val="28"/>
          <w:szCs w:val="28"/>
        </w:rPr>
        <w:t xml:space="preserve">1. Оказание бесплатной информационной, консультационную и юридической поддержку СМСП, а также физическим лицам, желающим организовать собственный бизнес. </w:t>
      </w:r>
    </w:p>
    <w:p w:rsidR="00563B1B" w:rsidRPr="00F52D1F" w:rsidRDefault="00563B1B" w:rsidP="00563B1B">
      <w:pPr>
        <w:ind w:firstLine="720"/>
        <w:jc w:val="both"/>
        <w:rPr>
          <w:rFonts w:eastAsia="Calibri"/>
          <w:sz w:val="28"/>
          <w:szCs w:val="28"/>
        </w:rPr>
      </w:pPr>
      <w:r w:rsidRPr="00F52D1F">
        <w:rPr>
          <w:rFonts w:eastAsia="Calibri"/>
          <w:sz w:val="28"/>
          <w:szCs w:val="28"/>
        </w:rPr>
        <w:t xml:space="preserve">Специалистами Центра в 2023 году за счет средств местного бюджета оказано 862 консультации 370 уникальным СМСП, 81 самозанятому гражданину и 142 физическим лицам - потенциальным предпринимателям. </w:t>
      </w:r>
    </w:p>
    <w:p w:rsidR="00563B1B" w:rsidRPr="00F52D1F" w:rsidRDefault="00563B1B" w:rsidP="00563B1B">
      <w:pPr>
        <w:ind w:firstLine="720"/>
        <w:jc w:val="both"/>
        <w:rPr>
          <w:rFonts w:eastAsia="Calibri"/>
          <w:sz w:val="28"/>
          <w:szCs w:val="28"/>
        </w:rPr>
      </w:pPr>
      <w:r w:rsidRPr="00F52D1F">
        <w:rPr>
          <w:rFonts w:eastAsia="Calibri"/>
          <w:sz w:val="28"/>
          <w:szCs w:val="28"/>
        </w:rPr>
        <w:t>2. Развитие системы финансовой поддержки.</w:t>
      </w:r>
    </w:p>
    <w:p w:rsidR="00563B1B" w:rsidRPr="00F52D1F" w:rsidRDefault="00563B1B" w:rsidP="00563B1B">
      <w:pPr>
        <w:ind w:firstLine="720"/>
        <w:jc w:val="both"/>
        <w:rPr>
          <w:rFonts w:eastAsia="Calibri"/>
          <w:sz w:val="28"/>
          <w:szCs w:val="28"/>
        </w:rPr>
      </w:pPr>
      <w:r w:rsidRPr="00F52D1F">
        <w:rPr>
          <w:rFonts w:eastAsia="Calibri"/>
          <w:sz w:val="28"/>
          <w:szCs w:val="28"/>
        </w:rPr>
        <w:t>В отчетном периоде Фондом развития малого и среднего предпринимательства в городском округе Жигулевск 7 СМСП предоставлено             8 займов на общую сумму 6 600 тыс. рублей.</w:t>
      </w:r>
      <w:r>
        <w:rPr>
          <w:rFonts w:eastAsia="Calibri"/>
          <w:sz w:val="28"/>
          <w:szCs w:val="28"/>
        </w:rPr>
        <w:t xml:space="preserve"> </w:t>
      </w:r>
      <w:proofErr w:type="gramStart"/>
      <w:r w:rsidRPr="00F52D1F">
        <w:rPr>
          <w:rFonts w:eastAsia="Calibri"/>
          <w:sz w:val="28"/>
          <w:szCs w:val="28"/>
        </w:rPr>
        <w:t xml:space="preserve">В качестве антикризисных мер поддержки предпринимателей в условиях санкционного режима и сложившейся ситуации, связанной с распространением новой </w:t>
      </w:r>
      <w:proofErr w:type="spellStart"/>
      <w:r w:rsidRPr="00F52D1F">
        <w:rPr>
          <w:rFonts w:eastAsia="Calibri"/>
          <w:sz w:val="28"/>
          <w:szCs w:val="28"/>
        </w:rPr>
        <w:t>коронавирусной</w:t>
      </w:r>
      <w:proofErr w:type="spellEnd"/>
      <w:r w:rsidRPr="00F52D1F">
        <w:rPr>
          <w:rFonts w:eastAsia="Calibri"/>
          <w:sz w:val="28"/>
          <w:szCs w:val="28"/>
        </w:rPr>
        <w:t xml:space="preserve"> инфекции Фондом, так же как и в 2020-2022 годах, в 2023 году предусмотрены кредитные каникулы на 6 месяцев для СМСП, осуществляющих деятельность в отраслях российской экономики, требующих поддержки и заключившим договор займа с Фондом.</w:t>
      </w:r>
      <w:proofErr w:type="gramEnd"/>
      <w:r w:rsidRPr="00F52D1F">
        <w:rPr>
          <w:rFonts w:eastAsia="Calibri"/>
          <w:sz w:val="28"/>
          <w:szCs w:val="28"/>
        </w:rPr>
        <w:t xml:space="preserve"> В </w:t>
      </w:r>
      <w:r>
        <w:rPr>
          <w:rFonts w:eastAsia="Calibri"/>
          <w:sz w:val="28"/>
          <w:szCs w:val="28"/>
        </w:rPr>
        <w:t>2023</w:t>
      </w:r>
      <w:r w:rsidRPr="00F52D1F">
        <w:rPr>
          <w:rFonts w:eastAsia="Calibri"/>
          <w:sz w:val="28"/>
          <w:szCs w:val="28"/>
        </w:rPr>
        <w:t xml:space="preserve"> году мерой поддержки воспользовались 2 заемщика.</w:t>
      </w:r>
    </w:p>
    <w:p w:rsidR="00563B1B" w:rsidRPr="00235737" w:rsidRDefault="00563B1B" w:rsidP="00563B1B">
      <w:pPr>
        <w:ind w:firstLine="720"/>
        <w:jc w:val="both"/>
        <w:rPr>
          <w:sz w:val="28"/>
          <w:szCs w:val="28"/>
        </w:rPr>
      </w:pPr>
      <w:proofErr w:type="gramStart"/>
      <w:r w:rsidRPr="00235737">
        <w:rPr>
          <w:sz w:val="28"/>
          <w:szCs w:val="28"/>
        </w:rPr>
        <w:t xml:space="preserve">Через Территориальный центра занятости населения городского округа Жигулевск ГКУСО «Управляющий центр занятости населения»  оказана </w:t>
      </w:r>
      <w:r w:rsidRPr="00235737">
        <w:rPr>
          <w:sz w:val="28"/>
          <w:szCs w:val="28"/>
        </w:rPr>
        <w:lastRenderedPageBreak/>
        <w:t xml:space="preserve">финансовая помощь на открытие собственного дела 11 потенциальным предпринимателям, решившим заниматься предпринимательской деятельностью в сферах </w:t>
      </w:r>
      <w:proofErr w:type="spellStart"/>
      <w:r w:rsidRPr="00235737">
        <w:rPr>
          <w:sz w:val="28"/>
          <w:szCs w:val="28"/>
        </w:rPr>
        <w:t>бьюти-услуг</w:t>
      </w:r>
      <w:proofErr w:type="spellEnd"/>
      <w:r w:rsidRPr="00235737">
        <w:rPr>
          <w:sz w:val="28"/>
          <w:szCs w:val="28"/>
        </w:rPr>
        <w:t>, производства пищевой продукции, металлоконструкций и в сфере услуг в размере</w:t>
      </w:r>
      <w:r>
        <w:rPr>
          <w:sz w:val="28"/>
          <w:szCs w:val="28"/>
        </w:rPr>
        <w:t xml:space="preserve"> </w:t>
      </w:r>
      <w:r w:rsidRPr="00235737">
        <w:rPr>
          <w:sz w:val="28"/>
          <w:szCs w:val="28"/>
        </w:rPr>
        <w:t xml:space="preserve">100,0 тыс. рублей каждому </w:t>
      </w:r>
      <w:r>
        <w:rPr>
          <w:sz w:val="28"/>
          <w:szCs w:val="28"/>
        </w:rPr>
        <w:t xml:space="preserve">           </w:t>
      </w:r>
      <w:r w:rsidRPr="00235737">
        <w:rPr>
          <w:sz w:val="28"/>
          <w:szCs w:val="28"/>
        </w:rPr>
        <w:t>(9 самозанятых, 2  юридических лица).</w:t>
      </w:r>
      <w:proofErr w:type="gramEnd"/>
    </w:p>
    <w:p w:rsidR="00563B1B" w:rsidRDefault="00563B1B" w:rsidP="00563B1B">
      <w:pPr>
        <w:ind w:firstLine="720"/>
        <w:jc w:val="both"/>
        <w:rPr>
          <w:sz w:val="28"/>
          <w:szCs w:val="28"/>
        </w:rPr>
      </w:pPr>
      <w:r w:rsidRPr="005D43B7">
        <w:rPr>
          <w:sz w:val="28"/>
          <w:szCs w:val="28"/>
        </w:rPr>
        <w:t>В 2023 году в качестве меры поддержки в городском округе заключено</w:t>
      </w:r>
      <w:r>
        <w:rPr>
          <w:sz w:val="28"/>
          <w:szCs w:val="28"/>
        </w:rPr>
        <w:t xml:space="preserve"> </w:t>
      </w:r>
      <w:r w:rsidRPr="005D43B7">
        <w:rPr>
          <w:sz w:val="28"/>
          <w:szCs w:val="28"/>
        </w:rPr>
        <w:t xml:space="preserve">124 социальных контракта для открытия индивидуального </w:t>
      </w:r>
      <w:r>
        <w:rPr>
          <w:sz w:val="28"/>
          <w:szCs w:val="28"/>
        </w:rPr>
        <w:t>предпринимательства и</w:t>
      </w:r>
      <w:r w:rsidRPr="005D43B7">
        <w:rPr>
          <w:sz w:val="28"/>
          <w:szCs w:val="28"/>
        </w:rPr>
        <w:t xml:space="preserve"> 9 социальных контрактов на личное подсобное хозяйство, сумма выделенных денежных средств на оказание господдержки составила 30,06 млн. рублей</w:t>
      </w:r>
      <w:r>
        <w:rPr>
          <w:sz w:val="28"/>
          <w:szCs w:val="28"/>
        </w:rPr>
        <w:t>.</w:t>
      </w:r>
    </w:p>
    <w:p w:rsidR="00563B1B" w:rsidRPr="005D43B7" w:rsidRDefault="00563B1B" w:rsidP="00563B1B">
      <w:pPr>
        <w:ind w:firstLine="720"/>
        <w:jc w:val="both"/>
        <w:rPr>
          <w:sz w:val="28"/>
          <w:szCs w:val="28"/>
        </w:rPr>
      </w:pPr>
      <w:r w:rsidRPr="005D43B7">
        <w:rPr>
          <w:sz w:val="28"/>
          <w:szCs w:val="28"/>
        </w:rPr>
        <w:t>Данные меры в совокупности увеличили процент исполнения показателя национального проекта по количеству легализованных граждан в сфере МСП.</w:t>
      </w:r>
    </w:p>
    <w:p w:rsidR="00563B1B" w:rsidRPr="005D43B7" w:rsidRDefault="00563B1B" w:rsidP="00563B1B">
      <w:pPr>
        <w:ind w:firstLine="720"/>
        <w:jc w:val="both"/>
        <w:rPr>
          <w:sz w:val="28"/>
          <w:szCs w:val="28"/>
        </w:rPr>
      </w:pPr>
      <w:r w:rsidRPr="005D43B7">
        <w:rPr>
          <w:sz w:val="28"/>
          <w:szCs w:val="28"/>
        </w:rPr>
        <w:t xml:space="preserve">3. Развитие и поддержка предпринимательства, реализация образовательных программ для СМСП, а также физических лиц, желающих организовать собственный бизнес. </w:t>
      </w:r>
    </w:p>
    <w:p w:rsidR="00563B1B" w:rsidRPr="005D43B7" w:rsidRDefault="00563B1B" w:rsidP="00563B1B">
      <w:pPr>
        <w:ind w:firstLine="720"/>
        <w:jc w:val="both"/>
        <w:rPr>
          <w:sz w:val="28"/>
          <w:szCs w:val="28"/>
        </w:rPr>
      </w:pPr>
      <w:r w:rsidRPr="005D43B7">
        <w:rPr>
          <w:sz w:val="28"/>
          <w:szCs w:val="28"/>
        </w:rPr>
        <w:t xml:space="preserve">Совместно с надзорными органами, а также представителями организаций, входящих в инфраструктуру поддержки СМСП, в том числе Самарской области, в 2023 году проведено 25 мероприятий по актуальным вопросам предпринимательской деятельности с количеством участников </w:t>
      </w:r>
      <w:r>
        <w:rPr>
          <w:sz w:val="28"/>
          <w:szCs w:val="28"/>
        </w:rPr>
        <w:t xml:space="preserve">   </w:t>
      </w:r>
      <w:r w:rsidRPr="005D43B7">
        <w:rPr>
          <w:sz w:val="28"/>
          <w:szCs w:val="28"/>
        </w:rPr>
        <w:t>378 человека. В рамках реализации данных мероприятий рассмотрены актуальные вопросы изменения законодательства в сфере регулирования предпринимательской деятельности, в том числе обзор изменений налогового законодательства, юридическая ответственность в сфере предпринимательской деятельности, вопросы по защите прав предпринимателей, выход на маркетплейсы, возможности экспортной деятельности, меры поддержки субъектов малого и среднего предпринимательства Самарской области и другие. В октябре 2023 проведен прием предпринимателей городского округа Жигулевск Уполномоченным по защите прав предпринимателей в Самарской области Харченко Э.И. совместно с прокурором Самарской области по вопросам нарушений прав предпринимателей. В мероприятиях участвовало 7 предпринимателей. Всем даны ответы на поступившие вопросы, разъяснены права и предложены пути решения. Каждый третий четверг месяца в центре «Мой бизнес» городского округа Жигулевск ведет личный прием предпринимателей по проблемным вопросам, связанным с ведением предпринимательской деятельности, общественный помощник Уполномоченного по защите прав предпринимателей по Самарской области.</w:t>
      </w:r>
    </w:p>
    <w:p w:rsidR="00563B1B" w:rsidRPr="005D43B7" w:rsidRDefault="00563B1B" w:rsidP="00563B1B">
      <w:pPr>
        <w:ind w:firstLine="720"/>
        <w:jc w:val="both"/>
        <w:rPr>
          <w:sz w:val="28"/>
          <w:szCs w:val="28"/>
        </w:rPr>
      </w:pPr>
      <w:r w:rsidRPr="005D43B7">
        <w:rPr>
          <w:sz w:val="28"/>
          <w:szCs w:val="28"/>
        </w:rPr>
        <w:t xml:space="preserve">Для обеспечения реализации полномочий городского округа Жигулевск по содействию развитию малого и среднего предпринимательства успешно функционирует Совет по деловому сотрудничеству, развитию и поддержке предпринимательства (далее – Совет), где происходит конструктивный диалог бизнеса и власти. На заседаниях Совета рассматриваются вопросы по изменению законодательства в сфере </w:t>
      </w:r>
      <w:r w:rsidRPr="005D43B7">
        <w:rPr>
          <w:sz w:val="28"/>
          <w:szCs w:val="28"/>
        </w:rPr>
        <w:lastRenderedPageBreak/>
        <w:t>регулирования предпринимательской деятельности, антикризисные меры поддержки предпринимателей в условиях санкционного режима, переход на новые условия страховых платежей, юридическая ответственность предпринимателей и другие.</w:t>
      </w:r>
    </w:p>
    <w:p w:rsidR="00563B1B" w:rsidRDefault="00563B1B" w:rsidP="00563B1B">
      <w:pPr>
        <w:tabs>
          <w:tab w:val="left" w:pos="720"/>
        </w:tabs>
        <w:ind w:firstLine="720"/>
        <w:jc w:val="both"/>
        <w:rPr>
          <w:sz w:val="28"/>
          <w:szCs w:val="28"/>
        </w:rPr>
      </w:pPr>
      <w:r w:rsidRPr="005D43B7">
        <w:rPr>
          <w:sz w:val="28"/>
          <w:szCs w:val="28"/>
        </w:rPr>
        <w:t>4. Развитие системы имущественной поддержки.</w:t>
      </w:r>
    </w:p>
    <w:p w:rsidR="00563B1B" w:rsidRPr="005D43B7" w:rsidRDefault="00563B1B" w:rsidP="00563B1B">
      <w:pPr>
        <w:ind w:firstLine="720"/>
        <w:jc w:val="both"/>
        <w:rPr>
          <w:rFonts w:eastAsia="Calibri"/>
          <w:sz w:val="28"/>
          <w:szCs w:val="28"/>
        </w:rPr>
      </w:pPr>
      <w:r w:rsidRPr="005D43B7">
        <w:rPr>
          <w:rFonts w:eastAsia="Calibri"/>
          <w:sz w:val="28"/>
          <w:szCs w:val="28"/>
        </w:rPr>
        <w:t xml:space="preserve">17 предпринимателям, в том числе 7 самозанятым гражданам и </w:t>
      </w:r>
      <w:r>
        <w:rPr>
          <w:rFonts w:eastAsia="Calibri"/>
          <w:sz w:val="28"/>
          <w:szCs w:val="28"/>
        </w:rPr>
        <w:t xml:space="preserve">                   </w:t>
      </w:r>
      <w:r w:rsidRPr="005D43B7">
        <w:rPr>
          <w:rFonts w:eastAsia="Calibri"/>
          <w:sz w:val="28"/>
          <w:szCs w:val="28"/>
        </w:rPr>
        <w:t>10 юридическим лицам, предоставлено</w:t>
      </w:r>
      <w:r>
        <w:rPr>
          <w:rFonts w:eastAsia="Calibri"/>
          <w:sz w:val="28"/>
          <w:szCs w:val="28"/>
        </w:rPr>
        <w:t xml:space="preserve"> </w:t>
      </w:r>
      <w:r w:rsidRPr="005D43B7">
        <w:rPr>
          <w:rFonts w:eastAsia="Calibri"/>
          <w:sz w:val="28"/>
          <w:szCs w:val="28"/>
        </w:rPr>
        <w:t>17 преференций на аренду муниципального имущества. В качестве меры поддержки предпринимательства в городском округе Жигуле</w:t>
      </w:r>
      <w:proofErr w:type="gramStart"/>
      <w:r w:rsidRPr="005D43B7">
        <w:rPr>
          <w:rFonts w:eastAsia="Calibri"/>
          <w:sz w:val="28"/>
          <w:szCs w:val="28"/>
        </w:rPr>
        <w:t>вск пл</w:t>
      </w:r>
      <w:proofErr w:type="gramEnd"/>
      <w:r w:rsidRPr="005D43B7">
        <w:rPr>
          <w:rFonts w:eastAsia="Calibri"/>
          <w:sz w:val="28"/>
          <w:szCs w:val="28"/>
        </w:rPr>
        <w:t xml:space="preserve">ата за аренду муниципального имущества для социально значимых категорий предпринимательства не повышалась с 2006 года, а для остальных категорий - с 2010 года. </w:t>
      </w:r>
    </w:p>
    <w:p w:rsidR="00563B1B" w:rsidRPr="00520489" w:rsidRDefault="00563B1B" w:rsidP="00563B1B">
      <w:pPr>
        <w:ind w:firstLine="720"/>
        <w:jc w:val="both"/>
        <w:rPr>
          <w:rFonts w:eastAsia="Calibri"/>
          <w:sz w:val="28"/>
          <w:szCs w:val="28"/>
        </w:rPr>
      </w:pPr>
      <w:r w:rsidRPr="00520489">
        <w:rPr>
          <w:rFonts w:eastAsia="Calibri"/>
          <w:sz w:val="28"/>
          <w:szCs w:val="28"/>
        </w:rPr>
        <w:t>5. Проведена процедура оценки регулирующего воздействия (далее - ОРВ) проектов муниципальных правовых актов городского округа Жигулевск, затрагивающих вопросы осуществления предпринимательской и инвестиционной деятельности:</w:t>
      </w:r>
    </w:p>
    <w:p w:rsidR="00563B1B" w:rsidRPr="00520489" w:rsidRDefault="00563B1B" w:rsidP="00563B1B">
      <w:pPr>
        <w:ind w:firstLine="720"/>
        <w:jc w:val="both"/>
        <w:rPr>
          <w:rFonts w:eastAsia="Calibri"/>
          <w:sz w:val="28"/>
          <w:szCs w:val="28"/>
        </w:rPr>
      </w:pPr>
      <w:r w:rsidRPr="00520489">
        <w:rPr>
          <w:rFonts w:eastAsia="Calibri"/>
          <w:sz w:val="28"/>
          <w:szCs w:val="28"/>
        </w:rPr>
        <w:t xml:space="preserve">За 2023 год в отношении 22 проектов МПА проведена процедура ОРВ и в отношении 4 МПА проведена экспертиза муниципальных нормативных правовых актов администрации городского округа Жигулевск. В ежегодный план </w:t>
      </w:r>
      <w:proofErr w:type="gramStart"/>
      <w:r w:rsidRPr="00520489">
        <w:rPr>
          <w:rFonts w:eastAsia="Calibri"/>
          <w:sz w:val="28"/>
          <w:szCs w:val="28"/>
        </w:rPr>
        <w:t>проведения экспертизы муниципальных нормативных правовых актов администрации городского округа</w:t>
      </w:r>
      <w:proofErr w:type="gramEnd"/>
      <w:r w:rsidRPr="00520489">
        <w:rPr>
          <w:rFonts w:eastAsia="Calibri"/>
          <w:sz w:val="28"/>
          <w:szCs w:val="28"/>
        </w:rPr>
        <w:t xml:space="preserve"> Жигулевск, затрагивающих вопросы осуществления предпринимательской и инвестиционной деятельности на    2024 год включены 4 МПА. Информация прохождения процедуры ОРВ размещена на официальном сайте администрации городского округа Жигулевск в сети Интернет, а с 1 января 2024 года указанная информация размещается на региональном портале ОРВ Самарской области.</w:t>
      </w:r>
    </w:p>
    <w:p w:rsidR="00563B1B" w:rsidRDefault="00563B1B" w:rsidP="00563B1B">
      <w:pPr>
        <w:ind w:firstLine="720"/>
        <w:jc w:val="both"/>
        <w:rPr>
          <w:rFonts w:eastAsia="Calibri"/>
          <w:sz w:val="28"/>
          <w:szCs w:val="28"/>
        </w:rPr>
      </w:pPr>
      <w:r w:rsidRPr="00520489">
        <w:rPr>
          <w:rFonts w:eastAsia="Calibri"/>
          <w:sz w:val="28"/>
          <w:szCs w:val="28"/>
        </w:rPr>
        <w:t xml:space="preserve">По результатам реализации мероприятий </w:t>
      </w:r>
      <w:r>
        <w:rPr>
          <w:rFonts w:eastAsia="Calibri"/>
          <w:sz w:val="28"/>
          <w:szCs w:val="28"/>
        </w:rPr>
        <w:t xml:space="preserve">региональной составляющей </w:t>
      </w:r>
      <w:r w:rsidRPr="00520489">
        <w:rPr>
          <w:rFonts w:eastAsia="Calibri"/>
          <w:sz w:val="28"/>
          <w:szCs w:val="28"/>
        </w:rPr>
        <w:t xml:space="preserve">национального проекта «Малое и среднее предпринимательство и поддержка индивидуальной </w:t>
      </w:r>
      <w:r>
        <w:rPr>
          <w:rFonts w:eastAsia="Calibri"/>
          <w:sz w:val="28"/>
          <w:szCs w:val="28"/>
        </w:rPr>
        <w:t xml:space="preserve">предпринимательской инициативы», в рамках которой оказывается комплексная поддержка, </w:t>
      </w:r>
      <w:r w:rsidRPr="00520489">
        <w:rPr>
          <w:rFonts w:eastAsia="Calibri"/>
          <w:sz w:val="28"/>
          <w:szCs w:val="28"/>
        </w:rPr>
        <w:t>за 2023 год показатели сферы малого бизнеса характер</w:t>
      </w:r>
      <w:r>
        <w:rPr>
          <w:rFonts w:eastAsia="Calibri"/>
          <w:sz w:val="28"/>
          <w:szCs w:val="28"/>
        </w:rPr>
        <w:t>изуются положительной динамикой:</w:t>
      </w:r>
    </w:p>
    <w:p w:rsidR="00563B1B" w:rsidRDefault="00563B1B" w:rsidP="00563B1B">
      <w:pPr>
        <w:ind w:firstLine="720"/>
        <w:jc w:val="both"/>
        <w:rPr>
          <w:rFonts w:eastAsia="Calibri"/>
          <w:sz w:val="28"/>
          <w:szCs w:val="28"/>
        </w:rPr>
      </w:pPr>
      <w:r>
        <w:rPr>
          <w:rFonts w:eastAsia="Calibri"/>
          <w:sz w:val="28"/>
          <w:szCs w:val="28"/>
        </w:rPr>
        <w:t>- л</w:t>
      </w:r>
      <w:r w:rsidRPr="00520489">
        <w:rPr>
          <w:rFonts w:eastAsia="Calibri"/>
          <w:sz w:val="28"/>
          <w:szCs w:val="28"/>
        </w:rPr>
        <w:t>егализовано 148</w:t>
      </w:r>
      <w:r>
        <w:rPr>
          <w:rFonts w:eastAsia="Calibri"/>
          <w:sz w:val="28"/>
          <w:szCs w:val="28"/>
        </w:rPr>
        <w:t xml:space="preserve"> человек,</w:t>
      </w:r>
    </w:p>
    <w:p w:rsidR="00563B1B" w:rsidRDefault="00563B1B" w:rsidP="00563B1B">
      <w:pPr>
        <w:ind w:firstLine="720"/>
        <w:jc w:val="both"/>
        <w:rPr>
          <w:rFonts w:eastAsia="Calibri"/>
          <w:sz w:val="28"/>
          <w:szCs w:val="28"/>
        </w:rPr>
      </w:pPr>
      <w:r>
        <w:rPr>
          <w:rFonts w:eastAsia="Calibri"/>
          <w:sz w:val="28"/>
          <w:szCs w:val="28"/>
        </w:rPr>
        <w:t xml:space="preserve">- </w:t>
      </w:r>
      <w:r w:rsidRPr="00520489">
        <w:rPr>
          <w:rFonts w:eastAsia="Calibri"/>
          <w:sz w:val="28"/>
          <w:szCs w:val="28"/>
        </w:rPr>
        <w:t xml:space="preserve">22 СМСП  и 11 самозанятых граждан получили </w:t>
      </w:r>
      <w:r>
        <w:rPr>
          <w:rFonts w:eastAsia="Calibri"/>
          <w:sz w:val="28"/>
          <w:szCs w:val="28"/>
        </w:rPr>
        <w:t xml:space="preserve">содействие в доступе к </w:t>
      </w:r>
      <w:r w:rsidRPr="00520489">
        <w:rPr>
          <w:rFonts w:eastAsia="Calibri"/>
          <w:sz w:val="28"/>
          <w:szCs w:val="28"/>
        </w:rPr>
        <w:t>финансов</w:t>
      </w:r>
      <w:r>
        <w:rPr>
          <w:rFonts w:eastAsia="Calibri"/>
          <w:sz w:val="28"/>
          <w:szCs w:val="28"/>
        </w:rPr>
        <w:t>ой</w:t>
      </w:r>
      <w:r w:rsidRPr="00520489">
        <w:rPr>
          <w:rFonts w:eastAsia="Calibri"/>
          <w:sz w:val="28"/>
          <w:szCs w:val="28"/>
        </w:rPr>
        <w:t xml:space="preserve"> поддержк</w:t>
      </w:r>
      <w:r>
        <w:rPr>
          <w:rFonts w:eastAsia="Calibri"/>
          <w:sz w:val="28"/>
          <w:szCs w:val="28"/>
        </w:rPr>
        <w:t>е</w:t>
      </w:r>
      <w:r w:rsidRPr="00520489">
        <w:rPr>
          <w:rFonts w:eastAsia="Calibri"/>
          <w:sz w:val="28"/>
          <w:szCs w:val="28"/>
        </w:rPr>
        <w:t xml:space="preserve"> АО «Гарантийный фонд Самарской области»</w:t>
      </w:r>
      <w:r>
        <w:rPr>
          <w:rFonts w:eastAsia="Calibri"/>
          <w:sz w:val="28"/>
          <w:szCs w:val="28"/>
        </w:rPr>
        <w:t>,</w:t>
      </w:r>
    </w:p>
    <w:p w:rsidR="00563B1B" w:rsidRDefault="00563B1B" w:rsidP="00563B1B">
      <w:pPr>
        <w:ind w:firstLine="720"/>
        <w:jc w:val="both"/>
        <w:rPr>
          <w:rFonts w:eastAsia="Calibri"/>
          <w:sz w:val="28"/>
          <w:szCs w:val="28"/>
        </w:rPr>
      </w:pPr>
      <w:r>
        <w:rPr>
          <w:rFonts w:eastAsia="Calibri"/>
          <w:sz w:val="28"/>
          <w:szCs w:val="28"/>
        </w:rPr>
        <w:t xml:space="preserve">- </w:t>
      </w:r>
      <w:r w:rsidRPr="00520489">
        <w:rPr>
          <w:rFonts w:eastAsia="Calibri"/>
          <w:sz w:val="28"/>
          <w:szCs w:val="28"/>
        </w:rPr>
        <w:t xml:space="preserve">24 СМСП </w:t>
      </w:r>
      <w:r>
        <w:rPr>
          <w:rFonts w:eastAsia="Calibri"/>
          <w:sz w:val="28"/>
          <w:szCs w:val="28"/>
        </w:rPr>
        <w:t xml:space="preserve">получили поддержку </w:t>
      </w:r>
      <w:r w:rsidRPr="00520489">
        <w:rPr>
          <w:rFonts w:eastAsia="Calibri"/>
          <w:sz w:val="28"/>
          <w:szCs w:val="28"/>
        </w:rPr>
        <w:t>от Центра поддержки экспорта Самарской области</w:t>
      </w:r>
      <w:r>
        <w:rPr>
          <w:rFonts w:eastAsia="Calibri"/>
          <w:sz w:val="28"/>
          <w:szCs w:val="28"/>
        </w:rPr>
        <w:t>,</w:t>
      </w:r>
    </w:p>
    <w:p w:rsidR="00563B1B" w:rsidRDefault="00563B1B" w:rsidP="00563B1B">
      <w:pPr>
        <w:ind w:firstLine="720"/>
        <w:jc w:val="both"/>
        <w:rPr>
          <w:rFonts w:eastAsia="Calibri"/>
          <w:sz w:val="28"/>
          <w:szCs w:val="28"/>
        </w:rPr>
      </w:pPr>
      <w:r>
        <w:rPr>
          <w:rFonts w:eastAsia="Calibri"/>
          <w:sz w:val="28"/>
          <w:szCs w:val="28"/>
        </w:rPr>
        <w:t xml:space="preserve">- </w:t>
      </w:r>
      <w:r w:rsidRPr="00520489">
        <w:rPr>
          <w:rFonts w:eastAsia="Calibri"/>
          <w:sz w:val="28"/>
          <w:szCs w:val="28"/>
        </w:rPr>
        <w:t>51 СМСП получили комплексные услуги от регионального центра «Мой бизнес»</w:t>
      </w:r>
      <w:r>
        <w:rPr>
          <w:rFonts w:eastAsia="Calibri"/>
          <w:sz w:val="28"/>
          <w:szCs w:val="28"/>
        </w:rPr>
        <w:t xml:space="preserve">, </w:t>
      </w:r>
    </w:p>
    <w:p w:rsidR="00563B1B" w:rsidRDefault="00563B1B" w:rsidP="00563B1B">
      <w:pPr>
        <w:ind w:firstLine="720"/>
        <w:jc w:val="both"/>
        <w:rPr>
          <w:rFonts w:eastAsia="Calibri"/>
          <w:sz w:val="28"/>
          <w:szCs w:val="28"/>
        </w:rPr>
      </w:pPr>
      <w:r>
        <w:rPr>
          <w:rFonts w:eastAsia="Calibri"/>
          <w:sz w:val="28"/>
          <w:szCs w:val="28"/>
        </w:rPr>
        <w:t xml:space="preserve">- </w:t>
      </w:r>
      <w:r w:rsidRPr="00520489">
        <w:rPr>
          <w:rFonts w:eastAsia="Calibri"/>
          <w:sz w:val="28"/>
          <w:szCs w:val="28"/>
        </w:rPr>
        <w:t>6 СМСП присвоен статус</w:t>
      </w:r>
      <w:r>
        <w:rPr>
          <w:rFonts w:eastAsia="Calibri"/>
          <w:sz w:val="28"/>
          <w:szCs w:val="28"/>
        </w:rPr>
        <w:t xml:space="preserve"> «социального» предпринимателя,</w:t>
      </w:r>
    </w:p>
    <w:p w:rsidR="00563B1B" w:rsidRDefault="00563B1B" w:rsidP="00563B1B">
      <w:pPr>
        <w:ind w:firstLine="720"/>
        <w:jc w:val="both"/>
        <w:rPr>
          <w:rFonts w:eastAsia="Calibri"/>
          <w:sz w:val="28"/>
          <w:szCs w:val="28"/>
        </w:rPr>
      </w:pPr>
      <w:proofErr w:type="gramStart"/>
      <w:r>
        <w:rPr>
          <w:rFonts w:eastAsia="Calibri"/>
          <w:sz w:val="28"/>
          <w:szCs w:val="28"/>
        </w:rPr>
        <w:t xml:space="preserve">- </w:t>
      </w:r>
      <w:r w:rsidRPr="00520489">
        <w:rPr>
          <w:rFonts w:eastAsia="Calibri"/>
          <w:sz w:val="28"/>
          <w:szCs w:val="28"/>
        </w:rPr>
        <w:t xml:space="preserve">370 СМСП, 81 самозанятый и 142 физических лица получили информационно-консультационную, финансовую поддержку от муниципальных инфраструктур поддержки СМСП (центр «Мой бизнес» </w:t>
      </w:r>
      <w:r>
        <w:rPr>
          <w:rFonts w:eastAsia="Calibri"/>
          <w:sz w:val="28"/>
          <w:szCs w:val="28"/>
        </w:rPr>
        <w:t xml:space="preserve">             </w:t>
      </w:r>
      <w:r w:rsidRPr="00520489">
        <w:rPr>
          <w:rFonts w:eastAsia="Calibri"/>
          <w:sz w:val="28"/>
          <w:szCs w:val="28"/>
        </w:rPr>
        <w:t>в городском округе Жигулевск, Фонд развития и поддержки предпринимательства в городском округе Жигулевск)</w:t>
      </w:r>
      <w:r>
        <w:rPr>
          <w:rFonts w:eastAsia="Calibri"/>
          <w:sz w:val="28"/>
          <w:szCs w:val="28"/>
        </w:rPr>
        <w:t>,</w:t>
      </w:r>
      <w:proofErr w:type="gramEnd"/>
    </w:p>
    <w:p w:rsidR="00563B1B" w:rsidRPr="00520489" w:rsidRDefault="00563B1B" w:rsidP="00563B1B">
      <w:pPr>
        <w:ind w:firstLine="720"/>
        <w:jc w:val="both"/>
        <w:rPr>
          <w:rFonts w:eastAsia="Calibri"/>
          <w:sz w:val="28"/>
          <w:szCs w:val="28"/>
        </w:rPr>
      </w:pPr>
      <w:r>
        <w:rPr>
          <w:rFonts w:eastAsia="Calibri"/>
          <w:sz w:val="28"/>
          <w:szCs w:val="28"/>
        </w:rPr>
        <w:lastRenderedPageBreak/>
        <w:t>- к</w:t>
      </w:r>
      <w:r w:rsidRPr="00520489">
        <w:rPr>
          <w:rFonts w:eastAsia="Calibri"/>
          <w:sz w:val="28"/>
          <w:szCs w:val="28"/>
        </w:rPr>
        <w:t xml:space="preserve">оличество самозанятых граждан, зафиксировавших свой статус с учетом ведения налогового режима для самозанятых, составляет </w:t>
      </w:r>
      <w:r>
        <w:rPr>
          <w:rFonts w:eastAsia="Calibri"/>
          <w:sz w:val="28"/>
          <w:szCs w:val="28"/>
        </w:rPr>
        <w:t xml:space="preserve">                        </w:t>
      </w:r>
      <w:r w:rsidRPr="00520489">
        <w:rPr>
          <w:rFonts w:eastAsia="Calibri"/>
          <w:sz w:val="28"/>
          <w:szCs w:val="28"/>
        </w:rPr>
        <w:t>3 726 человек, рост к 2022 году на 29,49%.</w:t>
      </w:r>
    </w:p>
    <w:p w:rsidR="00563B1B" w:rsidRPr="00520489" w:rsidRDefault="00563B1B" w:rsidP="00563B1B">
      <w:pPr>
        <w:ind w:firstLine="720"/>
        <w:jc w:val="both"/>
        <w:rPr>
          <w:rFonts w:eastAsia="Calibri"/>
          <w:sz w:val="28"/>
          <w:szCs w:val="28"/>
        </w:rPr>
      </w:pPr>
      <w:r w:rsidRPr="00520489">
        <w:rPr>
          <w:rFonts w:eastAsia="Calibri"/>
          <w:sz w:val="28"/>
          <w:szCs w:val="28"/>
        </w:rPr>
        <w:t>В 2023 году от городского округа Жигуле</w:t>
      </w:r>
      <w:proofErr w:type="gramStart"/>
      <w:r w:rsidRPr="00520489">
        <w:rPr>
          <w:rFonts w:eastAsia="Calibri"/>
          <w:sz w:val="28"/>
          <w:szCs w:val="28"/>
        </w:rPr>
        <w:t>вск пр</w:t>
      </w:r>
      <w:proofErr w:type="gramEnd"/>
      <w:r w:rsidRPr="00520489">
        <w:rPr>
          <w:rFonts w:eastAsia="Calibri"/>
          <w:sz w:val="28"/>
          <w:szCs w:val="28"/>
        </w:rPr>
        <w:t xml:space="preserve">инимали участие в региональных конкурсах 17 СМСП (в 2022 году 7 СМСП), в том числе: </w:t>
      </w:r>
      <w:proofErr w:type="gramStart"/>
      <w:r w:rsidRPr="00520489">
        <w:rPr>
          <w:rFonts w:eastAsia="Calibri"/>
          <w:sz w:val="28"/>
          <w:szCs w:val="28"/>
        </w:rPr>
        <w:t xml:space="preserve">«Экспортер года» - 1 победитель (2 место) на региональном уровне, </w:t>
      </w:r>
      <w:r>
        <w:rPr>
          <w:rFonts w:eastAsia="Calibri"/>
          <w:sz w:val="28"/>
          <w:szCs w:val="28"/>
        </w:rPr>
        <w:t xml:space="preserve">                      </w:t>
      </w:r>
      <w:r w:rsidRPr="00520489">
        <w:rPr>
          <w:rFonts w:eastAsia="Calibri"/>
          <w:sz w:val="28"/>
          <w:szCs w:val="28"/>
        </w:rPr>
        <w:t xml:space="preserve">1 победитель на уровне ПФО (1 место), «Социальный предприниматель» - </w:t>
      </w:r>
      <w:r>
        <w:rPr>
          <w:rFonts w:eastAsia="Calibri"/>
          <w:sz w:val="28"/>
          <w:szCs w:val="28"/>
        </w:rPr>
        <w:t xml:space="preserve">              </w:t>
      </w:r>
      <w:r w:rsidRPr="00520489">
        <w:rPr>
          <w:rFonts w:eastAsia="Calibri"/>
          <w:sz w:val="28"/>
          <w:szCs w:val="28"/>
        </w:rPr>
        <w:t xml:space="preserve">4 победителя – получателя гранта, «Мама-предприниматель», «Бизнес успех», «Ты - предприниматель» (молодежь до 25 лет) - 2 победителя - получателя гранта, 5 СМСП стали участниками регионального предпринимательского конкурса лучших новых отечественных брендов – 2024 «Знай наших!». </w:t>
      </w:r>
      <w:proofErr w:type="gramEnd"/>
    </w:p>
    <w:p w:rsidR="00563B1B" w:rsidRPr="00520489" w:rsidRDefault="00563B1B" w:rsidP="00563B1B">
      <w:pPr>
        <w:ind w:firstLine="720"/>
        <w:jc w:val="both"/>
        <w:rPr>
          <w:rFonts w:eastAsia="Calibri"/>
          <w:sz w:val="28"/>
          <w:szCs w:val="28"/>
        </w:rPr>
      </w:pPr>
      <w:r w:rsidRPr="00520489">
        <w:rPr>
          <w:rFonts w:eastAsia="Calibri"/>
          <w:sz w:val="28"/>
          <w:szCs w:val="28"/>
        </w:rPr>
        <w:t>В 2023 году в региональном конкурсе «Миссис Самарская губерния» в номинации «Миссис Жигулевск» одержала победу индивидуальный предприниматель Наталья Сиротова, вид деятельности: дополнительное образование детей и взрослых (креативная студия «Ваша сказка» и сертифицированная музыкальная студия «Музыка с мамой», деятельность которой направлена на развитие музыкальных способностей детей). Она представит городской округ Жигулевск на Всероссийском конкурсе «Миссис Россия - 2024», который пройдет в Москве в августе 2024 года.</w:t>
      </w:r>
    </w:p>
    <w:p w:rsidR="00563B1B" w:rsidRDefault="00563B1B" w:rsidP="00563B1B">
      <w:pPr>
        <w:ind w:firstLine="720"/>
        <w:jc w:val="both"/>
        <w:rPr>
          <w:rFonts w:eastAsia="Calibri"/>
          <w:sz w:val="28"/>
          <w:szCs w:val="28"/>
        </w:rPr>
      </w:pPr>
      <w:proofErr w:type="gramStart"/>
      <w:r>
        <w:rPr>
          <w:rFonts w:eastAsia="Calibri"/>
          <w:sz w:val="28"/>
          <w:szCs w:val="28"/>
        </w:rPr>
        <w:t>На постоянной основе п</w:t>
      </w:r>
      <w:r w:rsidRPr="00520489">
        <w:rPr>
          <w:rFonts w:eastAsia="Calibri"/>
          <w:sz w:val="28"/>
          <w:szCs w:val="28"/>
        </w:rPr>
        <w:t>роводится информирование предпринимательского сообщества и населения городского округа Жигулевск о существующих мерах государственной поддержки,</w:t>
      </w:r>
      <w:r>
        <w:rPr>
          <w:rFonts w:eastAsia="Calibri"/>
          <w:sz w:val="28"/>
          <w:szCs w:val="28"/>
        </w:rPr>
        <w:t xml:space="preserve"> </w:t>
      </w:r>
      <w:r w:rsidRPr="00520489">
        <w:rPr>
          <w:rFonts w:eastAsia="Calibri"/>
          <w:sz w:val="28"/>
          <w:szCs w:val="28"/>
        </w:rPr>
        <w:t>о популяризации регистрации граждан в качестве самозанятых и негативных последствиях при неоформленных трудовых отношениях на официальном сайте администрации в информационно-телекоммуникационной сети Интернет, средствах массовой информации, социальных сетях и группе «Предприниматели Жигу</w:t>
      </w:r>
      <w:r>
        <w:rPr>
          <w:rFonts w:eastAsia="Calibri"/>
          <w:sz w:val="28"/>
          <w:szCs w:val="28"/>
        </w:rPr>
        <w:t xml:space="preserve">левска» в мессенджере </w:t>
      </w:r>
      <w:proofErr w:type="spellStart"/>
      <w:r>
        <w:rPr>
          <w:rFonts w:eastAsia="Calibri"/>
          <w:sz w:val="28"/>
          <w:szCs w:val="28"/>
        </w:rPr>
        <w:t>Telegram</w:t>
      </w:r>
      <w:proofErr w:type="spellEnd"/>
      <w:r>
        <w:rPr>
          <w:rFonts w:eastAsia="Calibri"/>
          <w:sz w:val="28"/>
          <w:szCs w:val="28"/>
        </w:rPr>
        <w:t>.</w:t>
      </w:r>
      <w:proofErr w:type="gramEnd"/>
    </w:p>
    <w:p w:rsidR="00563B1B" w:rsidRPr="00520489" w:rsidRDefault="00563B1B" w:rsidP="00563B1B">
      <w:pPr>
        <w:ind w:firstLine="720"/>
        <w:jc w:val="both"/>
        <w:rPr>
          <w:rFonts w:eastAsia="Calibri"/>
          <w:sz w:val="28"/>
          <w:szCs w:val="28"/>
        </w:rPr>
      </w:pPr>
      <w:r>
        <w:rPr>
          <w:rFonts w:eastAsia="Calibri"/>
          <w:sz w:val="28"/>
          <w:szCs w:val="28"/>
        </w:rPr>
        <w:t>В 2023 году оборот малых и средних предприятий, включая микропредприятия, по видам экономической деятельности «обрабатывающие производства», «в</w:t>
      </w:r>
      <w:r w:rsidRPr="00B12DC8">
        <w:rPr>
          <w:rFonts w:eastAsia="Calibri"/>
          <w:sz w:val="28"/>
          <w:szCs w:val="28"/>
        </w:rPr>
        <w:t>одоснабжение; водоотведение, организация сбора и утилизации отходов, деятельность по ликвидации загрязнений</w:t>
      </w:r>
      <w:r>
        <w:rPr>
          <w:rFonts w:eastAsia="Calibri"/>
          <w:sz w:val="28"/>
          <w:szCs w:val="28"/>
        </w:rPr>
        <w:t>», «строительство», «т</w:t>
      </w:r>
      <w:r w:rsidRPr="00B12DC8">
        <w:rPr>
          <w:rFonts w:eastAsia="Calibri"/>
          <w:sz w:val="28"/>
          <w:szCs w:val="28"/>
        </w:rPr>
        <w:t>орговля оптовая и розничная; ремонт автотранспортных средств и мотоциклов</w:t>
      </w:r>
      <w:r>
        <w:rPr>
          <w:rFonts w:eastAsia="Calibri"/>
          <w:sz w:val="28"/>
          <w:szCs w:val="28"/>
        </w:rPr>
        <w:t>» составил 8 799,0 млн. рублей, увеличившись к уровню 2022 года на 15,8%.</w:t>
      </w:r>
    </w:p>
    <w:p w:rsidR="00563B1B" w:rsidRPr="00E400C1" w:rsidRDefault="00563B1B" w:rsidP="00563B1B">
      <w:pPr>
        <w:ind w:firstLine="720"/>
        <w:jc w:val="both"/>
        <w:rPr>
          <w:rFonts w:eastAsia="Calibri"/>
          <w:sz w:val="28"/>
          <w:szCs w:val="28"/>
        </w:rPr>
      </w:pPr>
      <w:r w:rsidRPr="00520489">
        <w:rPr>
          <w:rFonts w:eastAsia="Calibri"/>
          <w:sz w:val="28"/>
          <w:szCs w:val="28"/>
        </w:rPr>
        <w:t xml:space="preserve"> </w:t>
      </w:r>
      <w:r w:rsidRPr="00E400C1">
        <w:rPr>
          <w:rFonts w:eastAsia="Calibri"/>
          <w:sz w:val="28"/>
          <w:szCs w:val="28"/>
        </w:rPr>
        <w:t xml:space="preserve">Вклад в экономику городского округа Жигулевск в виде налогов от сферы предпринимательства составил (за исключением платежей НПД) более 26 млн. рублей, задолженность по налогам и сборам по сравнению </w:t>
      </w:r>
      <w:r>
        <w:rPr>
          <w:rFonts w:eastAsia="Calibri"/>
          <w:sz w:val="28"/>
          <w:szCs w:val="28"/>
        </w:rPr>
        <w:t xml:space="preserve">                               </w:t>
      </w:r>
      <w:r w:rsidRPr="00E400C1">
        <w:rPr>
          <w:rFonts w:eastAsia="Calibri"/>
          <w:sz w:val="28"/>
          <w:szCs w:val="28"/>
        </w:rPr>
        <w:t>с 2022 годом сократилась на 10%.</w:t>
      </w:r>
    </w:p>
    <w:p w:rsidR="00563B1B" w:rsidRPr="00C2459C" w:rsidRDefault="00563B1B" w:rsidP="00563B1B">
      <w:pPr>
        <w:ind w:firstLine="720"/>
        <w:jc w:val="both"/>
        <w:rPr>
          <w:rFonts w:eastAsia="Calibri"/>
          <w:sz w:val="28"/>
          <w:szCs w:val="28"/>
        </w:rPr>
      </w:pPr>
      <w:r w:rsidRPr="00C2459C">
        <w:rPr>
          <w:rFonts w:eastAsia="Calibri"/>
          <w:sz w:val="28"/>
          <w:szCs w:val="28"/>
        </w:rPr>
        <w:t xml:space="preserve">На программу «Развитие малого и среднего предпринимательства, торговли и потребительского рынка в городском округе Жигулевск» </w:t>
      </w:r>
      <w:r>
        <w:rPr>
          <w:rFonts w:eastAsia="Calibri"/>
          <w:sz w:val="28"/>
          <w:szCs w:val="28"/>
        </w:rPr>
        <w:t xml:space="preserve">              </w:t>
      </w:r>
      <w:r w:rsidRPr="00C2459C">
        <w:rPr>
          <w:rFonts w:eastAsia="Calibri"/>
          <w:sz w:val="28"/>
          <w:szCs w:val="28"/>
        </w:rPr>
        <w:t>на 2022-2026 годы, утвержденную постановлением администрации городского округа Жигулевск от 14.12.2021 № 2232, расходы на 2024 год составили 1 875,0 тыс. р</w:t>
      </w:r>
      <w:r>
        <w:rPr>
          <w:rFonts w:eastAsia="Calibri"/>
          <w:sz w:val="28"/>
          <w:szCs w:val="28"/>
        </w:rPr>
        <w:t>ублей за счет местного бюджета.</w:t>
      </w:r>
    </w:p>
    <w:p w:rsidR="00563B1B" w:rsidRPr="00B46EB4" w:rsidRDefault="00563B1B" w:rsidP="00563B1B">
      <w:pPr>
        <w:ind w:firstLine="720"/>
        <w:jc w:val="both"/>
        <w:rPr>
          <w:rFonts w:eastAsia="Calibri"/>
          <w:sz w:val="28"/>
          <w:szCs w:val="28"/>
        </w:rPr>
      </w:pPr>
      <w:proofErr w:type="gramStart"/>
      <w:r w:rsidRPr="00B46EB4">
        <w:rPr>
          <w:rFonts w:eastAsia="Calibri"/>
          <w:sz w:val="28"/>
          <w:szCs w:val="28"/>
        </w:rPr>
        <w:lastRenderedPageBreak/>
        <w:t>За счет средств субсидии на оказание бесплатной информационной, консультационной и юридической поддержки субъектам малого и среднего предпринимательства, а также физическим лицам, желающим организовать собственный бизнес</w:t>
      </w:r>
      <w:r>
        <w:rPr>
          <w:rFonts w:eastAsia="Calibri"/>
          <w:sz w:val="28"/>
          <w:szCs w:val="28"/>
        </w:rPr>
        <w:t>,</w:t>
      </w:r>
      <w:r w:rsidRPr="00B46EB4">
        <w:rPr>
          <w:rFonts w:eastAsia="Calibri"/>
          <w:sz w:val="28"/>
          <w:szCs w:val="28"/>
        </w:rPr>
        <w:t xml:space="preserve"> предоставленной Фонду за 1 полугодие 2024 года</w:t>
      </w:r>
      <w:r>
        <w:rPr>
          <w:rFonts w:eastAsia="Calibri"/>
          <w:sz w:val="28"/>
          <w:szCs w:val="28"/>
        </w:rPr>
        <w:t>, с</w:t>
      </w:r>
      <w:r w:rsidRPr="00C71EC6">
        <w:rPr>
          <w:rFonts w:eastAsia="Calibri"/>
          <w:sz w:val="28"/>
          <w:szCs w:val="28"/>
        </w:rPr>
        <w:t>пециалистами центра «Мой бизнес» в городском округе Жигулевск</w:t>
      </w:r>
      <w:r w:rsidRPr="00B46EB4">
        <w:rPr>
          <w:rFonts w:eastAsia="Calibri"/>
          <w:sz w:val="28"/>
          <w:szCs w:val="28"/>
        </w:rPr>
        <w:t xml:space="preserve"> оказано 512 консультаций 316 уникальным субъектам малого и среднего предпринимательства (далее - СМСП), 85 самозанятым гражданам и </w:t>
      </w:r>
      <w:r>
        <w:rPr>
          <w:rFonts w:eastAsia="Calibri"/>
          <w:sz w:val="28"/>
          <w:szCs w:val="28"/>
        </w:rPr>
        <w:t xml:space="preserve">                   </w:t>
      </w:r>
      <w:r w:rsidRPr="00B46EB4">
        <w:rPr>
          <w:rFonts w:eastAsia="Calibri"/>
          <w:sz w:val="28"/>
          <w:szCs w:val="28"/>
        </w:rPr>
        <w:t>123 физическим лицам - потенциальным</w:t>
      </w:r>
      <w:proofErr w:type="gramEnd"/>
      <w:r w:rsidRPr="00B46EB4">
        <w:rPr>
          <w:rFonts w:eastAsia="Calibri"/>
          <w:sz w:val="28"/>
          <w:szCs w:val="28"/>
        </w:rPr>
        <w:t xml:space="preserve"> предпринимателям.</w:t>
      </w:r>
    </w:p>
    <w:p w:rsidR="00563B1B" w:rsidRPr="00C71EC6" w:rsidRDefault="00563B1B" w:rsidP="00563B1B">
      <w:pPr>
        <w:ind w:firstLine="720"/>
        <w:jc w:val="both"/>
        <w:rPr>
          <w:rFonts w:eastAsia="Calibri"/>
          <w:sz w:val="28"/>
          <w:szCs w:val="28"/>
        </w:rPr>
      </w:pPr>
      <w:r w:rsidRPr="00C71EC6">
        <w:rPr>
          <w:rFonts w:eastAsia="Calibri"/>
          <w:sz w:val="28"/>
          <w:szCs w:val="28"/>
        </w:rPr>
        <w:t>В отчетном периоде Фондом развития малого и среднего предпринимательства в городском округе Жигулевск 3 СМСП предоставлен 3 займа на общую сумму 5 600 тыс. рублей.</w:t>
      </w:r>
    </w:p>
    <w:p w:rsidR="00563B1B" w:rsidRPr="00F21359" w:rsidRDefault="00563B1B" w:rsidP="00563B1B">
      <w:pPr>
        <w:ind w:firstLine="720"/>
        <w:jc w:val="both"/>
        <w:rPr>
          <w:rFonts w:eastAsia="Calibri"/>
          <w:sz w:val="28"/>
          <w:szCs w:val="28"/>
        </w:rPr>
      </w:pPr>
      <w:r w:rsidRPr="00F21359">
        <w:rPr>
          <w:rFonts w:eastAsia="Calibri"/>
          <w:sz w:val="28"/>
          <w:szCs w:val="28"/>
        </w:rPr>
        <w:t>1 самозанятому предоставлена 1 преференция на аренду муниципального имущества.</w:t>
      </w:r>
    </w:p>
    <w:p w:rsidR="00563B1B" w:rsidRPr="00F21359" w:rsidRDefault="00563B1B" w:rsidP="00563B1B">
      <w:pPr>
        <w:ind w:firstLine="720"/>
        <w:jc w:val="both"/>
        <w:rPr>
          <w:rFonts w:eastAsia="Calibri"/>
          <w:sz w:val="28"/>
          <w:szCs w:val="28"/>
        </w:rPr>
      </w:pPr>
      <w:r w:rsidRPr="00F21359">
        <w:rPr>
          <w:rFonts w:eastAsia="Calibri"/>
          <w:sz w:val="28"/>
          <w:szCs w:val="28"/>
        </w:rPr>
        <w:t xml:space="preserve">Совместно с сотрудниками МИ ФНС № 15, О МВД России по </w:t>
      </w:r>
      <w:r>
        <w:rPr>
          <w:rFonts w:eastAsia="Calibri"/>
          <w:sz w:val="28"/>
          <w:szCs w:val="28"/>
        </w:rPr>
        <w:t xml:space="preserve">                          </w:t>
      </w:r>
      <w:r w:rsidRPr="00F21359">
        <w:rPr>
          <w:rFonts w:eastAsia="Calibri"/>
          <w:sz w:val="28"/>
          <w:szCs w:val="28"/>
        </w:rPr>
        <w:t xml:space="preserve">г. Жигулевску проводятся информационно-разъяснительные рейды по выявлению работников, официально не оформивших трудовые отношения с работодателем, и физических лиц, осуществляющих предпринимательскую деятельность без регистрации в качестве индивидуального предпринимателя или самозанятого. За январь-июнь 2024 года охвачено мониторингом –  </w:t>
      </w:r>
      <w:r>
        <w:rPr>
          <w:rFonts w:eastAsia="Calibri"/>
          <w:sz w:val="28"/>
          <w:szCs w:val="28"/>
        </w:rPr>
        <w:t xml:space="preserve">                </w:t>
      </w:r>
      <w:r w:rsidRPr="00F21359">
        <w:rPr>
          <w:rFonts w:eastAsia="Calibri"/>
          <w:sz w:val="28"/>
          <w:szCs w:val="28"/>
        </w:rPr>
        <w:t>19 СМСП - работодателей, которым доведена информация о недопустимости нарушений трудового законодательства и правильности оформления отношений с нанимаемыми работниками.</w:t>
      </w:r>
    </w:p>
    <w:p w:rsidR="00563B1B" w:rsidRPr="00CF5F03" w:rsidRDefault="00563B1B" w:rsidP="00563B1B">
      <w:pPr>
        <w:pStyle w:val="aa"/>
        <w:tabs>
          <w:tab w:val="left" w:pos="2758"/>
        </w:tabs>
        <w:spacing w:before="0" w:beforeAutospacing="0" w:after="0" w:afterAutospacing="0"/>
        <w:ind w:firstLine="720"/>
        <w:jc w:val="both"/>
        <w:rPr>
          <w:sz w:val="28"/>
          <w:szCs w:val="28"/>
        </w:rPr>
      </w:pPr>
      <w:r w:rsidRPr="00CF5F03">
        <w:rPr>
          <w:sz w:val="28"/>
          <w:szCs w:val="28"/>
        </w:rPr>
        <w:t>Проводится оценка регулирующего воздействия проектов муниципальных нормативных правовых актов городского округа Жигулевск (далее – ОРВ), затрагивающих вопросы осуществления предпринимательской и иной экономической деятельности. В 2024 году запланировано проведение экспертизы в отношении 4 МПА, за январь-июнь 2024 процедура проведена для 2 МПА из них. Информация прохождения процедуры ОРВ размещается на официальном региональном портале ОРВ Самарской области.</w:t>
      </w:r>
    </w:p>
    <w:p w:rsidR="00563B1B" w:rsidRPr="00CF5F03" w:rsidRDefault="00563B1B" w:rsidP="00563B1B">
      <w:pPr>
        <w:pStyle w:val="aa"/>
        <w:tabs>
          <w:tab w:val="left" w:pos="2758"/>
        </w:tabs>
        <w:spacing w:before="0" w:beforeAutospacing="0" w:after="0" w:afterAutospacing="0"/>
        <w:ind w:firstLine="720"/>
        <w:jc w:val="both"/>
        <w:rPr>
          <w:sz w:val="28"/>
          <w:szCs w:val="28"/>
        </w:rPr>
      </w:pPr>
      <w:r w:rsidRPr="00CF5F03">
        <w:rPr>
          <w:sz w:val="28"/>
          <w:szCs w:val="28"/>
        </w:rPr>
        <w:t xml:space="preserve">В 1 полугодии 2024 года в качестве меры поддержки в городском округе заключено 62 социальных контракта по направлению «Осуществление индивидуальной предпринимательской деятельности» и </w:t>
      </w:r>
      <w:r>
        <w:rPr>
          <w:sz w:val="28"/>
          <w:szCs w:val="28"/>
        </w:rPr>
        <w:t xml:space="preserve">     </w:t>
      </w:r>
      <w:r w:rsidRPr="00CF5F03">
        <w:rPr>
          <w:sz w:val="28"/>
          <w:szCs w:val="28"/>
        </w:rPr>
        <w:t xml:space="preserve">8 социальных контрактов на ведение личного подсобного хозяйства, сумма выделенных денежных средств на оказание господдержки составила </w:t>
      </w:r>
      <w:r>
        <w:rPr>
          <w:sz w:val="28"/>
          <w:szCs w:val="28"/>
        </w:rPr>
        <w:t xml:space="preserve">          </w:t>
      </w:r>
      <w:r w:rsidRPr="00CF5F03">
        <w:rPr>
          <w:sz w:val="28"/>
          <w:szCs w:val="28"/>
        </w:rPr>
        <w:t>19,5 млн. рублей.</w:t>
      </w:r>
    </w:p>
    <w:p w:rsidR="00563B1B" w:rsidRPr="003076A2" w:rsidRDefault="00563B1B" w:rsidP="00563B1B">
      <w:pPr>
        <w:pStyle w:val="aa"/>
        <w:tabs>
          <w:tab w:val="left" w:pos="2758"/>
        </w:tabs>
        <w:spacing w:before="0" w:beforeAutospacing="0" w:after="0" w:afterAutospacing="0"/>
        <w:ind w:firstLine="720"/>
        <w:jc w:val="both"/>
        <w:rPr>
          <w:sz w:val="28"/>
          <w:szCs w:val="28"/>
        </w:rPr>
      </w:pPr>
      <w:r w:rsidRPr="003076A2">
        <w:rPr>
          <w:sz w:val="28"/>
          <w:szCs w:val="28"/>
        </w:rPr>
        <w:t xml:space="preserve">Через Центр занятости населения оказана финансовая помощь на открытие собственного дела 5 потенциальным предпринимателям, решившим заниматься предпринимательской деятельностью в сферах </w:t>
      </w:r>
      <w:proofErr w:type="spellStart"/>
      <w:r w:rsidRPr="003076A2">
        <w:rPr>
          <w:sz w:val="28"/>
          <w:szCs w:val="28"/>
        </w:rPr>
        <w:t>бьюти-услуг</w:t>
      </w:r>
      <w:proofErr w:type="spellEnd"/>
      <w:r w:rsidRPr="003076A2">
        <w:rPr>
          <w:sz w:val="28"/>
          <w:szCs w:val="28"/>
        </w:rPr>
        <w:t xml:space="preserve">, строительства, производства стройматериалов и </w:t>
      </w:r>
      <w:proofErr w:type="spellStart"/>
      <w:r w:rsidRPr="003076A2">
        <w:rPr>
          <w:sz w:val="28"/>
          <w:szCs w:val="28"/>
        </w:rPr>
        <w:t>груминга</w:t>
      </w:r>
      <w:proofErr w:type="spellEnd"/>
      <w:r w:rsidRPr="003076A2">
        <w:rPr>
          <w:sz w:val="28"/>
          <w:szCs w:val="28"/>
        </w:rPr>
        <w:t xml:space="preserve"> в размере </w:t>
      </w:r>
      <w:r>
        <w:rPr>
          <w:sz w:val="28"/>
          <w:szCs w:val="28"/>
        </w:rPr>
        <w:t xml:space="preserve">         </w:t>
      </w:r>
      <w:r w:rsidRPr="003076A2">
        <w:rPr>
          <w:sz w:val="28"/>
          <w:szCs w:val="28"/>
        </w:rPr>
        <w:t>100,0 тыс. рублей каждому (4 самозанятых, 1 индивидуальный предприниматель). </w:t>
      </w:r>
    </w:p>
    <w:p w:rsidR="00563B1B" w:rsidRPr="00F4704A" w:rsidRDefault="00563B1B" w:rsidP="00563B1B">
      <w:pPr>
        <w:pStyle w:val="aa"/>
        <w:tabs>
          <w:tab w:val="left" w:pos="2758"/>
        </w:tabs>
        <w:spacing w:before="0" w:beforeAutospacing="0" w:after="0" w:afterAutospacing="0"/>
        <w:ind w:firstLine="720"/>
        <w:jc w:val="both"/>
        <w:rPr>
          <w:sz w:val="28"/>
          <w:szCs w:val="28"/>
        </w:rPr>
      </w:pPr>
      <w:r w:rsidRPr="00F4704A">
        <w:rPr>
          <w:sz w:val="28"/>
          <w:szCs w:val="28"/>
        </w:rPr>
        <w:t xml:space="preserve">По результатам реализации мероприятий национального проекта «Малое и среднее предпринимательство и поддержка индивидуальной </w:t>
      </w:r>
      <w:r w:rsidRPr="00F4704A">
        <w:rPr>
          <w:sz w:val="28"/>
          <w:szCs w:val="28"/>
        </w:rPr>
        <w:lastRenderedPageBreak/>
        <w:t xml:space="preserve">предпринимательской инициативы» за 2 квартал 2024 год показатели сферы малого бизнеса характеризуются положительной динамикой: </w:t>
      </w:r>
    </w:p>
    <w:p w:rsidR="00563B1B" w:rsidRPr="00F4704A" w:rsidRDefault="00563B1B" w:rsidP="00563B1B">
      <w:pPr>
        <w:pStyle w:val="aa"/>
        <w:tabs>
          <w:tab w:val="left" w:pos="2758"/>
        </w:tabs>
        <w:spacing w:before="0" w:beforeAutospacing="0" w:after="0" w:afterAutospacing="0"/>
        <w:ind w:firstLine="720"/>
        <w:jc w:val="both"/>
        <w:rPr>
          <w:sz w:val="28"/>
          <w:szCs w:val="28"/>
        </w:rPr>
      </w:pPr>
      <w:r w:rsidRPr="00F4704A">
        <w:rPr>
          <w:sz w:val="28"/>
          <w:szCs w:val="28"/>
        </w:rPr>
        <w:t>- количество СМСП – 1 692 (ИП – 1221, юр</w:t>
      </w:r>
      <w:proofErr w:type="gramStart"/>
      <w:r w:rsidRPr="00F4704A">
        <w:rPr>
          <w:sz w:val="28"/>
          <w:szCs w:val="28"/>
        </w:rPr>
        <w:t>.л</w:t>
      </w:r>
      <w:proofErr w:type="gramEnd"/>
      <w:r w:rsidRPr="00F4704A">
        <w:rPr>
          <w:sz w:val="28"/>
          <w:szCs w:val="28"/>
        </w:rPr>
        <w:t xml:space="preserve">ица – 471), из них вновь созданных – 232, в том числе по видам экономической деятельности: торговля - 77, оказание услуг – 54, транспорт и связь – 45, строительство – 32, обрабатывающее производство - 10, общественное питание - 10,    образование - 4; </w:t>
      </w:r>
    </w:p>
    <w:p w:rsidR="00563B1B" w:rsidRPr="00F4704A" w:rsidRDefault="00563B1B" w:rsidP="00563B1B">
      <w:pPr>
        <w:pStyle w:val="aa"/>
        <w:tabs>
          <w:tab w:val="left" w:pos="2758"/>
        </w:tabs>
        <w:spacing w:before="0" w:beforeAutospacing="0" w:after="0" w:afterAutospacing="0"/>
        <w:ind w:firstLine="720"/>
        <w:jc w:val="both"/>
        <w:rPr>
          <w:sz w:val="28"/>
          <w:szCs w:val="28"/>
        </w:rPr>
      </w:pPr>
      <w:r w:rsidRPr="00F4704A">
        <w:rPr>
          <w:sz w:val="28"/>
          <w:szCs w:val="28"/>
        </w:rPr>
        <w:t>- количество самозанятых – 4 068;</w:t>
      </w:r>
    </w:p>
    <w:p w:rsidR="00563B1B" w:rsidRPr="00F4704A" w:rsidRDefault="00563B1B" w:rsidP="00563B1B">
      <w:pPr>
        <w:pStyle w:val="aa"/>
        <w:tabs>
          <w:tab w:val="left" w:pos="2758"/>
        </w:tabs>
        <w:spacing w:before="0" w:beforeAutospacing="0" w:after="0" w:afterAutospacing="0"/>
        <w:ind w:firstLine="720"/>
        <w:jc w:val="both"/>
        <w:rPr>
          <w:sz w:val="28"/>
          <w:szCs w:val="28"/>
        </w:rPr>
      </w:pPr>
      <w:r w:rsidRPr="00F4704A">
        <w:rPr>
          <w:sz w:val="28"/>
          <w:szCs w:val="28"/>
        </w:rPr>
        <w:t>- получили доступ к мерам финансовой поддержки (ГФСО) –                                         18 предпринимателей и 11 самозанятых граждан;</w:t>
      </w:r>
    </w:p>
    <w:p w:rsidR="00563B1B" w:rsidRPr="00F4704A" w:rsidRDefault="00563B1B" w:rsidP="00563B1B">
      <w:pPr>
        <w:pStyle w:val="aa"/>
        <w:tabs>
          <w:tab w:val="left" w:pos="2758"/>
        </w:tabs>
        <w:spacing w:before="0" w:beforeAutospacing="0" w:after="0" w:afterAutospacing="0"/>
        <w:ind w:firstLine="720"/>
        <w:jc w:val="both"/>
        <w:rPr>
          <w:sz w:val="28"/>
          <w:szCs w:val="28"/>
        </w:rPr>
      </w:pPr>
      <w:r w:rsidRPr="00F4704A">
        <w:rPr>
          <w:sz w:val="28"/>
          <w:szCs w:val="28"/>
        </w:rPr>
        <w:t>- 2 СМСП стали победителями регионального предпринимательского конкурса «Экспортер года – 2023»;</w:t>
      </w:r>
    </w:p>
    <w:p w:rsidR="00563B1B" w:rsidRPr="00F4704A" w:rsidRDefault="00563B1B" w:rsidP="00563B1B">
      <w:pPr>
        <w:pStyle w:val="aa"/>
        <w:tabs>
          <w:tab w:val="left" w:pos="2758"/>
        </w:tabs>
        <w:spacing w:before="0" w:beforeAutospacing="0" w:after="0" w:afterAutospacing="0"/>
        <w:ind w:firstLine="720"/>
        <w:jc w:val="both"/>
        <w:rPr>
          <w:sz w:val="28"/>
          <w:szCs w:val="28"/>
        </w:rPr>
      </w:pPr>
      <w:r w:rsidRPr="00F4704A">
        <w:rPr>
          <w:sz w:val="28"/>
          <w:szCs w:val="28"/>
        </w:rPr>
        <w:t xml:space="preserve">- информирование субъектов МСП о мерах государственной поддержки –              41 инфоповод на официальном сайте администрации городского округа Жигулевск,         в </w:t>
      </w:r>
      <w:proofErr w:type="spellStart"/>
      <w:r w:rsidRPr="00F4704A">
        <w:rPr>
          <w:sz w:val="28"/>
          <w:szCs w:val="28"/>
        </w:rPr>
        <w:t>соцсетях</w:t>
      </w:r>
      <w:proofErr w:type="spellEnd"/>
      <w:r w:rsidRPr="00F4704A">
        <w:rPr>
          <w:sz w:val="28"/>
          <w:szCs w:val="28"/>
        </w:rPr>
        <w:t xml:space="preserve"> и мессенджерах;</w:t>
      </w:r>
    </w:p>
    <w:p w:rsidR="00563B1B" w:rsidRPr="00F4704A" w:rsidRDefault="00563B1B" w:rsidP="00563B1B">
      <w:pPr>
        <w:pStyle w:val="aa"/>
        <w:tabs>
          <w:tab w:val="left" w:pos="2758"/>
        </w:tabs>
        <w:spacing w:before="0" w:beforeAutospacing="0" w:after="0" w:afterAutospacing="0"/>
        <w:ind w:firstLine="720"/>
        <w:jc w:val="both"/>
        <w:rPr>
          <w:sz w:val="28"/>
          <w:szCs w:val="28"/>
        </w:rPr>
      </w:pPr>
      <w:r w:rsidRPr="00F4704A">
        <w:rPr>
          <w:sz w:val="28"/>
          <w:szCs w:val="28"/>
        </w:rPr>
        <w:t xml:space="preserve">- количество вновь созданных СМСП, получивших услуги центра </w:t>
      </w:r>
      <w:r>
        <w:rPr>
          <w:sz w:val="28"/>
          <w:szCs w:val="28"/>
        </w:rPr>
        <w:t xml:space="preserve">          </w:t>
      </w:r>
      <w:r w:rsidRPr="00F4704A">
        <w:rPr>
          <w:sz w:val="28"/>
          <w:szCs w:val="28"/>
        </w:rPr>
        <w:t>«Мой бизнес» – 37 единиц;</w:t>
      </w:r>
    </w:p>
    <w:p w:rsidR="00563B1B" w:rsidRPr="00F4704A" w:rsidRDefault="00563B1B" w:rsidP="00563B1B">
      <w:pPr>
        <w:pStyle w:val="aa"/>
        <w:tabs>
          <w:tab w:val="left" w:pos="2758"/>
        </w:tabs>
        <w:spacing w:before="0" w:beforeAutospacing="0" w:after="0" w:afterAutospacing="0"/>
        <w:ind w:firstLine="720"/>
        <w:jc w:val="both"/>
        <w:rPr>
          <w:sz w:val="28"/>
          <w:szCs w:val="28"/>
        </w:rPr>
      </w:pPr>
      <w:r w:rsidRPr="00F4704A">
        <w:rPr>
          <w:sz w:val="28"/>
          <w:szCs w:val="28"/>
        </w:rPr>
        <w:t xml:space="preserve">- количество СМСП, получивших комплексные услуги  центра </w:t>
      </w:r>
      <w:r>
        <w:rPr>
          <w:sz w:val="28"/>
          <w:szCs w:val="28"/>
        </w:rPr>
        <w:t xml:space="preserve">          </w:t>
      </w:r>
      <w:r w:rsidRPr="00F4704A">
        <w:rPr>
          <w:sz w:val="28"/>
          <w:szCs w:val="28"/>
        </w:rPr>
        <w:t>«Мой бизнес» - 20 единиц;</w:t>
      </w:r>
    </w:p>
    <w:p w:rsidR="00563B1B" w:rsidRPr="00F4704A" w:rsidRDefault="00563B1B" w:rsidP="00563B1B">
      <w:pPr>
        <w:pStyle w:val="aa"/>
        <w:tabs>
          <w:tab w:val="left" w:pos="2758"/>
        </w:tabs>
        <w:spacing w:before="0" w:beforeAutospacing="0" w:after="0" w:afterAutospacing="0"/>
        <w:ind w:firstLine="720"/>
        <w:jc w:val="both"/>
        <w:rPr>
          <w:sz w:val="28"/>
          <w:szCs w:val="28"/>
        </w:rPr>
      </w:pPr>
      <w:r w:rsidRPr="00F4704A">
        <w:rPr>
          <w:sz w:val="28"/>
          <w:szCs w:val="28"/>
        </w:rPr>
        <w:t xml:space="preserve">- количество СМСП, зарегистрированных на цифровой платформе «МСП РФ», получивших  услугу через цифровую платформу «МСП РФ» - </w:t>
      </w:r>
      <w:r>
        <w:rPr>
          <w:sz w:val="28"/>
          <w:szCs w:val="28"/>
        </w:rPr>
        <w:t xml:space="preserve">         </w:t>
      </w:r>
      <w:r w:rsidRPr="00F4704A">
        <w:rPr>
          <w:sz w:val="28"/>
          <w:szCs w:val="28"/>
        </w:rPr>
        <w:t>95 единиц. Всего на цифровой платформе МСП</w:t>
      </w:r>
      <w:proofErr w:type="gramStart"/>
      <w:r w:rsidRPr="00F4704A">
        <w:rPr>
          <w:sz w:val="28"/>
          <w:szCs w:val="28"/>
        </w:rPr>
        <w:t>.Р</w:t>
      </w:r>
      <w:proofErr w:type="gramEnd"/>
      <w:r w:rsidRPr="00F4704A">
        <w:rPr>
          <w:sz w:val="28"/>
          <w:szCs w:val="28"/>
        </w:rPr>
        <w:t xml:space="preserve">Ф зарегистрировано </w:t>
      </w:r>
      <w:r>
        <w:rPr>
          <w:sz w:val="28"/>
          <w:szCs w:val="28"/>
        </w:rPr>
        <w:t xml:space="preserve">          </w:t>
      </w:r>
      <w:r w:rsidRPr="00F4704A">
        <w:rPr>
          <w:sz w:val="28"/>
          <w:szCs w:val="28"/>
        </w:rPr>
        <w:t>163 предпринимателя городского округа Жигулевск;</w:t>
      </w:r>
    </w:p>
    <w:p w:rsidR="00563B1B" w:rsidRPr="00F4704A" w:rsidRDefault="00563B1B" w:rsidP="00563B1B">
      <w:pPr>
        <w:pStyle w:val="aa"/>
        <w:tabs>
          <w:tab w:val="left" w:pos="2758"/>
        </w:tabs>
        <w:spacing w:before="0" w:beforeAutospacing="0" w:after="0" w:afterAutospacing="0"/>
        <w:ind w:firstLine="720"/>
        <w:jc w:val="both"/>
        <w:rPr>
          <w:sz w:val="28"/>
          <w:szCs w:val="28"/>
        </w:rPr>
      </w:pPr>
      <w:r w:rsidRPr="00F4704A">
        <w:rPr>
          <w:sz w:val="28"/>
          <w:szCs w:val="28"/>
        </w:rPr>
        <w:t>- Количество СМСП, получивших услуги ЦПЭ – 13 единиц;</w:t>
      </w:r>
    </w:p>
    <w:p w:rsidR="00563B1B" w:rsidRPr="00F4704A" w:rsidRDefault="00563B1B" w:rsidP="00563B1B">
      <w:pPr>
        <w:pStyle w:val="aa"/>
        <w:tabs>
          <w:tab w:val="left" w:pos="2758"/>
        </w:tabs>
        <w:spacing w:before="0" w:beforeAutospacing="0" w:after="0" w:afterAutospacing="0"/>
        <w:ind w:firstLine="720"/>
        <w:jc w:val="both"/>
        <w:rPr>
          <w:sz w:val="28"/>
          <w:szCs w:val="28"/>
        </w:rPr>
      </w:pPr>
      <w:r w:rsidRPr="00F4704A">
        <w:rPr>
          <w:sz w:val="28"/>
          <w:szCs w:val="28"/>
        </w:rPr>
        <w:t>- Количество СМСП, зарегистрированных на платформе «Мой экспорт»</w:t>
      </w:r>
      <w:r>
        <w:rPr>
          <w:sz w:val="28"/>
          <w:szCs w:val="28"/>
        </w:rPr>
        <w:t>-</w:t>
      </w:r>
      <w:r w:rsidRPr="00F4704A">
        <w:rPr>
          <w:sz w:val="28"/>
          <w:szCs w:val="28"/>
        </w:rPr>
        <w:t xml:space="preserve"> 6 единиц.</w:t>
      </w:r>
    </w:p>
    <w:p w:rsidR="00563B1B" w:rsidRPr="00AA5834" w:rsidRDefault="00563B1B" w:rsidP="00563B1B">
      <w:pPr>
        <w:tabs>
          <w:tab w:val="left" w:pos="720"/>
        </w:tabs>
        <w:ind w:firstLine="720"/>
        <w:jc w:val="both"/>
        <w:rPr>
          <w:sz w:val="28"/>
          <w:szCs w:val="28"/>
        </w:rPr>
      </w:pPr>
      <w:r w:rsidRPr="00AA5834">
        <w:rPr>
          <w:sz w:val="28"/>
          <w:szCs w:val="28"/>
        </w:rPr>
        <w:t>В 2024 году комплексная поддержка предоставляется предпринимателям в зависимости от стадии развития бизнеса – самозанятым, начинающим предпринимателям и гражданам, желающим начать свой бизнес, действующим компаниям, которые хотят развиваться.</w:t>
      </w:r>
    </w:p>
    <w:p w:rsidR="00563B1B" w:rsidRPr="00D80253" w:rsidRDefault="00563B1B" w:rsidP="00563B1B">
      <w:pPr>
        <w:tabs>
          <w:tab w:val="left" w:pos="720"/>
        </w:tabs>
        <w:ind w:firstLine="720"/>
        <w:jc w:val="both"/>
        <w:rPr>
          <w:sz w:val="28"/>
          <w:szCs w:val="28"/>
        </w:rPr>
      </w:pPr>
      <w:r w:rsidRPr="00D80253">
        <w:rPr>
          <w:sz w:val="28"/>
          <w:szCs w:val="28"/>
        </w:rPr>
        <w:t>Городской округ Жигулевск активно взаимодействует с федеральными и региональными институтами развития: АО «Федеральная корпорация по развитию малого и среднего предпринимательства», АО «Российский экспортный центр», ГКУ СО «ИКАСО», Фонд «Региональный центр развития предпринимательства Самарской области», АО МКК «ГФСО» в части поддержки и развития СМСП.</w:t>
      </w:r>
    </w:p>
    <w:p w:rsidR="00563B1B" w:rsidRPr="00D80253" w:rsidRDefault="00563B1B" w:rsidP="00563B1B">
      <w:pPr>
        <w:tabs>
          <w:tab w:val="left" w:pos="720"/>
        </w:tabs>
        <w:ind w:firstLine="720"/>
        <w:jc w:val="both"/>
        <w:rPr>
          <w:sz w:val="28"/>
          <w:szCs w:val="28"/>
        </w:rPr>
      </w:pPr>
      <w:r w:rsidRPr="00D80253">
        <w:rPr>
          <w:sz w:val="28"/>
          <w:szCs w:val="28"/>
        </w:rPr>
        <w:t>На основании данных Единого реестра субъектов малого и среднего предпринимательства согласно оценке до конца 2024 года в городском округе Жигулевск по сравнению с предыдущим годом ожидается, что количество малых предприятий останется на уровне 2023 года. При этом увеличится среднесписочная численность работников, занятых у субъектов малого и среднего предпринимательства</w:t>
      </w:r>
      <w:r>
        <w:rPr>
          <w:sz w:val="28"/>
          <w:szCs w:val="28"/>
        </w:rPr>
        <w:t xml:space="preserve"> </w:t>
      </w:r>
      <w:r w:rsidRPr="00D80253">
        <w:rPr>
          <w:sz w:val="28"/>
          <w:szCs w:val="28"/>
        </w:rPr>
        <w:t xml:space="preserve">-  на 566 человек (на 6,4%). </w:t>
      </w:r>
    </w:p>
    <w:p w:rsidR="00563B1B" w:rsidRDefault="00563B1B" w:rsidP="00563B1B">
      <w:pPr>
        <w:tabs>
          <w:tab w:val="left" w:pos="9900"/>
        </w:tabs>
        <w:ind w:firstLine="720"/>
        <w:jc w:val="both"/>
        <w:rPr>
          <w:sz w:val="28"/>
          <w:szCs w:val="28"/>
        </w:rPr>
      </w:pPr>
      <w:r w:rsidRPr="00BC2CC0">
        <w:rPr>
          <w:sz w:val="28"/>
          <w:szCs w:val="28"/>
        </w:rPr>
        <w:t xml:space="preserve">Благодаря государственным мерам поддержки малого бизнеса количество предпринимателей без образования юридического лица с учетом </w:t>
      </w:r>
      <w:r w:rsidRPr="00BC2CC0">
        <w:rPr>
          <w:sz w:val="28"/>
          <w:szCs w:val="28"/>
        </w:rPr>
        <w:lastRenderedPageBreak/>
        <w:t>прекративших предпринимательскую деятельность в 2024 году на конец года увеличится на 25 человек (на 2,0%).</w:t>
      </w:r>
    </w:p>
    <w:p w:rsidR="00563B1B" w:rsidRPr="00AA5834" w:rsidRDefault="00563B1B" w:rsidP="00563B1B">
      <w:pPr>
        <w:tabs>
          <w:tab w:val="left" w:pos="9900"/>
        </w:tabs>
        <w:ind w:firstLine="720"/>
        <w:jc w:val="both"/>
        <w:rPr>
          <w:sz w:val="28"/>
          <w:szCs w:val="28"/>
        </w:rPr>
      </w:pPr>
      <w:r w:rsidRPr="00AA5834">
        <w:rPr>
          <w:sz w:val="28"/>
          <w:szCs w:val="28"/>
        </w:rPr>
        <w:t>По состоянию на 01.07.2024 в городском округе Жигулевск зарегистрировано</w:t>
      </w:r>
      <w:r w:rsidRPr="00884AD0">
        <w:rPr>
          <w:color w:val="FF0000"/>
          <w:sz w:val="28"/>
          <w:szCs w:val="28"/>
        </w:rPr>
        <w:t xml:space="preserve"> </w:t>
      </w:r>
      <w:r w:rsidRPr="00AA5834">
        <w:rPr>
          <w:sz w:val="28"/>
          <w:szCs w:val="28"/>
        </w:rPr>
        <w:t xml:space="preserve">4 068 плательщиков налога на профессиональный доход. По итогам 2024 года по количеству зарегистрированных самозанятых граждан запланировано увеличение на 12,2% (на 472 человека) по сравнению с аналогичным периодом прошлого года. </w:t>
      </w:r>
    </w:p>
    <w:p w:rsidR="00563B1B" w:rsidRPr="000931CB" w:rsidRDefault="00563B1B" w:rsidP="00563B1B">
      <w:pPr>
        <w:tabs>
          <w:tab w:val="left" w:pos="9900"/>
        </w:tabs>
        <w:ind w:firstLine="720"/>
        <w:jc w:val="both"/>
        <w:rPr>
          <w:sz w:val="28"/>
          <w:szCs w:val="28"/>
        </w:rPr>
      </w:pPr>
      <w:r w:rsidRPr="000931CB">
        <w:rPr>
          <w:sz w:val="28"/>
          <w:szCs w:val="28"/>
        </w:rPr>
        <w:t>Более актуальными в современных экономических условиях становятся вопросы социального и молодежного предпринимательства.</w:t>
      </w:r>
      <w:r w:rsidRPr="00884AD0">
        <w:rPr>
          <w:color w:val="FF0000"/>
          <w:sz w:val="28"/>
          <w:szCs w:val="28"/>
        </w:rPr>
        <w:t xml:space="preserve"> </w:t>
      </w:r>
      <w:r w:rsidRPr="000931CB">
        <w:rPr>
          <w:sz w:val="28"/>
          <w:szCs w:val="28"/>
        </w:rPr>
        <w:t xml:space="preserve">В рамках </w:t>
      </w:r>
      <w:proofErr w:type="spellStart"/>
      <w:r w:rsidRPr="000931CB">
        <w:rPr>
          <w:sz w:val="28"/>
          <w:szCs w:val="28"/>
        </w:rPr>
        <w:t>бизнес-акселератора</w:t>
      </w:r>
      <w:proofErr w:type="spellEnd"/>
      <w:r w:rsidRPr="000931CB">
        <w:rPr>
          <w:sz w:val="28"/>
          <w:szCs w:val="28"/>
        </w:rPr>
        <w:t xml:space="preserve"> «Ты – предприниматель!» для молодых предпринимателей  от 14 до 25 лет </w:t>
      </w:r>
      <w:proofErr w:type="gramStart"/>
      <w:r w:rsidRPr="000931CB">
        <w:rPr>
          <w:sz w:val="28"/>
          <w:szCs w:val="28"/>
        </w:rPr>
        <w:t>направлены</w:t>
      </w:r>
      <w:proofErr w:type="gramEnd"/>
      <w:r w:rsidRPr="000931CB">
        <w:rPr>
          <w:sz w:val="28"/>
          <w:szCs w:val="28"/>
        </w:rPr>
        <w:t xml:space="preserve"> на обучение 6 человек, претендующих на получение гранта в 2024 году. Статус социального предприятия присвоен 7 предпринимателям.</w:t>
      </w:r>
    </w:p>
    <w:p w:rsidR="00563B1B" w:rsidRPr="003A7EE9" w:rsidRDefault="00563B1B" w:rsidP="00563B1B">
      <w:pPr>
        <w:tabs>
          <w:tab w:val="left" w:pos="9900"/>
        </w:tabs>
        <w:ind w:firstLine="720"/>
        <w:jc w:val="both"/>
        <w:rPr>
          <w:sz w:val="28"/>
          <w:szCs w:val="28"/>
        </w:rPr>
      </w:pPr>
      <w:r w:rsidRPr="003A7EE9">
        <w:rPr>
          <w:sz w:val="28"/>
          <w:szCs w:val="28"/>
        </w:rPr>
        <w:t>Наиболее актуальные системные проблемы, влияющие на развитие малого предпринимательства на территории городского округа Жигулевск:</w:t>
      </w:r>
    </w:p>
    <w:p w:rsidR="00563B1B" w:rsidRPr="003A7EE9" w:rsidRDefault="00563B1B" w:rsidP="00563B1B">
      <w:pPr>
        <w:tabs>
          <w:tab w:val="left" w:pos="9900"/>
        </w:tabs>
        <w:ind w:firstLine="720"/>
        <w:jc w:val="both"/>
        <w:rPr>
          <w:sz w:val="28"/>
          <w:szCs w:val="28"/>
        </w:rPr>
      </w:pPr>
      <w:r w:rsidRPr="003A7EE9">
        <w:rPr>
          <w:sz w:val="28"/>
          <w:szCs w:val="28"/>
        </w:rPr>
        <w:t>- подключение к промышленной инфраструктуре (газоснабжение, электроэнергия) по срокам, процедуре и по стоимости;</w:t>
      </w:r>
    </w:p>
    <w:p w:rsidR="00563B1B" w:rsidRPr="003A7EE9" w:rsidRDefault="00563B1B" w:rsidP="00563B1B">
      <w:pPr>
        <w:tabs>
          <w:tab w:val="left" w:pos="720"/>
        </w:tabs>
        <w:ind w:firstLine="720"/>
        <w:jc w:val="both"/>
        <w:rPr>
          <w:sz w:val="28"/>
          <w:szCs w:val="28"/>
        </w:rPr>
      </w:pPr>
      <w:r w:rsidRPr="003A7EE9">
        <w:rPr>
          <w:sz w:val="28"/>
          <w:szCs w:val="28"/>
        </w:rPr>
        <w:t>- переоценка кадастровой стоимости земли и нежилых помещений, которая привела к увеличению налога на землю и имущество;</w:t>
      </w:r>
    </w:p>
    <w:p w:rsidR="00563B1B" w:rsidRPr="003A7EE9" w:rsidRDefault="00563B1B" w:rsidP="00563B1B">
      <w:pPr>
        <w:tabs>
          <w:tab w:val="left" w:pos="720"/>
        </w:tabs>
        <w:ind w:firstLine="720"/>
        <w:jc w:val="both"/>
        <w:rPr>
          <w:sz w:val="28"/>
          <w:szCs w:val="28"/>
        </w:rPr>
      </w:pPr>
      <w:r w:rsidRPr="003A7EE9">
        <w:rPr>
          <w:sz w:val="28"/>
          <w:szCs w:val="28"/>
        </w:rPr>
        <w:t xml:space="preserve">- развитие торговли на </w:t>
      </w:r>
      <w:proofErr w:type="spellStart"/>
      <w:r w:rsidRPr="003A7EE9">
        <w:rPr>
          <w:sz w:val="28"/>
          <w:szCs w:val="28"/>
        </w:rPr>
        <w:t>онлайн-площадках</w:t>
      </w:r>
      <w:proofErr w:type="spellEnd"/>
      <w:r w:rsidRPr="003A7EE9">
        <w:rPr>
          <w:sz w:val="28"/>
          <w:szCs w:val="28"/>
        </w:rPr>
        <w:t xml:space="preserve"> (</w:t>
      </w:r>
      <w:proofErr w:type="spellStart"/>
      <w:r w:rsidRPr="003A7EE9">
        <w:rPr>
          <w:sz w:val="28"/>
          <w:szCs w:val="28"/>
        </w:rPr>
        <w:t>маркетплейсах</w:t>
      </w:r>
      <w:proofErr w:type="spellEnd"/>
      <w:r w:rsidRPr="003A7EE9">
        <w:rPr>
          <w:sz w:val="28"/>
          <w:szCs w:val="28"/>
        </w:rPr>
        <w:t>)</w:t>
      </w:r>
      <w:r>
        <w:rPr>
          <w:sz w:val="28"/>
          <w:szCs w:val="28"/>
        </w:rPr>
        <w:t>;</w:t>
      </w:r>
    </w:p>
    <w:p w:rsidR="00563B1B" w:rsidRPr="003A7EE9" w:rsidRDefault="00563B1B" w:rsidP="00563B1B">
      <w:pPr>
        <w:tabs>
          <w:tab w:val="left" w:pos="9900"/>
        </w:tabs>
        <w:ind w:firstLine="720"/>
        <w:jc w:val="both"/>
        <w:rPr>
          <w:sz w:val="28"/>
          <w:szCs w:val="28"/>
        </w:rPr>
      </w:pPr>
      <w:r w:rsidRPr="003A7EE9">
        <w:rPr>
          <w:sz w:val="28"/>
          <w:szCs w:val="28"/>
        </w:rPr>
        <w:t>- экспансия федеральных и региональных торговых сетей в городском округе;</w:t>
      </w:r>
    </w:p>
    <w:p w:rsidR="00563B1B" w:rsidRDefault="00563B1B" w:rsidP="00563B1B">
      <w:pPr>
        <w:tabs>
          <w:tab w:val="left" w:pos="9900"/>
        </w:tabs>
        <w:ind w:firstLine="720"/>
        <w:jc w:val="both"/>
        <w:rPr>
          <w:sz w:val="28"/>
          <w:szCs w:val="28"/>
        </w:rPr>
      </w:pPr>
      <w:r w:rsidRPr="003A7EE9">
        <w:rPr>
          <w:sz w:val="28"/>
          <w:szCs w:val="28"/>
        </w:rPr>
        <w:t>- отсутствие дифференцированного подхода к размерам штрафов за нарушение действующего законодательства для малого бизнеса и крупных предприятий.</w:t>
      </w:r>
    </w:p>
    <w:p w:rsidR="00563B1B" w:rsidRDefault="00563B1B" w:rsidP="00563B1B">
      <w:pPr>
        <w:ind w:firstLine="720"/>
        <w:jc w:val="both"/>
        <w:rPr>
          <w:rFonts w:eastAsia="Calibri"/>
          <w:sz w:val="28"/>
          <w:szCs w:val="28"/>
        </w:rPr>
      </w:pPr>
      <w:r w:rsidRPr="00E400C1">
        <w:rPr>
          <w:rFonts w:eastAsia="Calibri"/>
          <w:sz w:val="28"/>
          <w:szCs w:val="28"/>
        </w:rPr>
        <w:t>Вклад в экономику городского округа Жигулевск в виде налогов от сферы предпринимательства</w:t>
      </w:r>
      <w:r>
        <w:rPr>
          <w:rFonts w:eastAsia="Calibri"/>
          <w:sz w:val="28"/>
          <w:szCs w:val="28"/>
        </w:rPr>
        <w:t xml:space="preserve"> за январь-июнь 2024 года</w:t>
      </w:r>
      <w:r w:rsidRPr="00E400C1">
        <w:rPr>
          <w:rFonts w:eastAsia="Calibri"/>
          <w:sz w:val="28"/>
          <w:szCs w:val="28"/>
        </w:rPr>
        <w:t xml:space="preserve"> составил </w:t>
      </w:r>
      <w:r>
        <w:rPr>
          <w:rFonts w:eastAsia="Calibri"/>
          <w:sz w:val="28"/>
          <w:szCs w:val="28"/>
        </w:rPr>
        <w:t xml:space="preserve">                          </w:t>
      </w:r>
      <w:r w:rsidRPr="00E400C1">
        <w:rPr>
          <w:rFonts w:eastAsia="Calibri"/>
          <w:sz w:val="28"/>
          <w:szCs w:val="28"/>
        </w:rPr>
        <w:t xml:space="preserve">(за исключением платежей НПД) </w:t>
      </w:r>
      <w:r>
        <w:rPr>
          <w:rFonts w:eastAsia="Calibri"/>
          <w:sz w:val="28"/>
          <w:szCs w:val="28"/>
        </w:rPr>
        <w:t>24,02</w:t>
      </w:r>
      <w:r w:rsidRPr="00E400C1">
        <w:rPr>
          <w:rFonts w:eastAsia="Calibri"/>
          <w:sz w:val="28"/>
          <w:szCs w:val="28"/>
        </w:rPr>
        <w:t xml:space="preserve"> млн. рублей, </w:t>
      </w:r>
      <w:r>
        <w:rPr>
          <w:rFonts w:eastAsia="Calibri"/>
          <w:sz w:val="28"/>
          <w:szCs w:val="28"/>
        </w:rPr>
        <w:t>рост по сравнению с аналогичным периодом 2023 года в 1,7 раза</w:t>
      </w:r>
      <w:r w:rsidRPr="00E400C1">
        <w:rPr>
          <w:rFonts w:eastAsia="Calibri"/>
          <w:sz w:val="28"/>
          <w:szCs w:val="28"/>
        </w:rPr>
        <w:t>.</w:t>
      </w:r>
    </w:p>
    <w:p w:rsidR="00563B1B" w:rsidRPr="00E400C1" w:rsidRDefault="00563B1B" w:rsidP="00563B1B">
      <w:pPr>
        <w:ind w:firstLine="720"/>
        <w:jc w:val="both"/>
        <w:rPr>
          <w:rFonts w:eastAsia="Calibri"/>
          <w:sz w:val="28"/>
          <w:szCs w:val="28"/>
        </w:rPr>
      </w:pPr>
      <w:r>
        <w:rPr>
          <w:rFonts w:eastAsia="Calibri"/>
          <w:sz w:val="28"/>
          <w:szCs w:val="28"/>
        </w:rPr>
        <w:t>По оценке 2024 года рост оборота малых и средних предприятий, включая микропредприятия, по видам экономической деятельности «обрабатывающие производства», «в</w:t>
      </w:r>
      <w:r w:rsidRPr="00B12DC8">
        <w:rPr>
          <w:rFonts w:eastAsia="Calibri"/>
          <w:sz w:val="28"/>
          <w:szCs w:val="28"/>
        </w:rPr>
        <w:t>одоснабжение; водоотведение, организация сбора и утилизации отходов, деятельность по ликвидации загрязнений</w:t>
      </w:r>
      <w:r>
        <w:rPr>
          <w:rFonts w:eastAsia="Calibri"/>
          <w:sz w:val="28"/>
          <w:szCs w:val="28"/>
        </w:rPr>
        <w:t>», «строительство», «т</w:t>
      </w:r>
      <w:r w:rsidRPr="00B12DC8">
        <w:rPr>
          <w:rFonts w:eastAsia="Calibri"/>
          <w:sz w:val="28"/>
          <w:szCs w:val="28"/>
        </w:rPr>
        <w:t>орговля оптовая и розничная; ремонт автотранспортных средств и мотоциклов</w:t>
      </w:r>
      <w:r>
        <w:rPr>
          <w:rFonts w:eastAsia="Calibri"/>
          <w:sz w:val="28"/>
          <w:szCs w:val="28"/>
        </w:rPr>
        <w:t>» составит ориентировочно 7,0%                (9 415,0 млн. рублей). Прогнозируемый период характеризуется положительной динамикой оборота малых и средних предприятий. По консервативному варианту рост оборота малых и средних предприятий  к уровню 2023 года составит от 107,9% до 110,5%, по базовому – от 108,5% до 112,6%.</w:t>
      </w:r>
    </w:p>
    <w:p w:rsidR="00563B1B" w:rsidRPr="00AA5834" w:rsidRDefault="00563B1B" w:rsidP="00563B1B">
      <w:pPr>
        <w:tabs>
          <w:tab w:val="left" w:pos="720"/>
        </w:tabs>
        <w:ind w:firstLine="720"/>
        <w:jc w:val="both"/>
        <w:rPr>
          <w:sz w:val="28"/>
          <w:szCs w:val="28"/>
          <w:highlight w:val="yellow"/>
        </w:rPr>
      </w:pPr>
      <w:r w:rsidRPr="00AA5834">
        <w:rPr>
          <w:sz w:val="28"/>
          <w:szCs w:val="28"/>
        </w:rPr>
        <w:t>Увеличение налоговой нагрузки и обязанность предоставления ежемесячной налоговой отчетности как работодателя привело к уменьшению темпа роста количества наемных работников.</w:t>
      </w:r>
      <w:r w:rsidRPr="00AA5834">
        <w:rPr>
          <w:sz w:val="28"/>
          <w:szCs w:val="28"/>
          <w:highlight w:val="yellow"/>
        </w:rPr>
        <w:t xml:space="preserve"> </w:t>
      </w:r>
    </w:p>
    <w:p w:rsidR="00563B1B" w:rsidRPr="00AA5834" w:rsidRDefault="00563B1B" w:rsidP="00563B1B">
      <w:pPr>
        <w:tabs>
          <w:tab w:val="left" w:pos="720"/>
        </w:tabs>
        <w:ind w:firstLine="720"/>
        <w:jc w:val="both"/>
        <w:rPr>
          <w:sz w:val="28"/>
          <w:szCs w:val="28"/>
        </w:rPr>
      </w:pPr>
      <w:r w:rsidRPr="00AA5834">
        <w:rPr>
          <w:sz w:val="28"/>
          <w:szCs w:val="28"/>
        </w:rPr>
        <w:lastRenderedPageBreak/>
        <w:t xml:space="preserve">При расчете плановых значений 2025-2027 годов так же учтены факторы возможности снижения количества малых и средних предприятий, в том числе фактически не осуществляющих деятельность или меняющих организационно-правовую форму (перерегистрация ИП в самозанятые, </w:t>
      </w:r>
      <w:r w:rsidR="00D95A95">
        <w:rPr>
          <w:sz w:val="28"/>
          <w:szCs w:val="28"/>
        </w:rPr>
        <w:t xml:space="preserve">           </w:t>
      </w:r>
      <w:r w:rsidRPr="00AA5834">
        <w:rPr>
          <w:sz w:val="28"/>
          <w:szCs w:val="28"/>
        </w:rPr>
        <w:t>ООО в ИП).</w:t>
      </w:r>
    </w:p>
    <w:p w:rsidR="00563B1B" w:rsidRPr="00BC2CC0" w:rsidRDefault="00563B1B" w:rsidP="00563B1B">
      <w:pPr>
        <w:tabs>
          <w:tab w:val="left" w:pos="9900"/>
        </w:tabs>
        <w:ind w:firstLine="720"/>
        <w:jc w:val="both"/>
        <w:rPr>
          <w:sz w:val="28"/>
          <w:szCs w:val="28"/>
        </w:rPr>
      </w:pPr>
      <w:r w:rsidRPr="001A1E93">
        <w:rPr>
          <w:sz w:val="28"/>
          <w:szCs w:val="28"/>
        </w:rPr>
        <w:t>По консервативному варианту прогноза на 2025 год</w:t>
      </w:r>
      <w:r w:rsidRPr="00884AD0">
        <w:rPr>
          <w:color w:val="FF0000"/>
          <w:sz w:val="28"/>
          <w:szCs w:val="28"/>
        </w:rPr>
        <w:t xml:space="preserve"> </w:t>
      </w:r>
      <w:r w:rsidRPr="001A1E93">
        <w:rPr>
          <w:sz w:val="28"/>
          <w:szCs w:val="28"/>
        </w:rPr>
        <w:t>возможно сохранение количества малых предприятий на уровне оценки 2024 года.</w:t>
      </w:r>
      <w:r w:rsidRPr="00884AD0">
        <w:rPr>
          <w:color w:val="FF0000"/>
          <w:sz w:val="28"/>
          <w:szCs w:val="28"/>
        </w:rPr>
        <w:t xml:space="preserve"> </w:t>
      </w:r>
      <w:r w:rsidRPr="001A1E93">
        <w:rPr>
          <w:sz w:val="28"/>
          <w:szCs w:val="28"/>
        </w:rPr>
        <w:t xml:space="preserve">В то же время наблюдается рост количества предпринимателей без образования юридического лица на </w:t>
      </w:r>
      <w:r>
        <w:rPr>
          <w:sz w:val="28"/>
          <w:szCs w:val="28"/>
        </w:rPr>
        <w:t>1</w:t>
      </w:r>
      <w:r w:rsidRPr="001A1E93">
        <w:rPr>
          <w:sz w:val="28"/>
          <w:szCs w:val="28"/>
        </w:rPr>
        <w:t xml:space="preserve">,0% и среднесписочной численности работников, </w:t>
      </w:r>
      <w:r w:rsidRPr="00241246">
        <w:rPr>
          <w:sz w:val="28"/>
          <w:szCs w:val="28"/>
        </w:rPr>
        <w:t>занятых на малых предприятиях на 0,5%, а так же рост количества</w:t>
      </w:r>
      <w:r w:rsidRPr="007C0B50">
        <w:rPr>
          <w:sz w:val="28"/>
          <w:szCs w:val="28"/>
        </w:rPr>
        <w:t xml:space="preserve"> </w:t>
      </w:r>
      <w:r w:rsidRPr="00BC2CC0">
        <w:rPr>
          <w:sz w:val="28"/>
          <w:szCs w:val="28"/>
        </w:rPr>
        <w:t xml:space="preserve">самозанятых граждан на 0,1%. </w:t>
      </w:r>
    </w:p>
    <w:p w:rsidR="00563B1B" w:rsidRPr="007C0B50" w:rsidRDefault="00563B1B" w:rsidP="00563B1B">
      <w:pPr>
        <w:tabs>
          <w:tab w:val="left" w:pos="9900"/>
        </w:tabs>
        <w:ind w:firstLine="720"/>
        <w:jc w:val="both"/>
        <w:rPr>
          <w:sz w:val="28"/>
          <w:szCs w:val="28"/>
        </w:rPr>
      </w:pPr>
      <w:r w:rsidRPr="007C0B50">
        <w:rPr>
          <w:sz w:val="28"/>
          <w:szCs w:val="28"/>
        </w:rPr>
        <w:t>В 2026 и 2027 годах продолжится аналогичная динамика по сравнению с предыдущим годом.</w:t>
      </w:r>
    </w:p>
    <w:p w:rsidR="00563B1B" w:rsidRPr="00241246" w:rsidRDefault="00563B1B" w:rsidP="00563B1B">
      <w:pPr>
        <w:ind w:firstLine="720"/>
        <w:jc w:val="both"/>
        <w:rPr>
          <w:sz w:val="28"/>
          <w:szCs w:val="28"/>
        </w:rPr>
      </w:pPr>
      <w:r w:rsidRPr="001A1E93">
        <w:rPr>
          <w:sz w:val="28"/>
          <w:szCs w:val="28"/>
        </w:rPr>
        <w:t>По базовому варианту прогноза в 2025 году возможно сохранение количества малых предприятий на уровне 2024 года,</w:t>
      </w:r>
      <w:r w:rsidRPr="00884AD0">
        <w:rPr>
          <w:color w:val="FF0000"/>
          <w:sz w:val="28"/>
          <w:szCs w:val="28"/>
        </w:rPr>
        <w:t xml:space="preserve"> </w:t>
      </w:r>
      <w:r w:rsidRPr="007C0B50">
        <w:rPr>
          <w:sz w:val="28"/>
          <w:szCs w:val="28"/>
        </w:rPr>
        <w:t>в то же время прогнозируется рост количества предпринимателей без образования юридического лица на 2</w:t>
      </w:r>
      <w:r>
        <w:rPr>
          <w:sz w:val="28"/>
          <w:szCs w:val="28"/>
        </w:rPr>
        <w:t>,0</w:t>
      </w:r>
      <w:r w:rsidRPr="007C0B50">
        <w:rPr>
          <w:sz w:val="28"/>
          <w:szCs w:val="28"/>
        </w:rPr>
        <w:t xml:space="preserve">%, количества занятых в сфере малого и среднего </w:t>
      </w:r>
      <w:r w:rsidRPr="00241246">
        <w:rPr>
          <w:sz w:val="28"/>
          <w:szCs w:val="28"/>
        </w:rPr>
        <w:t>предпринимательства на 2,0% и количества самозанятых граждан на 2,9%.</w:t>
      </w:r>
    </w:p>
    <w:p w:rsidR="00563B1B" w:rsidRDefault="00563B1B" w:rsidP="00563B1B">
      <w:pPr>
        <w:ind w:firstLine="720"/>
        <w:jc w:val="both"/>
        <w:rPr>
          <w:sz w:val="28"/>
          <w:szCs w:val="28"/>
        </w:rPr>
      </w:pPr>
      <w:r>
        <w:rPr>
          <w:sz w:val="28"/>
          <w:szCs w:val="28"/>
        </w:rPr>
        <w:t>Б</w:t>
      </w:r>
      <w:r w:rsidRPr="001A1E93">
        <w:rPr>
          <w:sz w:val="28"/>
          <w:szCs w:val="28"/>
        </w:rPr>
        <w:t>лагодаря государственным мерам поддержки в 2026 и 2027 годах по базовому варианту прогнозируется положительная динамика по сравнению с предыдущим годом.</w:t>
      </w:r>
    </w:p>
    <w:p w:rsidR="00563B1B" w:rsidRDefault="00563B1B" w:rsidP="00563B1B">
      <w:pPr>
        <w:ind w:firstLine="720"/>
        <w:jc w:val="both"/>
        <w:rPr>
          <w:sz w:val="28"/>
          <w:szCs w:val="28"/>
        </w:rPr>
      </w:pPr>
      <w:r w:rsidRPr="00CA5A3B">
        <w:rPr>
          <w:sz w:val="28"/>
          <w:szCs w:val="28"/>
        </w:rPr>
        <w:t xml:space="preserve">Одна из значимых составляющих развития экономики – внешнеэкономическая деятельность. В 2023 году продукцию на внешний рынок поставляли 5 </w:t>
      </w:r>
      <w:r>
        <w:rPr>
          <w:sz w:val="28"/>
          <w:szCs w:val="28"/>
        </w:rPr>
        <w:t xml:space="preserve">предприятий, которые относятся к </w:t>
      </w:r>
      <w:r w:rsidRPr="00CA5A3B">
        <w:rPr>
          <w:sz w:val="28"/>
          <w:szCs w:val="28"/>
        </w:rPr>
        <w:t>субъект</w:t>
      </w:r>
      <w:r>
        <w:rPr>
          <w:sz w:val="28"/>
          <w:szCs w:val="28"/>
        </w:rPr>
        <w:t>ам</w:t>
      </w:r>
      <w:r w:rsidRPr="00CA5A3B">
        <w:rPr>
          <w:sz w:val="28"/>
          <w:szCs w:val="28"/>
        </w:rPr>
        <w:t xml:space="preserve"> малого и среднего бизнеса (ООО «Услада», ООО НПФ «Мета», ООО «Национальные системы контроля», ООО «Жигулевский водочный завод», ООО «Монолит»). Продукция на внешние рынки реализуется преимущественно в страны СНГ: Республика Беларусь, Республика Армения, Республика Таджикистан, Республика Узбекистан, Республика Кыргызстан и др. </w:t>
      </w:r>
    </w:p>
    <w:p w:rsidR="00563B1B" w:rsidRPr="00FA7FB8" w:rsidRDefault="00563B1B" w:rsidP="00563B1B">
      <w:pPr>
        <w:ind w:firstLine="720"/>
        <w:jc w:val="both"/>
        <w:rPr>
          <w:sz w:val="28"/>
          <w:szCs w:val="28"/>
        </w:rPr>
      </w:pPr>
      <w:r w:rsidRPr="00FA7FB8">
        <w:rPr>
          <w:sz w:val="28"/>
          <w:szCs w:val="28"/>
        </w:rPr>
        <w:t>По итогам Всероссийского конкурса в области международной кооперации и экспорта «Экспортер года 2023» ООО «Услада» заняло второе место в номинации «Экспортер года в сфере готового продовольствия (высокие переделы)».</w:t>
      </w:r>
    </w:p>
    <w:p w:rsidR="00563B1B" w:rsidRPr="00FA7FB8" w:rsidRDefault="00563B1B" w:rsidP="00563B1B">
      <w:pPr>
        <w:ind w:firstLine="720"/>
        <w:jc w:val="both"/>
        <w:rPr>
          <w:sz w:val="28"/>
          <w:szCs w:val="28"/>
        </w:rPr>
      </w:pPr>
      <w:r w:rsidRPr="00FA7FB8">
        <w:rPr>
          <w:sz w:val="28"/>
          <w:szCs w:val="28"/>
        </w:rPr>
        <w:t xml:space="preserve">Развитие экспортной деятельности </w:t>
      </w:r>
      <w:r>
        <w:rPr>
          <w:sz w:val="28"/>
          <w:szCs w:val="28"/>
        </w:rPr>
        <w:t>малого и среднего бизнеса</w:t>
      </w:r>
      <w:r w:rsidRPr="00FA7FB8">
        <w:rPr>
          <w:sz w:val="28"/>
          <w:szCs w:val="28"/>
        </w:rPr>
        <w:t xml:space="preserve"> городского округа Жигуле</w:t>
      </w:r>
      <w:proofErr w:type="gramStart"/>
      <w:r w:rsidRPr="00FA7FB8">
        <w:rPr>
          <w:sz w:val="28"/>
          <w:szCs w:val="28"/>
        </w:rPr>
        <w:t xml:space="preserve">вск </w:t>
      </w:r>
      <w:r>
        <w:rPr>
          <w:sz w:val="28"/>
          <w:szCs w:val="28"/>
        </w:rPr>
        <w:t>в</w:t>
      </w:r>
      <w:r w:rsidRPr="00FA7FB8">
        <w:rPr>
          <w:sz w:val="28"/>
          <w:szCs w:val="28"/>
        </w:rPr>
        <w:t xml:space="preserve"> пр</w:t>
      </w:r>
      <w:proofErr w:type="gramEnd"/>
      <w:r w:rsidRPr="00FA7FB8">
        <w:rPr>
          <w:sz w:val="28"/>
          <w:szCs w:val="28"/>
        </w:rPr>
        <w:t xml:space="preserve">огнозируемом периоде до 2027 года характеризуется положительными тенденциями наращивания объемов производства в результате реализации программ </w:t>
      </w:r>
      <w:proofErr w:type="spellStart"/>
      <w:r w:rsidRPr="00FA7FB8">
        <w:rPr>
          <w:sz w:val="28"/>
          <w:szCs w:val="28"/>
        </w:rPr>
        <w:t>импортозамещения</w:t>
      </w:r>
      <w:proofErr w:type="spellEnd"/>
      <w:r w:rsidRPr="00FA7FB8">
        <w:rPr>
          <w:sz w:val="28"/>
          <w:szCs w:val="28"/>
        </w:rPr>
        <w:t>, роста инвестиций и государственных мер поддержки бизнеса.</w:t>
      </w:r>
    </w:p>
    <w:p w:rsidR="00563B1B" w:rsidRPr="001A1E93" w:rsidRDefault="00563B1B" w:rsidP="00563B1B">
      <w:pPr>
        <w:ind w:firstLine="720"/>
        <w:jc w:val="both"/>
        <w:rPr>
          <w:sz w:val="28"/>
          <w:szCs w:val="28"/>
        </w:rPr>
      </w:pPr>
    </w:p>
    <w:p w:rsidR="000D6F6A" w:rsidRPr="00216C7F" w:rsidRDefault="000D6F6A" w:rsidP="00563B1B">
      <w:pPr>
        <w:tabs>
          <w:tab w:val="left" w:pos="720"/>
        </w:tabs>
        <w:jc w:val="center"/>
        <w:rPr>
          <w:color w:val="FF0000"/>
          <w:sz w:val="28"/>
          <w:szCs w:val="28"/>
        </w:rPr>
      </w:pPr>
    </w:p>
    <w:sectPr w:rsidR="000D6F6A" w:rsidRPr="00216C7F" w:rsidSect="00671697">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44AC" w:rsidRDefault="009344AC" w:rsidP="00671697">
      <w:r>
        <w:separator/>
      </w:r>
    </w:p>
  </w:endnote>
  <w:endnote w:type="continuationSeparator" w:id="0">
    <w:p w:rsidR="009344AC" w:rsidRDefault="009344AC" w:rsidP="006716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21323"/>
      <w:docPartObj>
        <w:docPartGallery w:val="Page Numbers (Bottom of Page)"/>
        <w:docPartUnique/>
      </w:docPartObj>
    </w:sdtPr>
    <w:sdtContent>
      <w:p w:rsidR="009344AC" w:rsidRDefault="009344AC">
        <w:pPr>
          <w:pStyle w:val="a8"/>
          <w:jc w:val="right"/>
        </w:pPr>
        <w:fldSimple w:instr=" PAGE   \* MERGEFORMAT ">
          <w:r w:rsidR="00D95A95">
            <w:rPr>
              <w:noProof/>
            </w:rPr>
            <w:t>54</w:t>
          </w:r>
        </w:fldSimple>
      </w:p>
    </w:sdtContent>
  </w:sdt>
  <w:p w:rsidR="009344AC" w:rsidRDefault="009344A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44AC" w:rsidRDefault="009344AC" w:rsidP="00671697">
      <w:r>
        <w:separator/>
      </w:r>
    </w:p>
  </w:footnote>
  <w:footnote w:type="continuationSeparator" w:id="0">
    <w:p w:rsidR="009344AC" w:rsidRDefault="009344AC" w:rsidP="006716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A4FB2"/>
    <w:multiLevelType w:val="multilevel"/>
    <w:tmpl w:val="35BE2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5D0E7B"/>
    <w:multiLevelType w:val="hybridMultilevel"/>
    <w:tmpl w:val="5F48D226"/>
    <w:lvl w:ilvl="0" w:tplc="1158C268">
      <w:start w:val="1"/>
      <w:numFmt w:val="bullet"/>
      <w:lvlText w:val=""/>
      <w:lvlJc w:val="left"/>
      <w:pPr>
        <w:tabs>
          <w:tab w:val="num" w:pos="0"/>
        </w:tabs>
        <w:ind w:left="0" w:firstLine="360"/>
      </w:pPr>
      <w:rPr>
        <w:rFonts w:ascii="Symbol" w:hAnsi="Symbol" w:hint="default"/>
        <w:color w:val="auto"/>
      </w:rPr>
    </w:lvl>
    <w:lvl w:ilvl="1" w:tplc="885E04DC">
      <w:start w:val="1"/>
      <w:numFmt w:val="bullet"/>
      <w:lvlText w:val=""/>
      <w:lvlJc w:val="left"/>
      <w:pPr>
        <w:tabs>
          <w:tab w:val="num" w:pos="720"/>
        </w:tabs>
        <w:ind w:left="720" w:firstLine="360"/>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64443F08"/>
    <w:multiLevelType w:val="hybridMultilevel"/>
    <w:tmpl w:val="93084046"/>
    <w:lvl w:ilvl="0" w:tplc="1FDC7CA4">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F13A8"/>
    <w:rsid w:val="000A1AE2"/>
    <w:rsid w:val="000B665C"/>
    <w:rsid w:val="000D6F6A"/>
    <w:rsid w:val="001251EA"/>
    <w:rsid w:val="00197185"/>
    <w:rsid w:val="001B2CD3"/>
    <w:rsid w:val="001F40F4"/>
    <w:rsid w:val="00216C7F"/>
    <w:rsid w:val="002B308F"/>
    <w:rsid w:val="002E377D"/>
    <w:rsid w:val="003836D2"/>
    <w:rsid w:val="003855D2"/>
    <w:rsid w:val="003C320C"/>
    <w:rsid w:val="003F31FF"/>
    <w:rsid w:val="00426ADE"/>
    <w:rsid w:val="004A67E4"/>
    <w:rsid w:val="004F4E32"/>
    <w:rsid w:val="00563B1B"/>
    <w:rsid w:val="005A0EDC"/>
    <w:rsid w:val="005B689B"/>
    <w:rsid w:val="005D75B3"/>
    <w:rsid w:val="00671697"/>
    <w:rsid w:val="00692EAB"/>
    <w:rsid w:val="006C4504"/>
    <w:rsid w:val="00710E57"/>
    <w:rsid w:val="00721EC3"/>
    <w:rsid w:val="00787A4F"/>
    <w:rsid w:val="008127E0"/>
    <w:rsid w:val="008C0E80"/>
    <w:rsid w:val="008C19A8"/>
    <w:rsid w:val="008F13A8"/>
    <w:rsid w:val="009344AC"/>
    <w:rsid w:val="00963ECC"/>
    <w:rsid w:val="009B5440"/>
    <w:rsid w:val="00A928EB"/>
    <w:rsid w:val="00B52F4D"/>
    <w:rsid w:val="00B60333"/>
    <w:rsid w:val="00C33B09"/>
    <w:rsid w:val="00C70257"/>
    <w:rsid w:val="00C70C07"/>
    <w:rsid w:val="00CD50FF"/>
    <w:rsid w:val="00CF6858"/>
    <w:rsid w:val="00D12459"/>
    <w:rsid w:val="00D95A95"/>
    <w:rsid w:val="00DB2D2F"/>
    <w:rsid w:val="00E15341"/>
    <w:rsid w:val="00E96157"/>
    <w:rsid w:val="00EC6177"/>
    <w:rsid w:val="00EE592C"/>
    <w:rsid w:val="00F83E40"/>
    <w:rsid w:val="00FD7233"/>
    <w:rsid w:val="00FE1205"/>
    <w:rsid w:val="00FE71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3A8"/>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qFormat/>
    <w:rsid w:val="000D6F6A"/>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F13A8"/>
    <w:pPr>
      <w:spacing w:after="120"/>
      <w:ind w:left="283"/>
    </w:pPr>
  </w:style>
  <w:style w:type="character" w:customStyle="1" w:styleId="a4">
    <w:name w:val="Основной текст с отступом Знак"/>
    <w:basedOn w:val="a0"/>
    <w:link w:val="a3"/>
    <w:rsid w:val="008F13A8"/>
    <w:rPr>
      <w:rFonts w:ascii="Times New Roman" w:eastAsia="Times New Roman" w:hAnsi="Times New Roman" w:cs="Times New Roman"/>
      <w:sz w:val="24"/>
      <w:szCs w:val="24"/>
      <w:lang w:eastAsia="ru-RU"/>
    </w:rPr>
  </w:style>
  <w:style w:type="character" w:styleId="a5">
    <w:name w:val="line number"/>
    <w:basedOn w:val="a0"/>
    <w:uiPriority w:val="99"/>
    <w:semiHidden/>
    <w:unhideWhenUsed/>
    <w:rsid w:val="00671697"/>
  </w:style>
  <w:style w:type="paragraph" w:styleId="a6">
    <w:name w:val="header"/>
    <w:basedOn w:val="a"/>
    <w:link w:val="a7"/>
    <w:uiPriority w:val="99"/>
    <w:semiHidden/>
    <w:unhideWhenUsed/>
    <w:rsid w:val="00671697"/>
    <w:pPr>
      <w:tabs>
        <w:tab w:val="center" w:pos="4677"/>
        <w:tab w:val="right" w:pos="9355"/>
      </w:tabs>
    </w:pPr>
  </w:style>
  <w:style w:type="character" w:customStyle="1" w:styleId="a7">
    <w:name w:val="Верхний колонтитул Знак"/>
    <w:basedOn w:val="a0"/>
    <w:link w:val="a6"/>
    <w:uiPriority w:val="99"/>
    <w:semiHidden/>
    <w:rsid w:val="00671697"/>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671697"/>
    <w:pPr>
      <w:tabs>
        <w:tab w:val="center" w:pos="4677"/>
        <w:tab w:val="right" w:pos="9355"/>
      </w:tabs>
    </w:pPr>
  </w:style>
  <w:style w:type="character" w:customStyle="1" w:styleId="a9">
    <w:name w:val="Нижний колонтитул Знак"/>
    <w:basedOn w:val="a0"/>
    <w:link w:val="a8"/>
    <w:uiPriority w:val="99"/>
    <w:rsid w:val="00671697"/>
    <w:rPr>
      <w:rFonts w:ascii="Times New Roman" w:eastAsia="Times New Roman" w:hAnsi="Times New Roman" w:cs="Times New Roman"/>
      <w:sz w:val="24"/>
      <w:szCs w:val="24"/>
      <w:lang w:eastAsia="ru-RU"/>
    </w:rPr>
  </w:style>
  <w:style w:type="paragraph" w:styleId="31">
    <w:name w:val="Body Text Indent 3"/>
    <w:basedOn w:val="a"/>
    <w:link w:val="32"/>
    <w:rsid w:val="000D6F6A"/>
    <w:pPr>
      <w:spacing w:after="120"/>
      <w:ind w:left="283"/>
    </w:pPr>
    <w:rPr>
      <w:sz w:val="16"/>
      <w:szCs w:val="16"/>
    </w:rPr>
  </w:style>
  <w:style w:type="character" w:customStyle="1" w:styleId="32">
    <w:name w:val="Основной текст с отступом 3 Знак"/>
    <w:basedOn w:val="a0"/>
    <w:link w:val="31"/>
    <w:rsid w:val="000D6F6A"/>
    <w:rPr>
      <w:rFonts w:ascii="Times New Roman" w:eastAsia="Times New Roman" w:hAnsi="Times New Roman" w:cs="Times New Roman"/>
      <w:sz w:val="16"/>
      <w:szCs w:val="16"/>
      <w:lang w:eastAsia="ru-RU"/>
    </w:rPr>
  </w:style>
  <w:style w:type="paragraph" w:styleId="aa">
    <w:name w:val="Normal (Web)"/>
    <w:aliases w:val="Обычный (Web),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Знак,Обычный (веб)1"/>
    <w:basedOn w:val="a"/>
    <w:link w:val="1"/>
    <w:rsid w:val="000D6F6A"/>
    <w:pPr>
      <w:spacing w:before="100" w:beforeAutospacing="1" w:after="100" w:afterAutospacing="1"/>
    </w:pPr>
  </w:style>
  <w:style w:type="character" w:customStyle="1" w:styleId="1">
    <w:name w:val="Обычный (веб) Знак1"/>
    <w:aliases w:val="Обычный (Web) Знак,Обычный (веб) Знак Знак,Обычный (веб) Знак1 Знак Знак,Обычный (веб) Знак2 Знак Знак Знак,Обычный (веб) Знак Знак1 Знак Знак Знак,Обычный (веб) Знак1 Знак Знак1 Знак Знак,Обычный (веб) Знак Знак Знак Знак Знак Знак"/>
    <w:link w:val="aa"/>
    <w:locked/>
    <w:rsid w:val="000D6F6A"/>
    <w:rPr>
      <w:rFonts w:ascii="Times New Roman" w:eastAsia="Times New Roman" w:hAnsi="Times New Roman" w:cs="Times New Roman"/>
      <w:sz w:val="24"/>
      <w:szCs w:val="24"/>
      <w:lang w:eastAsia="ru-RU"/>
    </w:rPr>
  </w:style>
  <w:style w:type="paragraph" w:customStyle="1" w:styleId="Default">
    <w:name w:val="Default"/>
    <w:rsid w:val="000D6F6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b">
    <w:name w:val="Strong"/>
    <w:qFormat/>
    <w:rsid w:val="000D6F6A"/>
    <w:rPr>
      <w:b/>
      <w:bCs/>
    </w:rPr>
  </w:style>
  <w:style w:type="character" w:customStyle="1" w:styleId="apple-converted-space">
    <w:name w:val="apple-converted-space"/>
    <w:basedOn w:val="a0"/>
    <w:rsid w:val="000D6F6A"/>
  </w:style>
  <w:style w:type="paragraph" w:styleId="ac">
    <w:name w:val="Body Text"/>
    <w:basedOn w:val="a"/>
    <w:link w:val="ad"/>
    <w:uiPriority w:val="99"/>
    <w:semiHidden/>
    <w:unhideWhenUsed/>
    <w:rsid w:val="000D6F6A"/>
    <w:pPr>
      <w:spacing w:after="120"/>
    </w:pPr>
  </w:style>
  <w:style w:type="character" w:customStyle="1" w:styleId="ad">
    <w:name w:val="Основной текст Знак"/>
    <w:basedOn w:val="a0"/>
    <w:link w:val="ac"/>
    <w:uiPriority w:val="99"/>
    <w:semiHidden/>
    <w:rsid w:val="000D6F6A"/>
    <w:rPr>
      <w:rFonts w:ascii="Times New Roman" w:eastAsia="Times New Roman" w:hAnsi="Times New Roman" w:cs="Times New Roman"/>
      <w:sz w:val="24"/>
      <w:szCs w:val="24"/>
      <w:lang w:eastAsia="ru-RU"/>
    </w:rPr>
  </w:style>
  <w:style w:type="paragraph" w:styleId="ae">
    <w:name w:val="List Paragraph"/>
    <w:basedOn w:val="a"/>
    <w:uiPriority w:val="34"/>
    <w:qFormat/>
    <w:rsid w:val="000D6F6A"/>
    <w:pPr>
      <w:widowControl w:val="0"/>
      <w:suppressAutoHyphens/>
      <w:spacing w:after="200"/>
      <w:ind w:left="720"/>
      <w:contextualSpacing/>
    </w:pPr>
    <w:rPr>
      <w:rFonts w:eastAsia="SimSun" w:cs="Mangal"/>
      <w:kern w:val="1"/>
      <w:lang w:eastAsia="zh-CN" w:bidi="hi-IN"/>
    </w:rPr>
  </w:style>
  <w:style w:type="paragraph" w:customStyle="1" w:styleId="10">
    <w:name w:val="Без интервала1"/>
    <w:rsid w:val="000D6F6A"/>
    <w:pPr>
      <w:suppressAutoHyphens/>
      <w:spacing w:after="0" w:line="100" w:lineRule="atLeast"/>
    </w:pPr>
    <w:rPr>
      <w:rFonts w:ascii="Calibri" w:eastAsia="SimSun" w:hAnsi="Calibri" w:cs="Calibri"/>
      <w:color w:val="00000A"/>
      <w:lang w:eastAsia="zh-CN"/>
    </w:rPr>
  </w:style>
  <w:style w:type="character" w:styleId="af">
    <w:name w:val="Emphasis"/>
    <w:qFormat/>
    <w:rsid w:val="000D6F6A"/>
    <w:rPr>
      <w:i/>
      <w:iCs/>
    </w:rPr>
  </w:style>
  <w:style w:type="character" w:customStyle="1" w:styleId="30">
    <w:name w:val="Заголовок 3 Знак"/>
    <w:basedOn w:val="a0"/>
    <w:link w:val="3"/>
    <w:rsid w:val="000D6F6A"/>
    <w:rPr>
      <w:rFonts w:ascii="Times New Roman" w:eastAsia="Times New Roman" w:hAnsi="Times New Roman" w:cs="Times New Roman"/>
      <w:b/>
      <w:bCs/>
      <w:sz w:val="27"/>
      <w:szCs w:val="27"/>
      <w:lang w:eastAsia="ru-RU"/>
    </w:rPr>
  </w:style>
  <w:style w:type="paragraph" w:styleId="af0">
    <w:name w:val="footnote text"/>
    <w:aliases w:val="Текст сноски Знак1 Знак,Текст сноски Знак Знак Знак"/>
    <w:basedOn w:val="a"/>
    <w:link w:val="af1"/>
    <w:semiHidden/>
    <w:rsid w:val="000D6F6A"/>
    <w:pPr>
      <w:overflowPunct w:val="0"/>
      <w:autoSpaceDE w:val="0"/>
      <w:autoSpaceDN w:val="0"/>
      <w:adjustRightInd w:val="0"/>
      <w:textAlignment w:val="baseline"/>
    </w:pPr>
    <w:rPr>
      <w:rFonts w:ascii="Times New Roman CYR" w:hAnsi="Times New Roman CYR"/>
      <w:sz w:val="26"/>
      <w:szCs w:val="20"/>
    </w:rPr>
  </w:style>
  <w:style w:type="character" w:customStyle="1" w:styleId="af1">
    <w:name w:val="Текст сноски Знак"/>
    <w:aliases w:val="Текст сноски Знак1 Знак Знак,Текст сноски Знак Знак Знак Знак"/>
    <w:basedOn w:val="a0"/>
    <w:link w:val="af0"/>
    <w:semiHidden/>
    <w:rsid w:val="000D6F6A"/>
    <w:rPr>
      <w:rFonts w:ascii="Times New Roman CYR" w:eastAsia="Times New Roman" w:hAnsi="Times New Roman CYR" w:cs="Times New Roman"/>
      <w:sz w:val="26"/>
      <w:szCs w:val="20"/>
      <w:lang w:eastAsia="ru-RU"/>
    </w:rPr>
  </w:style>
  <w:style w:type="paragraph" w:customStyle="1" w:styleId="228bf8a64b8551e1msonormal">
    <w:name w:val="228bf8a64b8551e1msonormal"/>
    <w:basedOn w:val="a"/>
    <w:rsid w:val="000D6F6A"/>
    <w:pPr>
      <w:spacing w:before="100" w:beforeAutospacing="1" w:after="100" w:afterAutospacing="1"/>
    </w:pPr>
  </w:style>
  <w:style w:type="paragraph" w:customStyle="1" w:styleId="8f4506aa708e2a26msolistparagraph">
    <w:name w:val="8f4506aa708e2a26msolistparagraph"/>
    <w:basedOn w:val="a"/>
    <w:rsid w:val="000D6F6A"/>
    <w:pPr>
      <w:spacing w:before="100" w:beforeAutospacing="1" w:after="100" w:afterAutospacing="1"/>
    </w:pPr>
  </w:style>
  <w:style w:type="paragraph" w:styleId="af2">
    <w:name w:val="No Spacing"/>
    <w:link w:val="af3"/>
    <w:uiPriority w:val="1"/>
    <w:qFormat/>
    <w:rsid w:val="000A1AE2"/>
    <w:pPr>
      <w:spacing w:after="0" w:line="240" w:lineRule="auto"/>
    </w:pPr>
    <w:rPr>
      <w:rFonts w:ascii="Times New Roman" w:eastAsia="Times New Roman" w:hAnsi="Times New Roman" w:cs="Times New Roman"/>
      <w:sz w:val="24"/>
      <w:szCs w:val="24"/>
      <w:lang w:eastAsia="ru-RU"/>
    </w:rPr>
  </w:style>
  <w:style w:type="character" w:customStyle="1" w:styleId="af3">
    <w:name w:val="Без интервала Знак"/>
    <w:link w:val="af2"/>
    <w:rsid w:val="00216C7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jigulevsk.bezformata.com/word/metyat/471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54</Pages>
  <Words>22160</Words>
  <Characters>126315</Characters>
  <Application>Microsoft Office Word</Application>
  <DocSecurity>0</DocSecurity>
  <Lines>1052</Lines>
  <Paragraphs>296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Карпенская Е.В.</dc:creator>
  <cp:lastModifiedBy>Карпенская Е.В.</cp:lastModifiedBy>
  <cp:revision>16</cp:revision>
  <cp:lastPrinted>2022-08-18T09:26:00Z</cp:lastPrinted>
  <dcterms:created xsi:type="dcterms:W3CDTF">2022-08-30T05:30:00Z</dcterms:created>
  <dcterms:modified xsi:type="dcterms:W3CDTF">2024-09-13T09:52:00Z</dcterms:modified>
</cp:coreProperties>
</file>