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E21" w:rsidRDefault="00420E21">
      <w:pPr>
        <w:pStyle w:val="ConsPlusTitlePage"/>
      </w:pPr>
      <w:r>
        <w:br/>
      </w:r>
    </w:p>
    <w:p w:rsidR="00420E21" w:rsidRDefault="00420E21">
      <w:pPr>
        <w:pStyle w:val="ConsPlusNormal"/>
        <w:jc w:val="both"/>
        <w:outlineLvl w:val="0"/>
      </w:pPr>
    </w:p>
    <w:p w:rsidR="00420E21" w:rsidRDefault="00420E21">
      <w:pPr>
        <w:pStyle w:val="ConsPlusTitle"/>
        <w:jc w:val="center"/>
      </w:pPr>
      <w:r>
        <w:t>ДУМА ГОРОДСКОГО ОКРУГА ЖИГУЛЕВСК</w:t>
      </w:r>
    </w:p>
    <w:p w:rsidR="00420E21" w:rsidRDefault="00420E21">
      <w:pPr>
        <w:pStyle w:val="ConsPlusTitle"/>
        <w:jc w:val="center"/>
      </w:pPr>
      <w:r>
        <w:t>САМАРСКОЙ ОБЛАСТИ</w:t>
      </w:r>
    </w:p>
    <w:p w:rsidR="00420E21" w:rsidRDefault="00420E21">
      <w:pPr>
        <w:pStyle w:val="ConsPlusTitle"/>
        <w:jc w:val="both"/>
      </w:pPr>
    </w:p>
    <w:p w:rsidR="00420E21" w:rsidRDefault="00420E21">
      <w:pPr>
        <w:pStyle w:val="ConsPlusTitle"/>
        <w:jc w:val="center"/>
      </w:pPr>
      <w:r>
        <w:t>РЕШЕНИЕ</w:t>
      </w:r>
    </w:p>
    <w:p w:rsidR="00420E21" w:rsidRDefault="00420E21">
      <w:pPr>
        <w:pStyle w:val="ConsPlusTitle"/>
        <w:jc w:val="center"/>
      </w:pPr>
      <w:r>
        <w:t>от 25 апреля 2024 г. N 541</w:t>
      </w:r>
    </w:p>
    <w:p w:rsidR="00420E21" w:rsidRDefault="00420E21">
      <w:pPr>
        <w:pStyle w:val="ConsPlusTitle"/>
        <w:jc w:val="both"/>
      </w:pPr>
    </w:p>
    <w:p w:rsidR="00420E21" w:rsidRDefault="00420E21">
      <w:pPr>
        <w:pStyle w:val="ConsPlusTitle"/>
        <w:jc w:val="center"/>
      </w:pPr>
      <w:r>
        <w:t>О ВНЕСЕНИИ ИЗМЕНЕНИЙ В РЕШЕНИЕ ДУМЫ ГОРОДСКОГО ОКРУГА</w:t>
      </w:r>
    </w:p>
    <w:p w:rsidR="00420E21" w:rsidRDefault="00420E21">
      <w:pPr>
        <w:pStyle w:val="ConsPlusTitle"/>
        <w:jc w:val="center"/>
      </w:pPr>
      <w:r>
        <w:t>ЖИГУЛЕВСК САМАРСКОЙ ОБЛАСТИ ОТ 24 НОЯБРЯ 2022 ГОДА N 304</w:t>
      </w:r>
    </w:p>
    <w:p w:rsidR="00420E21" w:rsidRDefault="00420E21">
      <w:pPr>
        <w:pStyle w:val="ConsPlusTitle"/>
        <w:jc w:val="center"/>
      </w:pPr>
      <w:r>
        <w:t>"ОБ УТВЕРЖДЕНИИ РЕЕСТРА ДОЛЖНОСТЕЙ МУНИЦИПАЛЬНОЙ СЛУЖБЫ</w:t>
      </w:r>
    </w:p>
    <w:p w:rsidR="00420E21" w:rsidRDefault="00420E21">
      <w:pPr>
        <w:pStyle w:val="ConsPlusTitle"/>
        <w:jc w:val="center"/>
      </w:pPr>
      <w:r>
        <w:t>В ГОРОДСКОМ ОКРУГЕ ЖИГУЛЕВСК САМАРСКОЙ ОБЛАСТИ И ВНЕСЕНИИ</w:t>
      </w:r>
    </w:p>
    <w:p w:rsidR="00420E21" w:rsidRDefault="00420E21">
      <w:pPr>
        <w:pStyle w:val="ConsPlusTitle"/>
        <w:jc w:val="center"/>
      </w:pPr>
      <w:r>
        <w:t>ИЗМЕНЕНИЙ В ОТДЕЛЬНЫЕ РЕШЕНИЯ ДУМЫ ГОРОДСКОГО ОКРУГА</w:t>
      </w:r>
    </w:p>
    <w:p w:rsidR="00420E21" w:rsidRDefault="00420E21">
      <w:pPr>
        <w:pStyle w:val="ConsPlusTitle"/>
        <w:jc w:val="center"/>
      </w:pPr>
      <w:r>
        <w:t>ЖИГУЛЕВСК САМАРСКОЙ ОБЛАСТИ"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ind w:firstLine="540"/>
        <w:jc w:val="both"/>
      </w:pPr>
      <w:r>
        <w:t xml:space="preserve">Руководствуясь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образований", </w:t>
      </w:r>
      <w:hyperlink r:id="rId7">
        <w:r>
          <w:rPr>
            <w:color w:val="0000FF"/>
          </w:rPr>
          <w:t>Законом</w:t>
        </w:r>
      </w:hyperlink>
      <w:r>
        <w:t xml:space="preserve"> Самарской области от 9 октября 2007 года N 96-ГД "О муниципальной службе в Самарской области", </w:t>
      </w:r>
      <w:hyperlink r:id="rId8">
        <w:r>
          <w:rPr>
            <w:color w:val="0000FF"/>
          </w:rPr>
          <w:t>Законом</w:t>
        </w:r>
      </w:hyperlink>
      <w:r>
        <w:t xml:space="preserve"> Самарской области от 30 декабря 2005 года N 254-ГД "О реестре должностей муниципальной службы в Самарской области", </w:t>
      </w:r>
      <w:hyperlink r:id="rId9">
        <w:r>
          <w:rPr>
            <w:color w:val="0000FF"/>
          </w:rPr>
          <w:t>Уставом</w:t>
        </w:r>
      </w:hyperlink>
      <w:r>
        <w:t xml:space="preserve"> городского округа Жигулевск Самарской области, Дума городского округа Жигулевск Самарской области решила: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10">
        <w:r>
          <w:rPr>
            <w:color w:val="0000FF"/>
          </w:rPr>
          <w:t>решение</w:t>
        </w:r>
      </w:hyperlink>
      <w:r>
        <w:t xml:space="preserve"> Думы городского округа Жигулевск Самарской области от 24 ноября 2022 года N 304 "Об утверждении Реестра должностей муниципальной службы в городском округе Жигулевск Самарской области и внесении изменений в отдельные решения Думы городского округа Жигулевск Самарской области" следующие изменения: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1) </w:t>
      </w:r>
      <w:hyperlink r:id="rId11">
        <w:r>
          <w:rPr>
            <w:color w:val="0000FF"/>
          </w:rPr>
          <w:t>преамбулу</w:t>
        </w:r>
      </w:hyperlink>
      <w:r>
        <w:t xml:space="preserve"> после слов "контрольно-счетных органов субъектов Российской Федерации" дополнить словами ", федеральных территорий";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2) в </w:t>
      </w:r>
      <w:hyperlink r:id="rId12">
        <w:r>
          <w:rPr>
            <w:color w:val="0000FF"/>
          </w:rPr>
          <w:t>разделе I приложения</w:t>
        </w:r>
      </w:hyperlink>
      <w:r>
        <w:t>: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а) </w:t>
      </w:r>
      <w:hyperlink r:id="rId13">
        <w:r>
          <w:rPr>
            <w:color w:val="0000FF"/>
          </w:rPr>
          <w:t>подраздел</w:t>
        </w:r>
      </w:hyperlink>
      <w:r>
        <w:t xml:space="preserve"> "Главные должности муниципальной службы" Перечня должностей муниципальной службы категории "руководители" в администрации городского округа Жигулевск Самарской области, учреждаемых для обеспечения исполнения полномочий администрации городского округа Жигулевск Самарской области и замещаемых без ограничения срока полномочий, изложить в следующей редакции: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center"/>
      </w:pPr>
      <w:r>
        <w:t>"Главные должности муниципальной службы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ind w:firstLine="540"/>
        <w:jc w:val="both"/>
      </w:pPr>
      <w:r>
        <w:t>Начальник отдела, начальник отдела - главный бухгалтер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Заместитель начальника отдела";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б) </w:t>
      </w:r>
      <w:hyperlink r:id="rId14">
        <w:r>
          <w:rPr>
            <w:color w:val="0000FF"/>
          </w:rPr>
          <w:t>подраздел</w:t>
        </w:r>
      </w:hyperlink>
      <w:r>
        <w:t xml:space="preserve"> "Старшие должности муниципальной службы" Перечня должностей муниципальной службы категории "специалисты" в администрации городского округа Жигулевск Самарской области, учреждаемых для профессионального обеспечения исполнения администрацией городского округа Жигулевск Самарской области или Главой городского округа Жигулевск Самарской области установленных задач и функций и замещаемых без ограничения срока полномочий, изложить в следующей редакции: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center"/>
      </w:pPr>
      <w:r>
        <w:t>"Старшие должности муниципальной службы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ind w:firstLine="540"/>
        <w:jc w:val="both"/>
      </w:pPr>
      <w:r>
        <w:t>Ведущий специалист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Специалист I категории";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 xml:space="preserve">в) </w:t>
      </w:r>
      <w:hyperlink r:id="rId15">
        <w:r>
          <w:rPr>
            <w:color w:val="0000FF"/>
          </w:rPr>
          <w:t>Перечень</w:t>
        </w:r>
      </w:hyperlink>
      <w:r>
        <w:t xml:space="preserve"> должностей муниципальной службы категории "специалисты" в контрольно-счетной палате городского округа Жигулевск Самарской области, учреждаемых для профессионального обеспечения исполнения контрольно-счетной палатой городского округа Жигулевск Самарской области или лицом, замещающим в ней муниципальную должность, установленных задач и функций и замещаемых без ограничения срока полномочий, изложить в следующей редакции: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center"/>
      </w:pPr>
      <w:r>
        <w:t>"Перечень должностей муниципальной службы категории</w:t>
      </w:r>
    </w:p>
    <w:p w:rsidR="00420E21" w:rsidRDefault="00420E21">
      <w:pPr>
        <w:pStyle w:val="ConsPlusNormal"/>
        <w:jc w:val="center"/>
      </w:pPr>
      <w:r>
        <w:t>"специалисты" в контрольно-счетной палате городского округа</w:t>
      </w:r>
    </w:p>
    <w:p w:rsidR="00420E21" w:rsidRDefault="00420E21">
      <w:pPr>
        <w:pStyle w:val="ConsPlusNormal"/>
        <w:jc w:val="center"/>
      </w:pPr>
      <w:r>
        <w:t>Жигулевск Самарской области, учреждаемых</w:t>
      </w:r>
    </w:p>
    <w:p w:rsidR="00420E21" w:rsidRDefault="00420E21">
      <w:pPr>
        <w:pStyle w:val="ConsPlusNormal"/>
        <w:jc w:val="center"/>
      </w:pPr>
      <w:r>
        <w:t>для профессионального обеспечения исполнения</w:t>
      </w:r>
    </w:p>
    <w:p w:rsidR="00420E21" w:rsidRDefault="00420E21">
      <w:pPr>
        <w:pStyle w:val="ConsPlusNormal"/>
        <w:jc w:val="center"/>
      </w:pPr>
      <w:r>
        <w:t>контрольно-счетной палатой городского округа Жигулевск</w:t>
      </w:r>
    </w:p>
    <w:p w:rsidR="00420E21" w:rsidRDefault="00420E21">
      <w:pPr>
        <w:pStyle w:val="ConsPlusNormal"/>
        <w:jc w:val="center"/>
      </w:pPr>
      <w:r>
        <w:t>Самарской области или лицом, замещающим в ней муниципальную</w:t>
      </w:r>
    </w:p>
    <w:p w:rsidR="00420E21" w:rsidRDefault="00420E21">
      <w:pPr>
        <w:pStyle w:val="ConsPlusNormal"/>
        <w:jc w:val="center"/>
      </w:pPr>
      <w:r>
        <w:t>должность, установленных задач и функций и замещаемых</w:t>
      </w:r>
    </w:p>
    <w:p w:rsidR="00420E21" w:rsidRDefault="00420E21">
      <w:pPr>
        <w:pStyle w:val="ConsPlusNormal"/>
        <w:jc w:val="center"/>
      </w:pPr>
      <w:r>
        <w:t>без ограничения срока полномочий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center"/>
      </w:pPr>
      <w:r>
        <w:t>Ведущие должности муниципальной службы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ind w:firstLine="540"/>
        <w:jc w:val="both"/>
      </w:pPr>
      <w:r>
        <w:t>Главный специалист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Инспектор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center"/>
      </w:pPr>
      <w:r>
        <w:t>Старшие должности муниципальной службы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ind w:firstLine="540"/>
        <w:jc w:val="both"/>
      </w:pPr>
      <w:r>
        <w:t>Ведущий специалист".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2. Опубликовать настоящее решение в газете "Вестник Жигулевска".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3. Настоящее решение вступает в силу со дня его официального опубликования и распространяется на правоотношения, возникшие с 1 января 2024 года.</w:t>
      </w:r>
    </w:p>
    <w:p w:rsidR="00420E21" w:rsidRDefault="00420E21">
      <w:pPr>
        <w:pStyle w:val="ConsPlusNormal"/>
        <w:spacing w:before="220"/>
        <w:ind w:firstLine="540"/>
        <w:jc w:val="both"/>
      </w:pPr>
      <w:r>
        <w:t>4.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(О.Э. Гладченко).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right"/>
      </w:pPr>
      <w:r>
        <w:t>Председатель</w:t>
      </w:r>
    </w:p>
    <w:p w:rsidR="00420E21" w:rsidRDefault="00420E21">
      <w:pPr>
        <w:pStyle w:val="ConsPlusNormal"/>
        <w:jc w:val="right"/>
      </w:pPr>
      <w:r>
        <w:t>Думы городского округа Жигулевск</w:t>
      </w:r>
    </w:p>
    <w:p w:rsidR="00420E21" w:rsidRDefault="00420E21">
      <w:pPr>
        <w:pStyle w:val="ConsPlusNormal"/>
        <w:jc w:val="right"/>
      </w:pPr>
      <w:r>
        <w:t>Самарской области</w:t>
      </w:r>
    </w:p>
    <w:p w:rsidR="00420E21" w:rsidRDefault="00420E21">
      <w:pPr>
        <w:pStyle w:val="ConsPlusNormal"/>
        <w:jc w:val="right"/>
      </w:pPr>
      <w:r>
        <w:t>Ю.В.СМЕЛОВСКИЙ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right"/>
      </w:pPr>
      <w:r>
        <w:t>Глава</w:t>
      </w:r>
    </w:p>
    <w:p w:rsidR="00420E21" w:rsidRDefault="00420E21">
      <w:pPr>
        <w:pStyle w:val="ConsPlusNormal"/>
        <w:jc w:val="right"/>
      </w:pPr>
      <w:r>
        <w:t>городского округа Жигулевск</w:t>
      </w:r>
    </w:p>
    <w:p w:rsidR="00420E21" w:rsidRDefault="00420E21">
      <w:pPr>
        <w:pStyle w:val="ConsPlusNormal"/>
        <w:jc w:val="right"/>
      </w:pPr>
      <w:r>
        <w:t>Самарской области</w:t>
      </w:r>
    </w:p>
    <w:p w:rsidR="00420E21" w:rsidRDefault="00420E21">
      <w:pPr>
        <w:pStyle w:val="ConsPlusNormal"/>
        <w:jc w:val="right"/>
      </w:pPr>
      <w:r>
        <w:t>И.Г.СУХИХ</w:t>
      </w: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jc w:val="both"/>
      </w:pPr>
    </w:p>
    <w:p w:rsidR="00420E21" w:rsidRDefault="00420E2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D5A11" w:rsidRDefault="00CD5A11"/>
    <w:sectPr w:rsidR="00CD5A11" w:rsidSect="006B3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20E21"/>
    <w:rsid w:val="00420E21"/>
    <w:rsid w:val="00CD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0E2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20E2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20E2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147377" TargetMode="External"/><Relationship Id="rId13" Type="http://schemas.openxmlformats.org/officeDocument/2006/relationships/hyperlink" Target="https://login.consultant.ru/link/?req=doc&amp;base=RLAW256&amp;n=166338&amp;dst=10003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256&amp;n=178243" TargetMode="External"/><Relationship Id="rId12" Type="http://schemas.openxmlformats.org/officeDocument/2006/relationships/hyperlink" Target="https://login.consultant.ru/link/?req=doc&amp;base=RLAW256&amp;n=166338&amp;dst=100025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3314" TargetMode="External"/><Relationship Id="rId11" Type="http://schemas.openxmlformats.org/officeDocument/2006/relationships/hyperlink" Target="https://login.consultant.ru/link/?req=doc&amp;base=RLAW256&amp;n=166338&amp;dst=100004" TargetMode="External"/><Relationship Id="rId5" Type="http://schemas.openxmlformats.org/officeDocument/2006/relationships/hyperlink" Target="https://login.consultant.ru/link/?req=doc&amp;base=LAW&amp;n=472833" TargetMode="External"/><Relationship Id="rId15" Type="http://schemas.openxmlformats.org/officeDocument/2006/relationships/hyperlink" Target="https://login.consultant.ru/link/?req=doc&amp;base=RLAW256&amp;n=166338&amp;dst=100049" TargetMode="External"/><Relationship Id="rId10" Type="http://schemas.openxmlformats.org/officeDocument/2006/relationships/hyperlink" Target="https://login.consultant.ru/link/?req=doc&amp;base=RLAW256&amp;n=166338" TargetMode="External"/><Relationship Id="rId4" Type="http://schemas.openxmlformats.org/officeDocument/2006/relationships/hyperlink" Target="https://login.consultant.ru/link/?req=doc&amp;base=LAW&amp;n=472832" TargetMode="External"/><Relationship Id="rId9" Type="http://schemas.openxmlformats.org/officeDocument/2006/relationships/hyperlink" Target="https://login.consultant.ru/link/?req=doc&amp;base=RLAW256&amp;n=178975&amp;dst=100023" TargetMode="External"/><Relationship Id="rId14" Type="http://schemas.openxmlformats.org/officeDocument/2006/relationships/hyperlink" Target="https://login.consultant.ru/link/?req=doc&amp;base=RLAW256&amp;n=166338&amp;dst=1000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4485</Characters>
  <Application>Microsoft Office Word</Application>
  <DocSecurity>0</DocSecurity>
  <Lines>37</Lines>
  <Paragraphs>10</Paragraphs>
  <ScaleCrop>false</ScaleCrop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Демидова О.И.</dc:creator>
  <cp:lastModifiedBy>Демидова О.И.</cp:lastModifiedBy>
  <cp:revision>1</cp:revision>
  <dcterms:created xsi:type="dcterms:W3CDTF">2024-10-08T04:27:00Z</dcterms:created>
  <dcterms:modified xsi:type="dcterms:W3CDTF">2024-10-08T04:28:00Z</dcterms:modified>
</cp:coreProperties>
</file>