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18D" w:rsidRPr="00AB4045" w:rsidRDefault="007B22E6" w:rsidP="00AB4045">
      <w:pPr>
        <w:jc w:val="center"/>
        <w:rPr>
          <w:sz w:val="28"/>
          <w:szCs w:val="28"/>
        </w:rPr>
      </w:pPr>
      <w:r w:rsidRPr="00AB4045">
        <w:rPr>
          <w:sz w:val="28"/>
          <w:szCs w:val="28"/>
        </w:rPr>
        <w:t>ЗАКЛЮЧЕНИЕ</w:t>
      </w:r>
    </w:p>
    <w:p w:rsidR="007D4453" w:rsidRPr="004D101B" w:rsidRDefault="00BF218D" w:rsidP="00AB4045">
      <w:pPr>
        <w:jc w:val="center"/>
        <w:rPr>
          <w:sz w:val="28"/>
          <w:szCs w:val="28"/>
        </w:rPr>
      </w:pPr>
      <w:r w:rsidRPr="004D101B">
        <w:rPr>
          <w:sz w:val="28"/>
          <w:szCs w:val="28"/>
        </w:rPr>
        <w:t>о результатах публичных слушаний</w:t>
      </w:r>
    </w:p>
    <w:p w:rsidR="007D4453" w:rsidRPr="004D101B" w:rsidRDefault="007D4453" w:rsidP="00AB4045">
      <w:pPr>
        <w:jc w:val="center"/>
        <w:rPr>
          <w:sz w:val="28"/>
          <w:szCs w:val="28"/>
        </w:rPr>
      </w:pPr>
      <w:r w:rsidRPr="004D101B">
        <w:rPr>
          <w:sz w:val="28"/>
          <w:szCs w:val="28"/>
        </w:rPr>
        <w:t>в городском округе Жигулевск Самарской области</w:t>
      </w:r>
    </w:p>
    <w:p w:rsidR="007D4453" w:rsidRPr="004D101B" w:rsidRDefault="007D4453" w:rsidP="00AB4045">
      <w:pPr>
        <w:jc w:val="both"/>
        <w:rPr>
          <w:sz w:val="28"/>
          <w:szCs w:val="28"/>
        </w:rPr>
      </w:pPr>
    </w:p>
    <w:p w:rsidR="00AB4045" w:rsidRPr="00544DBD" w:rsidRDefault="007D4453" w:rsidP="00E56CE4">
      <w:pPr>
        <w:pStyle w:val="ConsPlusNonformat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01B">
        <w:rPr>
          <w:rFonts w:ascii="Times New Roman" w:hAnsi="Times New Roman" w:cs="Times New Roman"/>
          <w:sz w:val="28"/>
          <w:szCs w:val="28"/>
        </w:rPr>
        <w:t xml:space="preserve">Дата оформления заключения о результатах публичных </w:t>
      </w:r>
      <w:r w:rsidR="000A0102" w:rsidRPr="004D101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D101B">
        <w:rPr>
          <w:rFonts w:ascii="Times New Roman" w:hAnsi="Times New Roman" w:cs="Times New Roman"/>
          <w:sz w:val="28"/>
          <w:szCs w:val="28"/>
        </w:rPr>
        <w:t xml:space="preserve">слушаний </w:t>
      </w:r>
      <w:r w:rsidR="00876323" w:rsidRPr="004D101B">
        <w:rPr>
          <w:rFonts w:ascii="Times New Roman" w:hAnsi="Times New Roman" w:cs="Times New Roman"/>
          <w:sz w:val="28"/>
          <w:szCs w:val="28"/>
        </w:rPr>
        <w:t>–</w:t>
      </w:r>
      <w:r w:rsidRPr="004D101B">
        <w:rPr>
          <w:rFonts w:ascii="Times New Roman" w:hAnsi="Times New Roman" w:cs="Times New Roman"/>
          <w:sz w:val="28"/>
          <w:szCs w:val="28"/>
        </w:rPr>
        <w:t xml:space="preserve"> </w:t>
      </w:r>
      <w:r w:rsidR="00E50D78">
        <w:rPr>
          <w:rFonts w:ascii="Times New Roman" w:hAnsi="Times New Roman" w:cs="Times New Roman"/>
          <w:sz w:val="28"/>
          <w:szCs w:val="28"/>
        </w:rPr>
        <w:t>03</w:t>
      </w:r>
      <w:r w:rsidR="00E235B8" w:rsidRPr="00544DBD">
        <w:rPr>
          <w:rFonts w:ascii="Times New Roman" w:hAnsi="Times New Roman" w:cs="Times New Roman"/>
          <w:sz w:val="28"/>
          <w:szCs w:val="28"/>
        </w:rPr>
        <w:t>.</w:t>
      </w:r>
      <w:r w:rsidR="00A6485E" w:rsidRPr="00544DBD">
        <w:rPr>
          <w:rFonts w:ascii="Times New Roman" w:hAnsi="Times New Roman" w:cs="Times New Roman"/>
          <w:sz w:val="28"/>
          <w:szCs w:val="28"/>
        </w:rPr>
        <w:t>0</w:t>
      </w:r>
      <w:r w:rsidR="00E50D78">
        <w:rPr>
          <w:rFonts w:ascii="Times New Roman" w:hAnsi="Times New Roman" w:cs="Times New Roman"/>
          <w:sz w:val="28"/>
          <w:szCs w:val="28"/>
        </w:rPr>
        <w:t>8</w:t>
      </w:r>
      <w:r w:rsidR="00E235B8" w:rsidRPr="00544DBD">
        <w:rPr>
          <w:rFonts w:ascii="Times New Roman" w:hAnsi="Times New Roman" w:cs="Times New Roman"/>
          <w:sz w:val="28"/>
          <w:szCs w:val="28"/>
        </w:rPr>
        <w:t>.202</w:t>
      </w:r>
      <w:r w:rsidR="00A6485E" w:rsidRPr="00544DBD">
        <w:rPr>
          <w:rFonts w:ascii="Times New Roman" w:hAnsi="Times New Roman" w:cs="Times New Roman"/>
          <w:sz w:val="28"/>
          <w:szCs w:val="28"/>
        </w:rPr>
        <w:t>3</w:t>
      </w:r>
      <w:r w:rsidR="00876323" w:rsidRPr="00544DBD">
        <w:rPr>
          <w:rFonts w:ascii="Times New Roman" w:hAnsi="Times New Roman" w:cs="Times New Roman"/>
          <w:sz w:val="28"/>
          <w:szCs w:val="28"/>
        </w:rPr>
        <w:t xml:space="preserve"> г</w:t>
      </w:r>
      <w:r w:rsidRPr="00544DBD">
        <w:rPr>
          <w:rFonts w:ascii="Times New Roman" w:hAnsi="Times New Roman" w:cs="Times New Roman"/>
          <w:sz w:val="28"/>
          <w:szCs w:val="28"/>
        </w:rPr>
        <w:t>.</w:t>
      </w:r>
      <w:r w:rsidR="00F70172" w:rsidRPr="00544DBD">
        <w:rPr>
          <w:rFonts w:ascii="Times New Roman" w:hAnsi="Times New Roman" w:cs="Times New Roman"/>
          <w:sz w:val="28"/>
          <w:szCs w:val="28"/>
        </w:rPr>
        <w:t xml:space="preserve"> № </w:t>
      </w:r>
      <w:r w:rsidR="00C76D81">
        <w:rPr>
          <w:rFonts w:ascii="Times New Roman" w:hAnsi="Times New Roman" w:cs="Times New Roman"/>
          <w:sz w:val="28"/>
          <w:szCs w:val="28"/>
        </w:rPr>
        <w:t xml:space="preserve"> 32</w:t>
      </w:r>
    </w:p>
    <w:p w:rsidR="00F10AF1" w:rsidRDefault="007D4453" w:rsidP="00513F9D">
      <w:pPr>
        <w:pStyle w:val="ConsPlusNonformat"/>
        <w:numPr>
          <w:ilvl w:val="0"/>
          <w:numId w:val="2"/>
        </w:numPr>
        <w:tabs>
          <w:tab w:val="left" w:pos="1418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10AF1">
        <w:rPr>
          <w:rFonts w:ascii="Times New Roman" w:hAnsi="Times New Roman" w:cs="Times New Roman"/>
          <w:sz w:val="28"/>
          <w:szCs w:val="28"/>
        </w:rPr>
        <w:t xml:space="preserve">Наименование проекта, рассмотренного на публичных слушаниях </w:t>
      </w:r>
      <w:r w:rsidR="00A6485E" w:rsidRPr="00F10AF1">
        <w:rPr>
          <w:rFonts w:ascii="Times New Roman" w:hAnsi="Times New Roman" w:cs="Times New Roman"/>
          <w:sz w:val="28"/>
          <w:szCs w:val="28"/>
        </w:rPr>
        <w:t>–</w:t>
      </w:r>
      <w:r w:rsidR="00AB4045" w:rsidRPr="00F10AF1">
        <w:rPr>
          <w:rFonts w:ascii="Times New Roman" w:hAnsi="Times New Roman" w:cs="Times New Roman"/>
          <w:sz w:val="28"/>
          <w:szCs w:val="28"/>
        </w:rPr>
        <w:t xml:space="preserve"> </w:t>
      </w:r>
      <w:r w:rsidR="00A6485E" w:rsidRPr="00F10AF1">
        <w:rPr>
          <w:rFonts w:ascii="Times New Roman" w:hAnsi="Times New Roman" w:cs="Times New Roman"/>
          <w:sz w:val="28"/>
          <w:szCs w:val="28"/>
        </w:rPr>
        <w:t>утверждение схем</w:t>
      </w:r>
      <w:r w:rsidR="00513F9D">
        <w:rPr>
          <w:rFonts w:ascii="Times New Roman" w:hAnsi="Times New Roman" w:cs="Times New Roman"/>
          <w:sz w:val="28"/>
          <w:szCs w:val="28"/>
        </w:rPr>
        <w:t>ы</w:t>
      </w:r>
      <w:r w:rsidR="00A6485E" w:rsidRPr="00F10AF1">
        <w:rPr>
          <w:rFonts w:ascii="Times New Roman" w:hAnsi="Times New Roman" w:cs="Times New Roman"/>
          <w:sz w:val="28"/>
          <w:szCs w:val="28"/>
        </w:rPr>
        <w:t xml:space="preserve"> </w:t>
      </w:r>
      <w:r w:rsidR="00513F9D" w:rsidRPr="00513F9D">
        <w:rPr>
          <w:rFonts w:ascii="Times New Roman" w:hAnsi="Times New Roman" w:cs="Times New Roman"/>
          <w:sz w:val="28"/>
          <w:szCs w:val="28"/>
        </w:rPr>
        <w:t xml:space="preserve">расположения земельного участка на кадастровом плане территории с целью образования земельных участков, на котором  расположен многоквартирный жилой дом в кадастровом квартале 63:02:0303024, площадью  1 488,0 кв. м, расположенного по адресу: Самарская область, </w:t>
      </w:r>
      <w:r w:rsidR="00F8126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13F9D" w:rsidRPr="00513F9D">
        <w:rPr>
          <w:rFonts w:ascii="Times New Roman" w:hAnsi="Times New Roman" w:cs="Times New Roman"/>
          <w:sz w:val="28"/>
          <w:szCs w:val="28"/>
        </w:rPr>
        <w:t>г.о. Жигулевск, г. Жигулевск, ул. Ткачева, д. 6.</w:t>
      </w:r>
    </w:p>
    <w:p w:rsidR="00876323" w:rsidRPr="00544DBD" w:rsidRDefault="007D4453" w:rsidP="004D101B">
      <w:pPr>
        <w:pStyle w:val="ConsPlusNonformat"/>
        <w:numPr>
          <w:ilvl w:val="0"/>
          <w:numId w:val="2"/>
        </w:numPr>
        <w:tabs>
          <w:tab w:val="left" w:pos="1418"/>
        </w:tabs>
        <w:spacing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0AF1">
        <w:rPr>
          <w:rFonts w:ascii="Times New Roman" w:hAnsi="Times New Roman" w:cs="Times New Roman"/>
          <w:sz w:val="28"/>
          <w:szCs w:val="28"/>
        </w:rPr>
        <w:t>Основание проведения публичных</w:t>
      </w:r>
      <w:r w:rsidR="00F70172" w:rsidRPr="00F10AF1">
        <w:rPr>
          <w:rFonts w:ascii="Times New Roman" w:hAnsi="Times New Roman" w:cs="Times New Roman"/>
          <w:sz w:val="28"/>
          <w:szCs w:val="28"/>
        </w:rPr>
        <w:t xml:space="preserve"> </w:t>
      </w:r>
      <w:r w:rsidRPr="00F10AF1">
        <w:rPr>
          <w:rFonts w:ascii="Times New Roman" w:hAnsi="Times New Roman" w:cs="Times New Roman"/>
          <w:sz w:val="28"/>
          <w:szCs w:val="28"/>
        </w:rPr>
        <w:t xml:space="preserve">слушаний - </w:t>
      </w:r>
      <w:r w:rsidR="00F70172" w:rsidRPr="00F10AF1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876323" w:rsidRPr="00F10AF1">
        <w:rPr>
          <w:rFonts w:ascii="Times New Roman" w:hAnsi="Times New Roman" w:cs="Times New Roman"/>
          <w:sz w:val="28"/>
          <w:szCs w:val="28"/>
          <w:u w:val="single"/>
        </w:rPr>
        <w:t xml:space="preserve"> соответствии с </w:t>
      </w:r>
      <w:r w:rsidR="00876323" w:rsidRPr="00544DBD">
        <w:rPr>
          <w:rFonts w:ascii="Times New Roman" w:hAnsi="Times New Roman" w:cs="Times New Roman"/>
          <w:color w:val="000000"/>
          <w:sz w:val="28"/>
          <w:szCs w:val="28"/>
        </w:rPr>
        <w:t>Порядком организации и проведения общественных обсуждений и публичных слушаний по вопросам градостроительной деятельности на территории городского округа Жигулевск Самарском области от 31.05.2018 № 353</w:t>
      </w:r>
      <w:r w:rsidR="00293211" w:rsidRPr="00544DBD">
        <w:rPr>
          <w:rFonts w:ascii="Times New Roman" w:hAnsi="Times New Roman" w:cs="Times New Roman"/>
          <w:color w:val="000000"/>
          <w:sz w:val="28"/>
          <w:szCs w:val="28"/>
        </w:rPr>
        <w:t xml:space="preserve">           (далее – Порядок)</w:t>
      </w:r>
      <w:r w:rsidR="00876323" w:rsidRPr="00544DB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87BAD" w:rsidRPr="00544DBD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</w:t>
      </w:r>
      <w:r w:rsidR="002C1B87" w:rsidRPr="00544DBD">
        <w:rPr>
          <w:rFonts w:ascii="Times New Roman" w:hAnsi="Times New Roman" w:cs="Times New Roman"/>
          <w:color w:val="000000"/>
          <w:sz w:val="28"/>
          <w:szCs w:val="28"/>
        </w:rPr>
        <w:t xml:space="preserve">городского округа </w:t>
      </w:r>
      <w:r w:rsidR="002C1B87" w:rsidRPr="00544DBD">
        <w:rPr>
          <w:rFonts w:ascii="Times New Roman" w:hAnsi="Times New Roman" w:cs="Times New Roman"/>
          <w:sz w:val="28"/>
          <w:szCs w:val="28"/>
        </w:rPr>
        <w:t xml:space="preserve">Жигулевск </w:t>
      </w:r>
      <w:r w:rsidR="002E47F2" w:rsidRPr="00544DBD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8E4309">
        <w:rPr>
          <w:rFonts w:ascii="Times New Roman" w:hAnsi="Times New Roman" w:cs="Times New Roman"/>
          <w:color w:val="000000"/>
          <w:sz w:val="28"/>
          <w:szCs w:val="28"/>
        </w:rPr>
        <w:t>03</w:t>
      </w:r>
      <w:r w:rsidR="00FF0B77" w:rsidRPr="00544DBD">
        <w:rPr>
          <w:rFonts w:ascii="Times New Roman" w:hAnsi="Times New Roman" w:cs="Times New Roman"/>
          <w:sz w:val="28"/>
          <w:szCs w:val="28"/>
        </w:rPr>
        <w:t>.0</w:t>
      </w:r>
      <w:r w:rsidR="008E4309">
        <w:rPr>
          <w:rFonts w:ascii="Times New Roman" w:hAnsi="Times New Roman" w:cs="Times New Roman"/>
          <w:sz w:val="28"/>
          <w:szCs w:val="28"/>
        </w:rPr>
        <w:t>7</w:t>
      </w:r>
      <w:r w:rsidR="00A6485E" w:rsidRPr="00544DBD">
        <w:rPr>
          <w:rFonts w:ascii="Times New Roman" w:hAnsi="Times New Roman" w:cs="Times New Roman"/>
          <w:sz w:val="28"/>
          <w:szCs w:val="28"/>
        </w:rPr>
        <w:t>.2023</w:t>
      </w:r>
      <w:r w:rsidR="00AB4045" w:rsidRPr="00544DBD">
        <w:rPr>
          <w:rFonts w:ascii="Times New Roman" w:hAnsi="Times New Roman" w:cs="Times New Roman"/>
          <w:sz w:val="28"/>
          <w:szCs w:val="28"/>
        </w:rPr>
        <w:t xml:space="preserve"> № </w:t>
      </w:r>
      <w:r w:rsidR="008E4309">
        <w:rPr>
          <w:rFonts w:ascii="Times New Roman" w:hAnsi="Times New Roman" w:cs="Times New Roman"/>
          <w:sz w:val="28"/>
          <w:szCs w:val="28"/>
        </w:rPr>
        <w:t>1307</w:t>
      </w:r>
      <w:r w:rsidR="00AB4045" w:rsidRPr="00544DBD">
        <w:rPr>
          <w:rFonts w:ascii="Times New Roman" w:hAnsi="Times New Roman" w:cs="Times New Roman"/>
          <w:sz w:val="28"/>
          <w:szCs w:val="28"/>
        </w:rPr>
        <w:t xml:space="preserve"> «</w:t>
      </w:r>
      <w:r w:rsidR="00AB4045" w:rsidRPr="00544DBD">
        <w:rPr>
          <w:rFonts w:ascii="Times New Roman" w:hAnsi="Times New Roman" w:cs="Times New Roman"/>
          <w:color w:val="000000"/>
          <w:sz w:val="28"/>
          <w:szCs w:val="28"/>
        </w:rPr>
        <w:t xml:space="preserve">О </w:t>
      </w:r>
      <w:r w:rsidR="00FF0B77" w:rsidRPr="00544DBD">
        <w:rPr>
          <w:rFonts w:ascii="Times New Roman" w:hAnsi="Times New Roman" w:cs="Times New Roman"/>
          <w:color w:val="000000"/>
          <w:sz w:val="28"/>
          <w:szCs w:val="28"/>
        </w:rPr>
        <w:t>проведении</w:t>
      </w:r>
      <w:r w:rsidR="00AB4045" w:rsidRPr="00544DBD">
        <w:rPr>
          <w:rFonts w:ascii="Times New Roman" w:hAnsi="Times New Roman" w:cs="Times New Roman"/>
          <w:color w:val="000000"/>
          <w:sz w:val="28"/>
          <w:szCs w:val="28"/>
        </w:rPr>
        <w:t xml:space="preserve"> публичных слушаний </w:t>
      </w:r>
      <w:r w:rsidR="00AB4045" w:rsidRPr="00544DBD">
        <w:rPr>
          <w:rFonts w:ascii="Times New Roman" w:hAnsi="Times New Roman" w:cs="Times New Roman"/>
          <w:sz w:val="28"/>
          <w:szCs w:val="28"/>
        </w:rPr>
        <w:t>по</w:t>
      </w:r>
      <w:r w:rsidR="00800E83" w:rsidRPr="00544DBD">
        <w:rPr>
          <w:rFonts w:ascii="Times New Roman" w:hAnsi="Times New Roman" w:cs="Times New Roman"/>
          <w:sz w:val="28"/>
          <w:szCs w:val="28"/>
        </w:rPr>
        <w:t xml:space="preserve"> рассмотрению схем</w:t>
      </w:r>
      <w:r w:rsidR="008E4309">
        <w:rPr>
          <w:rFonts w:ascii="Times New Roman" w:hAnsi="Times New Roman" w:cs="Times New Roman"/>
          <w:sz w:val="28"/>
          <w:szCs w:val="28"/>
        </w:rPr>
        <w:t xml:space="preserve">ы  расположения земельного </w:t>
      </w:r>
      <w:r w:rsidR="00800E83" w:rsidRPr="00544DBD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8E4309">
        <w:rPr>
          <w:rFonts w:ascii="Times New Roman" w:hAnsi="Times New Roman" w:cs="Times New Roman"/>
          <w:sz w:val="28"/>
          <w:szCs w:val="28"/>
        </w:rPr>
        <w:t>а</w:t>
      </w:r>
      <w:r w:rsidR="00800E83" w:rsidRPr="00544DBD">
        <w:rPr>
          <w:rFonts w:ascii="Times New Roman" w:hAnsi="Times New Roman" w:cs="Times New Roman"/>
          <w:sz w:val="28"/>
          <w:szCs w:val="28"/>
        </w:rPr>
        <w:t xml:space="preserve"> на кадастровом плане территории с целью образования земельн</w:t>
      </w:r>
      <w:r w:rsidR="008E4309">
        <w:rPr>
          <w:rFonts w:ascii="Times New Roman" w:hAnsi="Times New Roman" w:cs="Times New Roman"/>
          <w:sz w:val="28"/>
          <w:szCs w:val="28"/>
        </w:rPr>
        <w:t>ого</w:t>
      </w:r>
      <w:r w:rsidR="00800E83" w:rsidRPr="00544DBD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8E4309">
        <w:rPr>
          <w:rFonts w:ascii="Times New Roman" w:hAnsi="Times New Roman" w:cs="Times New Roman"/>
          <w:sz w:val="28"/>
          <w:szCs w:val="28"/>
        </w:rPr>
        <w:t>а</w:t>
      </w:r>
      <w:r w:rsidR="00800E83" w:rsidRPr="00544DBD">
        <w:rPr>
          <w:rFonts w:ascii="Times New Roman" w:hAnsi="Times New Roman" w:cs="Times New Roman"/>
          <w:sz w:val="28"/>
          <w:szCs w:val="28"/>
        </w:rPr>
        <w:t>, на котором расположен</w:t>
      </w:r>
      <w:r w:rsidR="00800E83" w:rsidRPr="00544DBD">
        <w:rPr>
          <w:rFonts w:ascii="Times New Roman" w:hAnsi="Times New Roman" w:cs="Times New Roman"/>
          <w:sz w:val="26"/>
          <w:szCs w:val="26"/>
        </w:rPr>
        <w:t xml:space="preserve"> </w:t>
      </w:r>
      <w:r w:rsidR="00800E83" w:rsidRPr="00544DBD">
        <w:rPr>
          <w:rFonts w:ascii="Times New Roman" w:hAnsi="Times New Roman" w:cs="Times New Roman"/>
          <w:sz w:val="28"/>
          <w:szCs w:val="28"/>
        </w:rPr>
        <w:t>многоквартирны</w:t>
      </w:r>
      <w:r w:rsidR="008E4309">
        <w:rPr>
          <w:rFonts w:ascii="Times New Roman" w:hAnsi="Times New Roman" w:cs="Times New Roman"/>
          <w:sz w:val="28"/>
          <w:szCs w:val="28"/>
        </w:rPr>
        <w:t xml:space="preserve">й </w:t>
      </w:r>
      <w:r w:rsidR="00800E83" w:rsidRPr="00544DBD">
        <w:rPr>
          <w:rFonts w:ascii="Times New Roman" w:hAnsi="Times New Roman" w:cs="Times New Roman"/>
          <w:sz w:val="28"/>
          <w:szCs w:val="28"/>
        </w:rPr>
        <w:t xml:space="preserve"> жил</w:t>
      </w:r>
      <w:r w:rsidR="008E4309">
        <w:rPr>
          <w:rFonts w:ascii="Times New Roman" w:hAnsi="Times New Roman" w:cs="Times New Roman"/>
          <w:sz w:val="28"/>
          <w:szCs w:val="28"/>
        </w:rPr>
        <w:t>ой</w:t>
      </w:r>
      <w:r w:rsidR="00800E83" w:rsidRPr="00544DBD">
        <w:rPr>
          <w:rFonts w:ascii="Times New Roman" w:hAnsi="Times New Roman" w:cs="Times New Roman"/>
          <w:sz w:val="28"/>
          <w:szCs w:val="28"/>
        </w:rPr>
        <w:t xml:space="preserve"> дом</w:t>
      </w:r>
      <w:r w:rsidR="00AB4045" w:rsidRPr="00544DBD">
        <w:rPr>
          <w:rFonts w:ascii="Times New Roman" w:hAnsi="Times New Roman" w:cs="Times New Roman"/>
          <w:sz w:val="28"/>
          <w:szCs w:val="28"/>
        </w:rPr>
        <w:t>»</w:t>
      </w:r>
      <w:r w:rsidR="00AB4045" w:rsidRPr="00544DB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C2E18" w:rsidRPr="00544DBD" w:rsidRDefault="007D4453" w:rsidP="004D101B">
      <w:pPr>
        <w:pStyle w:val="ConsPlusNonformat"/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01B">
        <w:rPr>
          <w:rFonts w:ascii="Times New Roman" w:hAnsi="Times New Roman" w:cs="Times New Roman"/>
          <w:sz w:val="28"/>
          <w:szCs w:val="28"/>
        </w:rPr>
        <w:t xml:space="preserve">Дата </w:t>
      </w:r>
      <w:r w:rsidR="00F70172" w:rsidRPr="004D101B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4D101B"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  <w:r w:rsidR="00A02B31" w:rsidRPr="004D101B">
        <w:rPr>
          <w:rFonts w:ascii="Times New Roman" w:hAnsi="Times New Roman" w:cs="Times New Roman"/>
          <w:sz w:val="28"/>
          <w:szCs w:val="28"/>
        </w:rPr>
        <w:t>–</w:t>
      </w:r>
      <w:r w:rsidR="00913AA0" w:rsidRPr="004D101B">
        <w:rPr>
          <w:rFonts w:ascii="Times New Roman" w:hAnsi="Times New Roman" w:cs="Times New Roman"/>
          <w:sz w:val="28"/>
          <w:szCs w:val="28"/>
        </w:rPr>
        <w:t xml:space="preserve"> </w:t>
      </w:r>
      <w:r w:rsidR="00FA2C4A">
        <w:rPr>
          <w:rFonts w:ascii="Times New Roman" w:hAnsi="Times New Roman" w:cs="Times New Roman"/>
          <w:sz w:val="28"/>
          <w:szCs w:val="28"/>
        </w:rPr>
        <w:t>18</w:t>
      </w:r>
      <w:r w:rsidR="00E235B8" w:rsidRPr="00544DBD">
        <w:rPr>
          <w:rFonts w:ascii="Times New Roman" w:hAnsi="Times New Roman" w:cs="Times New Roman"/>
          <w:sz w:val="28"/>
          <w:szCs w:val="28"/>
        </w:rPr>
        <w:t>.</w:t>
      </w:r>
      <w:r w:rsidR="00800E83" w:rsidRPr="00544DBD">
        <w:rPr>
          <w:rFonts w:ascii="Times New Roman" w:hAnsi="Times New Roman" w:cs="Times New Roman"/>
          <w:sz w:val="28"/>
          <w:szCs w:val="28"/>
        </w:rPr>
        <w:t>0</w:t>
      </w:r>
      <w:r w:rsidR="00FA2C4A">
        <w:rPr>
          <w:rFonts w:ascii="Times New Roman" w:hAnsi="Times New Roman" w:cs="Times New Roman"/>
          <w:sz w:val="28"/>
          <w:szCs w:val="28"/>
        </w:rPr>
        <w:t>7</w:t>
      </w:r>
      <w:r w:rsidR="00876323" w:rsidRPr="00544DBD">
        <w:rPr>
          <w:rFonts w:ascii="Times New Roman" w:hAnsi="Times New Roman" w:cs="Times New Roman"/>
          <w:sz w:val="28"/>
          <w:szCs w:val="28"/>
        </w:rPr>
        <w:t>.202</w:t>
      </w:r>
      <w:r w:rsidR="00800E83" w:rsidRPr="00544DBD">
        <w:rPr>
          <w:rFonts w:ascii="Times New Roman" w:hAnsi="Times New Roman" w:cs="Times New Roman"/>
          <w:sz w:val="28"/>
          <w:szCs w:val="28"/>
        </w:rPr>
        <w:t>3</w:t>
      </w:r>
      <w:r w:rsidR="00876323" w:rsidRPr="00544DBD">
        <w:rPr>
          <w:rFonts w:ascii="Times New Roman" w:hAnsi="Times New Roman" w:cs="Times New Roman"/>
          <w:sz w:val="28"/>
          <w:szCs w:val="28"/>
        </w:rPr>
        <w:t xml:space="preserve"> г</w:t>
      </w:r>
      <w:r w:rsidRPr="00544DBD">
        <w:rPr>
          <w:rFonts w:ascii="Times New Roman" w:hAnsi="Times New Roman" w:cs="Times New Roman"/>
          <w:sz w:val="28"/>
          <w:szCs w:val="28"/>
        </w:rPr>
        <w:t>.</w:t>
      </w:r>
    </w:p>
    <w:p w:rsidR="002C1B87" w:rsidRPr="004D101B" w:rsidRDefault="007D4453" w:rsidP="004D101B">
      <w:pPr>
        <w:pStyle w:val="ConsPlusNonformat"/>
        <w:numPr>
          <w:ilvl w:val="0"/>
          <w:numId w:val="2"/>
        </w:numPr>
        <w:tabs>
          <w:tab w:val="left" w:pos="1418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01B">
        <w:rPr>
          <w:rFonts w:ascii="Times New Roman" w:hAnsi="Times New Roman" w:cs="Times New Roman"/>
          <w:sz w:val="28"/>
          <w:szCs w:val="28"/>
        </w:rPr>
        <w:t>Реквизиты протокола публичных слушаний,</w:t>
      </w:r>
      <w:r w:rsidR="00F70172" w:rsidRPr="004D101B">
        <w:rPr>
          <w:rFonts w:ascii="Times New Roman" w:hAnsi="Times New Roman" w:cs="Times New Roman"/>
          <w:sz w:val="28"/>
          <w:szCs w:val="28"/>
        </w:rPr>
        <w:t xml:space="preserve"> </w:t>
      </w:r>
      <w:r w:rsidRPr="004D101B">
        <w:rPr>
          <w:rFonts w:ascii="Times New Roman" w:hAnsi="Times New Roman" w:cs="Times New Roman"/>
          <w:sz w:val="28"/>
          <w:szCs w:val="28"/>
        </w:rPr>
        <w:t xml:space="preserve">на основании которого подготовлено заключение о результатах публичных слушаний - </w:t>
      </w:r>
      <w:r w:rsidR="00DE2930" w:rsidRPr="00544DBD">
        <w:rPr>
          <w:rFonts w:ascii="Times New Roman" w:hAnsi="Times New Roman" w:cs="Times New Roman"/>
          <w:sz w:val="28"/>
          <w:szCs w:val="28"/>
        </w:rPr>
        <w:t>протокол</w:t>
      </w:r>
      <w:r w:rsidRPr="00544DBD">
        <w:rPr>
          <w:rFonts w:ascii="Times New Roman" w:hAnsi="Times New Roman" w:cs="Times New Roman"/>
          <w:sz w:val="28"/>
          <w:szCs w:val="28"/>
        </w:rPr>
        <w:t xml:space="preserve"> от</w:t>
      </w:r>
      <w:r w:rsidR="00B87BAD" w:rsidRPr="00544DBD">
        <w:rPr>
          <w:rFonts w:ascii="Times New Roman" w:hAnsi="Times New Roman" w:cs="Times New Roman"/>
          <w:sz w:val="28"/>
          <w:szCs w:val="28"/>
        </w:rPr>
        <w:t xml:space="preserve"> </w:t>
      </w:r>
      <w:r w:rsidR="00FA2C4A">
        <w:rPr>
          <w:rFonts w:ascii="Times New Roman" w:hAnsi="Times New Roman" w:cs="Times New Roman"/>
          <w:sz w:val="28"/>
          <w:szCs w:val="28"/>
        </w:rPr>
        <w:t>31</w:t>
      </w:r>
      <w:r w:rsidR="00E235B8" w:rsidRPr="00544DBD">
        <w:rPr>
          <w:rFonts w:ascii="Times New Roman" w:hAnsi="Times New Roman" w:cs="Times New Roman"/>
          <w:sz w:val="28"/>
          <w:szCs w:val="28"/>
        </w:rPr>
        <w:t>.</w:t>
      </w:r>
      <w:r w:rsidR="00800E83" w:rsidRPr="00544DBD">
        <w:rPr>
          <w:rFonts w:ascii="Times New Roman" w:hAnsi="Times New Roman" w:cs="Times New Roman"/>
          <w:sz w:val="28"/>
          <w:szCs w:val="28"/>
        </w:rPr>
        <w:t>0</w:t>
      </w:r>
      <w:r w:rsidR="00FA2C4A">
        <w:rPr>
          <w:rFonts w:ascii="Times New Roman" w:hAnsi="Times New Roman" w:cs="Times New Roman"/>
          <w:sz w:val="28"/>
          <w:szCs w:val="28"/>
        </w:rPr>
        <w:t>7</w:t>
      </w:r>
      <w:r w:rsidR="00876323" w:rsidRPr="00544DBD">
        <w:rPr>
          <w:rFonts w:ascii="Times New Roman" w:hAnsi="Times New Roman" w:cs="Times New Roman"/>
          <w:sz w:val="28"/>
          <w:szCs w:val="28"/>
        </w:rPr>
        <w:t>.202</w:t>
      </w:r>
      <w:r w:rsidR="00800E83" w:rsidRPr="00544DBD">
        <w:rPr>
          <w:rFonts w:ascii="Times New Roman" w:hAnsi="Times New Roman" w:cs="Times New Roman"/>
          <w:sz w:val="28"/>
          <w:szCs w:val="28"/>
        </w:rPr>
        <w:t>3</w:t>
      </w:r>
      <w:r w:rsidR="00876323" w:rsidRPr="00544DBD">
        <w:rPr>
          <w:rFonts w:ascii="Times New Roman" w:hAnsi="Times New Roman" w:cs="Times New Roman"/>
          <w:sz w:val="28"/>
          <w:szCs w:val="28"/>
        </w:rPr>
        <w:t xml:space="preserve"> г</w:t>
      </w:r>
      <w:r w:rsidRPr="00544DBD">
        <w:rPr>
          <w:rFonts w:ascii="Times New Roman" w:hAnsi="Times New Roman" w:cs="Times New Roman"/>
          <w:sz w:val="28"/>
          <w:szCs w:val="28"/>
        </w:rPr>
        <w:t>.</w:t>
      </w:r>
    </w:p>
    <w:p w:rsidR="002C1B87" w:rsidRPr="000D268C" w:rsidRDefault="000D268C" w:rsidP="004D101B">
      <w:pPr>
        <w:pStyle w:val="ConsPlusNonformat"/>
        <w:numPr>
          <w:ilvl w:val="0"/>
          <w:numId w:val="2"/>
        </w:numPr>
        <w:tabs>
          <w:tab w:val="left" w:pos="1418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268C">
        <w:rPr>
          <w:rFonts w:ascii="Times New Roman" w:hAnsi="Times New Roman" w:cs="Times New Roman"/>
          <w:sz w:val="28"/>
          <w:szCs w:val="28"/>
        </w:rPr>
        <w:t xml:space="preserve">В публичных слушаниях приняли участие </w:t>
      </w:r>
      <w:r w:rsidRPr="000D268C">
        <w:rPr>
          <w:rFonts w:ascii="Times New Roman" w:hAnsi="Times New Roman" w:cs="Times New Roman"/>
          <w:sz w:val="28"/>
          <w:szCs w:val="28"/>
          <w:u w:val="single"/>
        </w:rPr>
        <w:t xml:space="preserve">2 </w:t>
      </w:r>
      <w:r w:rsidRPr="000D268C">
        <w:rPr>
          <w:rFonts w:ascii="Times New Roman" w:hAnsi="Times New Roman" w:cs="Times New Roman"/>
          <w:sz w:val="28"/>
          <w:szCs w:val="28"/>
        </w:rPr>
        <w:t xml:space="preserve">человека, в том числе члены Комиссии по землепользованию и застройке городского округа Жигулевск Самарской области: Бубенцев Д.В., Свежинцева О.С., </w:t>
      </w:r>
      <w:proofErr w:type="spellStart"/>
      <w:r w:rsidRPr="000D268C">
        <w:rPr>
          <w:rFonts w:ascii="Times New Roman" w:hAnsi="Times New Roman" w:cs="Times New Roman"/>
          <w:sz w:val="28"/>
          <w:szCs w:val="28"/>
        </w:rPr>
        <w:t>Дулгир</w:t>
      </w:r>
      <w:proofErr w:type="spellEnd"/>
      <w:r w:rsidRPr="000D268C">
        <w:rPr>
          <w:rFonts w:ascii="Times New Roman" w:hAnsi="Times New Roman" w:cs="Times New Roman"/>
          <w:sz w:val="28"/>
          <w:szCs w:val="28"/>
        </w:rPr>
        <w:t xml:space="preserve"> О.О.</w:t>
      </w:r>
    </w:p>
    <w:p w:rsidR="00E235B8" w:rsidRPr="004D101B" w:rsidRDefault="00E235B8" w:rsidP="004D101B">
      <w:pPr>
        <w:numPr>
          <w:ilvl w:val="0"/>
          <w:numId w:val="2"/>
        </w:numPr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D70879">
        <w:rPr>
          <w:color w:val="000000"/>
          <w:sz w:val="28"/>
          <w:szCs w:val="28"/>
        </w:rPr>
        <w:t xml:space="preserve">При проведении публичных слушаний гражданами, </w:t>
      </w:r>
      <w:r w:rsidRPr="00D70879">
        <w:rPr>
          <w:rFonts w:eastAsia="Calibri"/>
          <w:color w:val="000000"/>
          <w:sz w:val="28"/>
          <w:szCs w:val="28"/>
          <w:lang w:eastAsia="en-US"/>
        </w:rPr>
        <w:t>прошедшими</w:t>
      </w:r>
      <w:r w:rsidRPr="004D101B">
        <w:rPr>
          <w:rFonts w:eastAsia="Calibri"/>
          <w:color w:val="000000"/>
          <w:sz w:val="28"/>
          <w:szCs w:val="28"/>
          <w:lang w:eastAsia="en-US"/>
        </w:rPr>
        <w:t xml:space="preserve"> в соответствии с </w:t>
      </w:r>
      <w:hyperlink r:id="rId6" w:history="1">
        <w:r w:rsidRPr="004D101B">
          <w:rPr>
            <w:rFonts w:eastAsia="Calibri"/>
            <w:color w:val="000000"/>
            <w:sz w:val="28"/>
            <w:szCs w:val="28"/>
            <w:lang w:eastAsia="en-US"/>
          </w:rPr>
          <w:t>частью 12</w:t>
        </w:r>
      </w:hyperlink>
      <w:r w:rsidRPr="004D101B">
        <w:rPr>
          <w:rFonts w:eastAsia="Calibri"/>
          <w:color w:val="000000"/>
          <w:sz w:val="28"/>
          <w:szCs w:val="28"/>
          <w:lang w:eastAsia="en-US"/>
        </w:rPr>
        <w:t xml:space="preserve"> статьи 5.1 </w:t>
      </w:r>
      <w:proofErr w:type="spellStart"/>
      <w:r w:rsidRPr="004D101B">
        <w:rPr>
          <w:rFonts w:eastAsia="Calibri"/>
          <w:color w:val="000000"/>
          <w:sz w:val="28"/>
          <w:szCs w:val="28"/>
          <w:lang w:eastAsia="en-US"/>
        </w:rPr>
        <w:t>ГрК</w:t>
      </w:r>
      <w:proofErr w:type="spellEnd"/>
      <w:r w:rsidRPr="004D101B">
        <w:rPr>
          <w:rFonts w:eastAsia="Calibri"/>
          <w:color w:val="000000"/>
          <w:sz w:val="28"/>
          <w:szCs w:val="28"/>
          <w:lang w:eastAsia="en-US"/>
        </w:rPr>
        <w:t xml:space="preserve"> РФ идентификацию, </w:t>
      </w:r>
      <w:r w:rsidRPr="004D101B">
        <w:rPr>
          <w:color w:val="000000"/>
          <w:sz w:val="28"/>
          <w:szCs w:val="28"/>
        </w:rPr>
        <w:t>являющимися участниками публичных слушаний и посто</w:t>
      </w:r>
      <w:r w:rsidR="004D101B">
        <w:rPr>
          <w:color w:val="000000"/>
          <w:sz w:val="28"/>
          <w:szCs w:val="28"/>
        </w:rPr>
        <w:t>янно проживающими на территории</w:t>
      </w:r>
      <w:r w:rsidRPr="004D101B">
        <w:rPr>
          <w:color w:val="000000"/>
          <w:sz w:val="28"/>
          <w:szCs w:val="28"/>
        </w:rPr>
        <w:t xml:space="preserve"> </w:t>
      </w:r>
      <w:r w:rsidR="008B43C9">
        <w:rPr>
          <w:color w:val="000000"/>
          <w:sz w:val="28"/>
          <w:szCs w:val="28"/>
        </w:rPr>
        <w:t>г. Жигулевск</w:t>
      </w:r>
      <w:r w:rsidRPr="004D101B">
        <w:rPr>
          <w:color w:val="000000"/>
          <w:sz w:val="28"/>
          <w:szCs w:val="28"/>
        </w:rPr>
        <w:t>, предложения и замечания не поступали.</w:t>
      </w:r>
    </w:p>
    <w:p w:rsidR="00E235B8" w:rsidRPr="004D101B" w:rsidRDefault="00E235B8" w:rsidP="004D101B">
      <w:pPr>
        <w:numPr>
          <w:ilvl w:val="0"/>
          <w:numId w:val="2"/>
        </w:numPr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4D101B">
        <w:rPr>
          <w:color w:val="000000"/>
          <w:sz w:val="28"/>
          <w:szCs w:val="28"/>
        </w:rPr>
        <w:t xml:space="preserve">При проведении публичных слушаний, от </w:t>
      </w:r>
      <w:r w:rsidRPr="004D101B">
        <w:rPr>
          <w:rFonts w:eastAsia="Calibri"/>
          <w:color w:val="000000"/>
          <w:sz w:val="28"/>
          <w:szCs w:val="28"/>
          <w:lang w:eastAsia="en-US"/>
        </w:rPr>
        <w:t xml:space="preserve">правообладателей находящихся в границах </w:t>
      </w:r>
      <w:r w:rsidR="008B43C9">
        <w:rPr>
          <w:rFonts w:eastAsia="Calibri"/>
          <w:color w:val="000000"/>
          <w:sz w:val="28"/>
          <w:szCs w:val="28"/>
          <w:lang w:eastAsia="en-US"/>
        </w:rPr>
        <w:t>г. Жигулевск</w:t>
      </w:r>
      <w:r w:rsidRPr="004D101B">
        <w:rPr>
          <w:rFonts w:eastAsia="Calibri"/>
          <w:color w:val="000000"/>
          <w:sz w:val="28"/>
          <w:szCs w:val="28"/>
          <w:lang w:eastAsia="en-US"/>
        </w:rPr>
        <w:t xml:space="preserve"> земельных участков и (или) расположенных на них объектов капитального строительства, а также правообладателей помещений, являющихся частью указанных объектов капитального строительства, прошедшими в соответствии с </w:t>
      </w:r>
      <w:hyperlink r:id="rId7" w:history="1">
        <w:r w:rsidRPr="004D101B">
          <w:rPr>
            <w:rFonts w:eastAsia="Calibri"/>
            <w:color w:val="000000"/>
            <w:sz w:val="28"/>
            <w:szCs w:val="28"/>
            <w:lang w:eastAsia="en-US"/>
          </w:rPr>
          <w:t>частью 12</w:t>
        </w:r>
      </w:hyperlink>
      <w:r w:rsidRPr="004D101B">
        <w:rPr>
          <w:rFonts w:eastAsia="Calibri"/>
          <w:color w:val="000000"/>
          <w:sz w:val="28"/>
          <w:szCs w:val="28"/>
          <w:lang w:eastAsia="en-US"/>
        </w:rPr>
        <w:t xml:space="preserve"> статьи 5.1 </w:t>
      </w:r>
      <w:proofErr w:type="spellStart"/>
      <w:r w:rsidRPr="004D101B">
        <w:rPr>
          <w:rFonts w:eastAsia="Calibri"/>
          <w:color w:val="000000"/>
          <w:sz w:val="28"/>
          <w:szCs w:val="28"/>
          <w:lang w:eastAsia="en-US"/>
        </w:rPr>
        <w:t>ГрК</w:t>
      </w:r>
      <w:proofErr w:type="spellEnd"/>
      <w:r w:rsidRPr="004D101B">
        <w:rPr>
          <w:rFonts w:eastAsia="Calibri"/>
          <w:color w:val="000000"/>
          <w:sz w:val="28"/>
          <w:szCs w:val="28"/>
          <w:lang w:eastAsia="en-US"/>
        </w:rPr>
        <w:t xml:space="preserve"> РФ идентификацию,</w:t>
      </w:r>
      <w:r w:rsidRPr="004D101B">
        <w:rPr>
          <w:color w:val="000000"/>
          <w:sz w:val="28"/>
          <w:szCs w:val="28"/>
        </w:rPr>
        <w:t xml:space="preserve"> предложения и замечания не поступали.</w:t>
      </w:r>
    </w:p>
    <w:p w:rsidR="00E235B8" w:rsidRPr="004D101B" w:rsidRDefault="00E235B8" w:rsidP="004D101B">
      <w:pPr>
        <w:pStyle w:val="ConsPlusNonformat"/>
        <w:numPr>
          <w:ilvl w:val="0"/>
          <w:numId w:val="2"/>
        </w:numPr>
        <w:tabs>
          <w:tab w:val="left" w:pos="1276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01B">
        <w:rPr>
          <w:rFonts w:ascii="Times New Roman" w:hAnsi="Times New Roman" w:cs="Times New Roman"/>
          <w:sz w:val="28"/>
          <w:szCs w:val="28"/>
        </w:rPr>
        <w:t>При проведении публичных слушаний иными лицами</w:t>
      </w:r>
      <w:r w:rsidRPr="004D101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не прошедших в соответствии с </w:t>
      </w:r>
      <w:hyperlink r:id="rId8" w:history="1">
        <w:r w:rsidRPr="004D101B">
          <w:rPr>
            <w:rFonts w:ascii="Times New Roman" w:eastAsia="Calibri" w:hAnsi="Times New Roman" w:cs="Times New Roman"/>
            <w:color w:val="0000FF"/>
            <w:sz w:val="28"/>
            <w:szCs w:val="28"/>
            <w:lang w:eastAsia="en-US"/>
          </w:rPr>
          <w:t>частью 12</w:t>
        </w:r>
      </w:hyperlink>
      <w:r w:rsidR="00B93DF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4D101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статьи 5.1 </w:t>
      </w:r>
      <w:proofErr w:type="spellStart"/>
      <w:r w:rsidRPr="004D101B">
        <w:rPr>
          <w:rFonts w:ascii="Times New Roman" w:eastAsia="Calibri" w:hAnsi="Times New Roman" w:cs="Times New Roman"/>
          <w:sz w:val="28"/>
          <w:szCs w:val="28"/>
          <w:lang w:eastAsia="en-US"/>
        </w:rPr>
        <w:t>ГрК</w:t>
      </w:r>
      <w:proofErr w:type="spellEnd"/>
      <w:r w:rsidRPr="004D101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РФ идентификацию</w:t>
      </w:r>
      <w:r w:rsidRPr="004D101B">
        <w:rPr>
          <w:rFonts w:ascii="Times New Roman" w:hAnsi="Times New Roman" w:cs="Times New Roman"/>
          <w:sz w:val="28"/>
          <w:szCs w:val="28"/>
        </w:rPr>
        <w:t xml:space="preserve"> участников, предложени</w:t>
      </w:r>
      <w:r w:rsidR="004D101B" w:rsidRPr="004D101B">
        <w:rPr>
          <w:rFonts w:ascii="Times New Roman" w:hAnsi="Times New Roman" w:cs="Times New Roman"/>
          <w:sz w:val="28"/>
          <w:szCs w:val="28"/>
        </w:rPr>
        <w:t>я</w:t>
      </w:r>
      <w:r w:rsidRPr="004D101B">
        <w:rPr>
          <w:rFonts w:ascii="Times New Roman" w:hAnsi="Times New Roman" w:cs="Times New Roman"/>
          <w:sz w:val="28"/>
          <w:szCs w:val="28"/>
        </w:rPr>
        <w:t xml:space="preserve"> и замечани</w:t>
      </w:r>
      <w:r w:rsidR="004D101B" w:rsidRPr="004D101B">
        <w:rPr>
          <w:rFonts w:ascii="Times New Roman" w:hAnsi="Times New Roman" w:cs="Times New Roman"/>
          <w:sz w:val="28"/>
          <w:szCs w:val="28"/>
        </w:rPr>
        <w:t>я</w:t>
      </w:r>
      <w:r w:rsidRPr="004D101B">
        <w:rPr>
          <w:rFonts w:ascii="Times New Roman" w:hAnsi="Times New Roman" w:cs="Times New Roman"/>
          <w:sz w:val="28"/>
          <w:szCs w:val="28"/>
        </w:rPr>
        <w:t xml:space="preserve"> не поступал</w:t>
      </w:r>
      <w:r w:rsidR="004D101B" w:rsidRPr="004D101B">
        <w:rPr>
          <w:rFonts w:ascii="Times New Roman" w:hAnsi="Times New Roman" w:cs="Times New Roman"/>
          <w:sz w:val="28"/>
          <w:szCs w:val="28"/>
        </w:rPr>
        <w:t>и</w:t>
      </w:r>
      <w:r w:rsidRPr="004D101B">
        <w:rPr>
          <w:rFonts w:ascii="Times New Roman" w:hAnsi="Times New Roman" w:cs="Times New Roman"/>
          <w:sz w:val="28"/>
          <w:szCs w:val="28"/>
        </w:rPr>
        <w:t>.</w:t>
      </w:r>
    </w:p>
    <w:p w:rsidR="004D101B" w:rsidRPr="004D101B" w:rsidRDefault="004D101B" w:rsidP="004D101B">
      <w:pPr>
        <w:pStyle w:val="ConsPlusNonformat"/>
        <w:numPr>
          <w:ilvl w:val="0"/>
          <w:numId w:val="2"/>
        </w:numPr>
        <w:tabs>
          <w:tab w:val="left" w:pos="1276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01B">
        <w:rPr>
          <w:rFonts w:ascii="Times New Roman" w:hAnsi="Times New Roman" w:cs="Times New Roman"/>
          <w:sz w:val="28"/>
          <w:szCs w:val="28"/>
        </w:rPr>
        <w:t xml:space="preserve">Комиссия по землепользованию и застройке городского округа </w:t>
      </w:r>
      <w:r w:rsidRPr="004D101B">
        <w:rPr>
          <w:rFonts w:ascii="Times New Roman" w:hAnsi="Times New Roman" w:cs="Times New Roman"/>
          <w:sz w:val="28"/>
          <w:szCs w:val="28"/>
        </w:rPr>
        <w:lastRenderedPageBreak/>
        <w:t>Жигулевск, пришла к следующим выводам:</w:t>
      </w:r>
    </w:p>
    <w:p w:rsidR="00350A82" w:rsidRDefault="002C1B87" w:rsidP="00193B75">
      <w:pPr>
        <w:pStyle w:val="a8"/>
        <w:numPr>
          <w:ilvl w:val="0"/>
          <w:numId w:val="2"/>
        </w:numPr>
        <w:tabs>
          <w:tab w:val="left" w:pos="0"/>
          <w:tab w:val="left" w:pos="1276"/>
          <w:tab w:val="left" w:pos="1418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800E83">
        <w:rPr>
          <w:sz w:val="28"/>
          <w:szCs w:val="28"/>
        </w:rPr>
        <w:t xml:space="preserve">Направить </w:t>
      </w:r>
      <w:r w:rsidR="004D101B" w:rsidRPr="00800E83">
        <w:rPr>
          <w:sz w:val="28"/>
          <w:szCs w:val="28"/>
        </w:rPr>
        <w:t>Главе</w:t>
      </w:r>
      <w:r w:rsidRPr="00800E83">
        <w:rPr>
          <w:sz w:val="28"/>
          <w:szCs w:val="28"/>
        </w:rPr>
        <w:t xml:space="preserve"> городского округа Жигулевск рекомендации о возможнос</w:t>
      </w:r>
      <w:r w:rsidR="00AB4045" w:rsidRPr="00800E83">
        <w:rPr>
          <w:sz w:val="28"/>
          <w:szCs w:val="28"/>
        </w:rPr>
        <w:t xml:space="preserve">ти </w:t>
      </w:r>
      <w:r w:rsidR="00800E83" w:rsidRPr="00800E83">
        <w:rPr>
          <w:sz w:val="28"/>
          <w:szCs w:val="28"/>
        </w:rPr>
        <w:t xml:space="preserve">утверждения </w:t>
      </w:r>
      <w:r w:rsidR="00E56CE4">
        <w:rPr>
          <w:sz w:val="28"/>
          <w:szCs w:val="28"/>
        </w:rPr>
        <w:t xml:space="preserve"> схемы </w:t>
      </w:r>
      <w:r w:rsidR="00193B75" w:rsidRPr="00513F9D">
        <w:rPr>
          <w:sz w:val="28"/>
          <w:szCs w:val="28"/>
        </w:rPr>
        <w:t>расположения земельного участка на кадастровом плане территории с целью образования земельных участков, на котором  расположен многоквартирный жилой дом в кадастровом квартале 63:02:0303024, площадью  1 488,0 кв. м, расположенного по адресу: Самарская область, г.о. Жигулевск, г. Жигулевск, ул. Ткачева, д. 6.</w:t>
      </w:r>
    </w:p>
    <w:p w:rsidR="002C1B87" w:rsidRPr="00800E83" w:rsidRDefault="002C1B87" w:rsidP="00350A82">
      <w:pPr>
        <w:pStyle w:val="a8"/>
        <w:ind w:left="0" w:firstLine="709"/>
        <w:jc w:val="both"/>
        <w:rPr>
          <w:sz w:val="28"/>
          <w:szCs w:val="28"/>
        </w:rPr>
      </w:pPr>
      <w:r w:rsidRPr="00800E83">
        <w:rPr>
          <w:sz w:val="28"/>
          <w:szCs w:val="28"/>
        </w:rPr>
        <w:t>Опубликовать настоящее заключение в газете «</w:t>
      </w:r>
      <w:r w:rsidR="008F7C34" w:rsidRPr="00800E83">
        <w:rPr>
          <w:sz w:val="28"/>
          <w:szCs w:val="28"/>
        </w:rPr>
        <w:t>Жигулевский рабочий</w:t>
      </w:r>
      <w:r w:rsidRPr="00800E83">
        <w:rPr>
          <w:sz w:val="28"/>
          <w:szCs w:val="28"/>
        </w:rPr>
        <w:t xml:space="preserve">» </w:t>
      </w:r>
      <w:r w:rsidR="00290E32">
        <w:rPr>
          <w:sz w:val="28"/>
          <w:szCs w:val="28"/>
        </w:rPr>
        <w:t xml:space="preserve"> </w:t>
      </w:r>
      <w:r w:rsidRPr="00800E83">
        <w:rPr>
          <w:sz w:val="28"/>
          <w:szCs w:val="28"/>
        </w:rPr>
        <w:t xml:space="preserve">и на официальном сайте </w:t>
      </w:r>
      <w:r w:rsidRPr="00800E83">
        <w:rPr>
          <w:color w:val="000000"/>
          <w:sz w:val="28"/>
          <w:szCs w:val="28"/>
        </w:rPr>
        <w:t>администрации городского округа Жигулевск</w:t>
      </w:r>
      <w:r w:rsidR="007407C2" w:rsidRPr="00800E83">
        <w:rPr>
          <w:color w:val="000000"/>
          <w:sz w:val="28"/>
          <w:szCs w:val="28"/>
        </w:rPr>
        <w:t xml:space="preserve"> в сети Интернет</w:t>
      </w:r>
      <w:r w:rsidRPr="00800E83">
        <w:rPr>
          <w:color w:val="000000"/>
          <w:sz w:val="28"/>
          <w:szCs w:val="28"/>
        </w:rPr>
        <w:t>.</w:t>
      </w:r>
    </w:p>
    <w:p w:rsidR="004C2E18" w:rsidRPr="004D101B" w:rsidRDefault="004C2E18" w:rsidP="00AB4045">
      <w:pPr>
        <w:pStyle w:val="ConsPlusNonformat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2E18" w:rsidRPr="004D101B" w:rsidRDefault="004C2E18" w:rsidP="00AB404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A6B71" w:rsidRPr="004D101B" w:rsidRDefault="00EA6B71" w:rsidP="00AB4045">
      <w:pPr>
        <w:jc w:val="both"/>
        <w:rPr>
          <w:sz w:val="28"/>
          <w:szCs w:val="28"/>
        </w:rPr>
      </w:pPr>
    </w:p>
    <w:p w:rsidR="008D308D" w:rsidRPr="004D101B" w:rsidRDefault="00B87BAD" w:rsidP="00AB4045">
      <w:pPr>
        <w:jc w:val="both"/>
        <w:rPr>
          <w:sz w:val="28"/>
          <w:szCs w:val="28"/>
        </w:rPr>
      </w:pPr>
      <w:r w:rsidRPr="004D101B">
        <w:rPr>
          <w:sz w:val="28"/>
          <w:szCs w:val="28"/>
        </w:rPr>
        <w:t>П</w:t>
      </w:r>
      <w:r w:rsidR="008D308D" w:rsidRPr="004D101B">
        <w:rPr>
          <w:sz w:val="28"/>
          <w:szCs w:val="28"/>
        </w:rPr>
        <w:t>редседател</w:t>
      </w:r>
      <w:r w:rsidRPr="004D101B">
        <w:rPr>
          <w:sz w:val="28"/>
          <w:szCs w:val="28"/>
        </w:rPr>
        <w:t>ь</w:t>
      </w:r>
      <w:r w:rsidR="008D308D" w:rsidRPr="004D101B">
        <w:rPr>
          <w:sz w:val="28"/>
          <w:szCs w:val="28"/>
        </w:rPr>
        <w:t xml:space="preserve"> Комиссии по</w:t>
      </w:r>
    </w:p>
    <w:p w:rsidR="008D308D" w:rsidRPr="004D101B" w:rsidRDefault="00114D1B" w:rsidP="00AB4045">
      <w:pPr>
        <w:jc w:val="both"/>
        <w:rPr>
          <w:sz w:val="28"/>
          <w:szCs w:val="28"/>
        </w:rPr>
      </w:pPr>
      <w:r w:rsidRPr="004D101B">
        <w:rPr>
          <w:sz w:val="28"/>
          <w:szCs w:val="28"/>
        </w:rPr>
        <w:t>землепользованию и застройке</w:t>
      </w:r>
    </w:p>
    <w:p w:rsidR="00C4095D" w:rsidRPr="004D101B" w:rsidRDefault="008D308D" w:rsidP="00AB4045">
      <w:pPr>
        <w:tabs>
          <w:tab w:val="left" w:pos="708"/>
          <w:tab w:val="left" w:pos="1416"/>
          <w:tab w:val="left" w:pos="2124"/>
          <w:tab w:val="right" w:pos="9496"/>
        </w:tabs>
        <w:jc w:val="both"/>
        <w:rPr>
          <w:sz w:val="28"/>
          <w:szCs w:val="28"/>
        </w:rPr>
      </w:pPr>
      <w:r w:rsidRPr="004D101B">
        <w:rPr>
          <w:sz w:val="28"/>
          <w:szCs w:val="28"/>
        </w:rPr>
        <w:t>город</w:t>
      </w:r>
      <w:r w:rsidR="001A3097" w:rsidRPr="004D101B">
        <w:rPr>
          <w:sz w:val="28"/>
          <w:szCs w:val="28"/>
        </w:rPr>
        <w:t xml:space="preserve">ского округа Жигулевск </w:t>
      </w:r>
      <w:r w:rsidR="00673054" w:rsidRPr="004D101B">
        <w:rPr>
          <w:sz w:val="28"/>
          <w:szCs w:val="28"/>
        </w:rPr>
        <w:t xml:space="preserve">   </w:t>
      </w:r>
      <w:r w:rsidR="009F29EC" w:rsidRPr="004D101B">
        <w:rPr>
          <w:sz w:val="28"/>
          <w:szCs w:val="28"/>
        </w:rPr>
        <w:t xml:space="preserve"> </w:t>
      </w:r>
      <w:r w:rsidR="00673054" w:rsidRPr="004D101B">
        <w:rPr>
          <w:sz w:val="28"/>
          <w:szCs w:val="28"/>
        </w:rPr>
        <w:t xml:space="preserve">                                                    </w:t>
      </w:r>
      <w:r w:rsidR="008F7C34">
        <w:rPr>
          <w:sz w:val="28"/>
          <w:szCs w:val="28"/>
        </w:rPr>
        <w:t xml:space="preserve">    </w:t>
      </w:r>
      <w:proofErr w:type="spellStart"/>
      <w:r w:rsidR="008F7C34">
        <w:rPr>
          <w:sz w:val="28"/>
          <w:szCs w:val="28"/>
        </w:rPr>
        <w:t>Д.В.Бубенцев</w:t>
      </w:r>
      <w:proofErr w:type="spellEnd"/>
    </w:p>
    <w:sectPr w:rsidR="00C4095D" w:rsidRPr="004D101B" w:rsidSect="00350A82">
      <w:pgSz w:w="11906" w:h="16838"/>
      <w:pgMar w:top="709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55700"/>
    <w:multiLevelType w:val="hybridMultilevel"/>
    <w:tmpl w:val="63C85EA2"/>
    <w:lvl w:ilvl="0" w:tplc="52C261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A791E0F"/>
    <w:multiLevelType w:val="multilevel"/>
    <w:tmpl w:val="B0F2DAF8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3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2">
    <w:nsid w:val="2B797EB2"/>
    <w:multiLevelType w:val="hybridMultilevel"/>
    <w:tmpl w:val="C9102476"/>
    <w:lvl w:ilvl="0" w:tplc="B26A01EE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5FD6B7C"/>
    <w:multiLevelType w:val="hybridMultilevel"/>
    <w:tmpl w:val="624C5D82"/>
    <w:lvl w:ilvl="0" w:tplc="7EE6AB20">
      <w:start w:val="6"/>
      <w:numFmt w:val="decimal"/>
      <w:lvlText w:val="%1.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70E41"/>
    <w:multiLevelType w:val="hybridMultilevel"/>
    <w:tmpl w:val="9DDA646C"/>
    <w:lvl w:ilvl="0" w:tplc="3C563BDA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DB5458E"/>
    <w:multiLevelType w:val="hybridMultilevel"/>
    <w:tmpl w:val="50E0F592"/>
    <w:lvl w:ilvl="0" w:tplc="EF8A42AC">
      <w:start w:val="1"/>
      <w:numFmt w:val="decimal"/>
      <w:lvlText w:val="%1."/>
      <w:lvlJc w:val="left"/>
      <w:pPr>
        <w:ind w:left="1995" w:hanging="129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>
    <w:nsid w:val="5E8D1F32"/>
    <w:multiLevelType w:val="hybridMultilevel"/>
    <w:tmpl w:val="FB8278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59A11C6"/>
    <w:multiLevelType w:val="multilevel"/>
    <w:tmpl w:val="6D46726C"/>
    <w:lvl w:ilvl="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8">
    <w:nsid w:val="735A05F0"/>
    <w:multiLevelType w:val="hybridMultilevel"/>
    <w:tmpl w:val="0CDCC31A"/>
    <w:lvl w:ilvl="0" w:tplc="E2A0B164">
      <w:start w:val="8"/>
      <w:numFmt w:val="decimal"/>
      <w:lvlText w:val="%1.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8"/>
  </w:num>
  <w:num w:numId="7">
    <w:abstractNumId w:val="3"/>
  </w:num>
  <w:num w:numId="8">
    <w:abstractNumId w:val="5"/>
  </w:num>
  <w:num w:numId="9">
    <w:abstractNumId w:val="1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/>
  <w:rsids>
    <w:rsidRoot w:val="00FF44E1"/>
    <w:rsid w:val="00013741"/>
    <w:rsid w:val="000353D9"/>
    <w:rsid w:val="00053D62"/>
    <w:rsid w:val="000541C4"/>
    <w:rsid w:val="00064D82"/>
    <w:rsid w:val="00070C0A"/>
    <w:rsid w:val="00074FF6"/>
    <w:rsid w:val="000841E3"/>
    <w:rsid w:val="0008516B"/>
    <w:rsid w:val="000866FD"/>
    <w:rsid w:val="000A0102"/>
    <w:rsid w:val="000A3501"/>
    <w:rsid w:val="000A4496"/>
    <w:rsid w:val="000A7B64"/>
    <w:rsid w:val="000B782C"/>
    <w:rsid w:val="000C6D04"/>
    <w:rsid w:val="000D268C"/>
    <w:rsid w:val="000D6B8B"/>
    <w:rsid w:val="0011341C"/>
    <w:rsid w:val="00114D1B"/>
    <w:rsid w:val="00116DD6"/>
    <w:rsid w:val="001250A5"/>
    <w:rsid w:val="0015595E"/>
    <w:rsid w:val="00157F0F"/>
    <w:rsid w:val="001902B3"/>
    <w:rsid w:val="00190AC2"/>
    <w:rsid w:val="00193B75"/>
    <w:rsid w:val="00194EF4"/>
    <w:rsid w:val="001A3097"/>
    <w:rsid w:val="001A630F"/>
    <w:rsid w:val="001B005C"/>
    <w:rsid w:val="001C3618"/>
    <w:rsid w:val="001D2FFE"/>
    <w:rsid w:val="001E2059"/>
    <w:rsid w:val="001E7A59"/>
    <w:rsid w:val="001F517C"/>
    <w:rsid w:val="00200D50"/>
    <w:rsid w:val="00207D26"/>
    <w:rsid w:val="00212BB5"/>
    <w:rsid w:val="00221AF8"/>
    <w:rsid w:val="00222D1E"/>
    <w:rsid w:val="002232B8"/>
    <w:rsid w:val="00230A1E"/>
    <w:rsid w:val="00233E2A"/>
    <w:rsid w:val="00235320"/>
    <w:rsid w:val="00235AF4"/>
    <w:rsid w:val="00241E50"/>
    <w:rsid w:val="002425AA"/>
    <w:rsid w:val="00245A80"/>
    <w:rsid w:val="00270753"/>
    <w:rsid w:val="00272836"/>
    <w:rsid w:val="002736E7"/>
    <w:rsid w:val="00277499"/>
    <w:rsid w:val="0027790E"/>
    <w:rsid w:val="00287A11"/>
    <w:rsid w:val="00290E32"/>
    <w:rsid w:val="00293211"/>
    <w:rsid w:val="002B119E"/>
    <w:rsid w:val="002B553C"/>
    <w:rsid w:val="002C1B87"/>
    <w:rsid w:val="002D07F8"/>
    <w:rsid w:val="002E3678"/>
    <w:rsid w:val="002E47F2"/>
    <w:rsid w:val="002F1FD9"/>
    <w:rsid w:val="00303619"/>
    <w:rsid w:val="003068E7"/>
    <w:rsid w:val="00311728"/>
    <w:rsid w:val="00314B39"/>
    <w:rsid w:val="00315980"/>
    <w:rsid w:val="00316D4E"/>
    <w:rsid w:val="00332D66"/>
    <w:rsid w:val="00334CF3"/>
    <w:rsid w:val="00344596"/>
    <w:rsid w:val="00350A82"/>
    <w:rsid w:val="003547CF"/>
    <w:rsid w:val="003675B6"/>
    <w:rsid w:val="00373992"/>
    <w:rsid w:val="003D0A25"/>
    <w:rsid w:val="003E6B1F"/>
    <w:rsid w:val="003E71B6"/>
    <w:rsid w:val="003F041C"/>
    <w:rsid w:val="003F770A"/>
    <w:rsid w:val="0040072F"/>
    <w:rsid w:val="00404970"/>
    <w:rsid w:val="00405560"/>
    <w:rsid w:val="0041227B"/>
    <w:rsid w:val="0041365A"/>
    <w:rsid w:val="00423CFF"/>
    <w:rsid w:val="0042791E"/>
    <w:rsid w:val="00436D30"/>
    <w:rsid w:val="00444C56"/>
    <w:rsid w:val="00444E6E"/>
    <w:rsid w:val="00455EB6"/>
    <w:rsid w:val="004573ED"/>
    <w:rsid w:val="00467309"/>
    <w:rsid w:val="00472041"/>
    <w:rsid w:val="004851F9"/>
    <w:rsid w:val="0049360F"/>
    <w:rsid w:val="004A37C0"/>
    <w:rsid w:val="004B0847"/>
    <w:rsid w:val="004B35D7"/>
    <w:rsid w:val="004C2E18"/>
    <w:rsid w:val="004C4208"/>
    <w:rsid w:val="004D101B"/>
    <w:rsid w:val="004D2488"/>
    <w:rsid w:val="004D5236"/>
    <w:rsid w:val="00507927"/>
    <w:rsid w:val="00513F9D"/>
    <w:rsid w:val="0051671B"/>
    <w:rsid w:val="00544669"/>
    <w:rsid w:val="00544DBD"/>
    <w:rsid w:val="005458D6"/>
    <w:rsid w:val="00546148"/>
    <w:rsid w:val="00547F82"/>
    <w:rsid w:val="00581959"/>
    <w:rsid w:val="005970AF"/>
    <w:rsid w:val="005A429F"/>
    <w:rsid w:val="005B223F"/>
    <w:rsid w:val="005B5CEE"/>
    <w:rsid w:val="005B7F72"/>
    <w:rsid w:val="005C6EB1"/>
    <w:rsid w:val="005D2A23"/>
    <w:rsid w:val="005D44E9"/>
    <w:rsid w:val="005D4BA7"/>
    <w:rsid w:val="00612999"/>
    <w:rsid w:val="006173EB"/>
    <w:rsid w:val="00626041"/>
    <w:rsid w:val="00635102"/>
    <w:rsid w:val="00636E2E"/>
    <w:rsid w:val="006500E7"/>
    <w:rsid w:val="006508A9"/>
    <w:rsid w:val="006712CA"/>
    <w:rsid w:val="00673054"/>
    <w:rsid w:val="00685886"/>
    <w:rsid w:val="006B1B84"/>
    <w:rsid w:val="006B40D1"/>
    <w:rsid w:val="006B4981"/>
    <w:rsid w:val="006C049C"/>
    <w:rsid w:val="006E40A0"/>
    <w:rsid w:val="006F05EC"/>
    <w:rsid w:val="00714C77"/>
    <w:rsid w:val="00715EB2"/>
    <w:rsid w:val="00716CE4"/>
    <w:rsid w:val="00721795"/>
    <w:rsid w:val="007403CE"/>
    <w:rsid w:val="007407C2"/>
    <w:rsid w:val="007423BC"/>
    <w:rsid w:val="00743100"/>
    <w:rsid w:val="007526BB"/>
    <w:rsid w:val="00755BE7"/>
    <w:rsid w:val="00765B51"/>
    <w:rsid w:val="00774087"/>
    <w:rsid w:val="00793F13"/>
    <w:rsid w:val="007A037F"/>
    <w:rsid w:val="007A2C14"/>
    <w:rsid w:val="007B22E6"/>
    <w:rsid w:val="007B7144"/>
    <w:rsid w:val="007C30CA"/>
    <w:rsid w:val="007D4453"/>
    <w:rsid w:val="007F143A"/>
    <w:rsid w:val="00800E83"/>
    <w:rsid w:val="00802B10"/>
    <w:rsid w:val="00817CD5"/>
    <w:rsid w:val="0082698B"/>
    <w:rsid w:val="00850250"/>
    <w:rsid w:val="00855AAE"/>
    <w:rsid w:val="00865FB9"/>
    <w:rsid w:val="00866AC3"/>
    <w:rsid w:val="00876260"/>
    <w:rsid w:val="00876323"/>
    <w:rsid w:val="0087774D"/>
    <w:rsid w:val="00880B5A"/>
    <w:rsid w:val="0089282A"/>
    <w:rsid w:val="008A32B3"/>
    <w:rsid w:val="008B29BD"/>
    <w:rsid w:val="008B43C9"/>
    <w:rsid w:val="008B5369"/>
    <w:rsid w:val="008C3C2B"/>
    <w:rsid w:val="008C51EF"/>
    <w:rsid w:val="008D308D"/>
    <w:rsid w:val="008E4309"/>
    <w:rsid w:val="008F6CF7"/>
    <w:rsid w:val="008F7C34"/>
    <w:rsid w:val="00913AA0"/>
    <w:rsid w:val="009153B7"/>
    <w:rsid w:val="00937334"/>
    <w:rsid w:val="00961171"/>
    <w:rsid w:val="00970990"/>
    <w:rsid w:val="00970BCD"/>
    <w:rsid w:val="009718AD"/>
    <w:rsid w:val="009723A7"/>
    <w:rsid w:val="009751F0"/>
    <w:rsid w:val="00990365"/>
    <w:rsid w:val="009A05CF"/>
    <w:rsid w:val="009B4138"/>
    <w:rsid w:val="009B4B4B"/>
    <w:rsid w:val="009B5710"/>
    <w:rsid w:val="009C1B25"/>
    <w:rsid w:val="009D6A2F"/>
    <w:rsid w:val="009E0A86"/>
    <w:rsid w:val="009E4734"/>
    <w:rsid w:val="009F1547"/>
    <w:rsid w:val="009F29EC"/>
    <w:rsid w:val="00A02B31"/>
    <w:rsid w:val="00A053A7"/>
    <w:rsid w:val="00A10297"/>
    <w:rsid w:val="00A1088B"/>
    <w:rsid w:val="00A11DBE"/>
    <w:rsid w:val="00A15B49"/>
    <w:rsid w:val="00A416B4"/>
    <w:rsid w:val="00A4227E"/>
    <w:rsid w:val="00A6485E"/>
    <w:rsid w:val="00A67BBF"/>
    <w:rsid w:val="00A7313A"/>
    <w:rsid w:val="00A850ED"/>
    <w:rsid w:val="00A86B29"/>
    <w:rsid w:val="00A93EA7"/>
    <w:rsid w:val="00A95754"/>
    <w:rsid w:val="00A977DE"/>
    <w:rsid w:val="00AA1DF7"/>
    <w:rsid w:val="00AB4045"/>
    <w:rsid w:val="00AD794F"/>
    <w:rsid w:val="00AE3963"/>
    <w:rsid w:val="00AE789C"/>
    <w:rsid w:val="00AF50DE"/>
    <w:rsid w:val="00B01A0A"/>
    <w:rsid w:val="00B12240"/>
    <w:rsid w:val="00B21547"/>
    <w:rsid w:val="00B2408C"/>
    <w:rsid w:val="00B257A7"/>
    <w:rsid w:val="00B27177"/>
    <w:rsid w:val="00B3118A"/>
    <w:rsid w:val="00B435E6"/>
    <w:rsid w:val="00B54431"/>
    <w:rsid w:val="00B544E1"/>
    <w:rsid w:val="00B6768D"/>
    <w:rsid w:val="00B77C68"/>
    <w:rsid w:val="00B83CA2"/>
    <w:rsid w:val="00B87BAD"/>
    <w:rsid w:val="00B90248"/>
    <w:rsid w:val="00B9326D"/>
    <w:rsid w:val="00B93DFD"/>
    <w:rsid w:val="00BA7559"/>
    <w:rsid w:val="00BB2FD2"/>
    <w:rsid w:val="00BB3F09"/>
    <w:rsid w:val="00BD0693"/>
    <w:rsid w:val="00BD317D"/>
    <w:rsid w:val="00BF18FF"/>
    <w:rsid w:val="00BF218D"/>
    <w:rsid w:val="00C2310E"/>
    <w:rsid w:val="00C260A0"/>
    <w:rsid w:val="00C27B6B"/>
    <w:rsid w:val="00C354D8"/>
    <w:rsid w:val="00C40912"/>
    <w:rsid w:val="00C4095D"/>
    <w:rsid w:val="00C45091"/>
    <w:rsid w:val="00C46CB9"/>
    <w:rsid w:val="00C53FD2"/>
    <w:rsid w:val="00C57446"/>
    <w:rsid w:val="00C75730"/>
    <w:rsid w:val="00C76D81"/>
    <w:rsid w:val="00C86253"/>
    <w:rsid w:val="00C86EF3"/>
    <w:rsid w:val="00C92652"/>
    <w:rsid w:val="00C93778"/>
    <w:rsid w:val="00CA5B91"/>
    <w:rsid w:val="00CB1B20"/>
    <w:rsid w:val="00CB620B"/>
    <w:rsid w:val="00CD1CCB"/>
    <w:rsid w:val="00CD7432"/>
    <w:rsid w:val="00CF5423"/>
    <w:rsid w:val="00D01B64"/>
    <w:rsid w:val="00D30F2D"/>
    <w:rsid w:val="00D31290"/>
    <w:rsid w:val="00D452CD"/>
    <w:rsid w:val="00D510DC"/>
    <w:rsid w:val="00D6153B"/>
    <w:rsid w:val="00D70879"/>
    <w:rsid w:val="00D86C9D"/>
    <w:rsid w:val="00D94FE8"/>
    <w:rsid w:val="00DB22C4"/>
    <w:rsid w:val="00DC552F"/>
    <w:rsid w:val="00DE07EE"/>
    <w:rsid w:val="00DE25F7"/>
    <w:rsid w:val="00DE2930"/>
    <w:rsid w:val="00DE7786"/>
    <w:rsid w:val="00DF2723"/>
    <w:rsid w:val="00E04E89"/>
    <w:rsid w:val="00E11D45"/>
    <w:rsid w:val="00E20FCF"/>
    <w:rsid w:val="00E21A0A"/>
    <w:rsid w:val="00E235B8"/>
    <w:rsid w:val="00E31FD5"/>
    <w:rsid w:val="00E35E1F"/>
    <w:rsid w:val="00E425A6"/>
    <w:rsid w:val="00E50D78"/>
    <w:rsid w:val="00E56CE4"/>
    <w:rsid w:val="00E614A4"/>
    <w:rsid w:val="00E72F98"/>
    <w:rsid w:val="00E8231B"/>
    <w:rsid w:val="00E9199A"/>
    <w:rsid w:val="00E92A85"/>
    <w:rsid w:val="00E97E00"/>
    <w:rsid w:val="00EA445B"/>
    <w:rsid w:val="00EA6B71"/>
    <w:rsid w:val="00EB1A3F"/>
    <w:rsid w:val="00EB5EC3"/>
    <w:rsid w:val="00EC6C61"/>
    <w:rsid w:val="00ED2061"/>
    <w:rsid w:val="00ED598D"/>
    <w:rsid w:val="00ED63D0"/>
    <w:rsid w:val="00EE4954"/>
    <w:rsid w:val="00EF02EC"/>
    <w:rsid w:val="00EF5111"/>
    <w:rsid w:val="00F032EC"/>
    <w:rsid w:val="00F05123"/>
    <w:rsid w:val="00F10AF1"/>
    <w:rsid w:val="00F1622A"/>
    <w:rsid w:val="00F23704"/>
    <w:rsid w:val="00F25FB6"/>
    <w:rsid w:val="00F26EF6"/>
    <w:rsid w:val="00F70172"/>
    <w:rsid w:val="00F81263"/>
    <w:rsid w:val="00F930CE"/>
    <w:rsid w:val="00F95149"/>
    <w:rsid w:val="00FA0483"/>
    <w:rsid w:val="00FA2C4A"/>
    <w:rsid w:val="00FA53A5"/>
    <w:rsid w:val="00FA77CE"/>
    <w:rsid w:val="00FB5E5B"/>
    <w:rsid w:val="00FB680B"/>
    <w:rsid w:val="00FC4EC5"/>
    <w:rsid w:val="00FD161F"/>
    <w:rsid w:val="00FE1175"/>
    <w:rsid w:val="00FE1ACA"/>
    <w:rsid w:val="00FF0B77"/>
    <w:rsid w:val="00FF1E49"/>
    <w:rsid w:val="00FF363C"/>
    <w:rsid w:val="00FF4021"/>
    <w:rsid w:val="00FF44E1"/>
    <w:rsid w:val="00FF7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4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425A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0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08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793F13"/>
    <w:pPr>
      <w:jc w:val="center"/>
    </w:pPr>
    <w:rPr>
      <w:sz w:val="40"/>
      <w:szCs w:val="20"/>
    </w:rPr>
  </w:style>
  <w:style w:type="character" w:customStyle="1" w:styleId="a6">
    <w:name w:val="Основной текст Знак"/>
    <w:basedOn w:val="a0"/>
    <w:link w:val="a5"/>
    <w:rsid w:val="00793F13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styleId="a7">
    <w:name w:val="Hyperlink"/>
    <w:basedOn w:val="a0"/>
    <w:unhideWhenUsed/>
    <w:rsid w:val="00EC6C6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94FE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425A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9">
    <w:name w:val="No Spacing"/>
    <w:uiPriority w:val="1"/>
    <w:qFormat/>
    <w:rsid w:val="00990365"/>
    <w:rPr>
      <w:sz w:val="22"/>
      <w:szCs w:val="22"/>
      <w:lang w:eastAsia="en-US"/>
    </w:rPr>
  </w:style>
  <w:style w:type="paragraph" w:styleId="aa">
    <w:name w:val="Normal (Web)"/>
    <w:basedOn w:val="a"/>
    <w:uiPriority w:val="99"/>
    <w:unhideWhenUsed/>
    <w:rsid w:val="00C9265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068E7"/>
    <w:rPr>
      <w:rFonts w:cs="Times New Roman"/>
    </w:rPr>
  </w:style>
  <w:style w:type="paragraph" w:customStyle="1" w:styleId="ConsPlusNormal">
    <w:name w:val="ConsPlusNormal"/>
    <w:rsid w:val="007D4453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7D4453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0803A9C0D29A48D6CFB489AC0DA133D43CFE3652867AA73754511FA44D337675190873A619BF89B2D3F859F38F191B7BFA846C2898260H9I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00803A9C0D29A48D6CFB489AC0DA133D43CFE3652867AA73754511FA44D337675190873A619BF89B2D3F859F38F191B7BFA846C2898260H9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0803A9C0D29A48D6CFB489AC0DA133D43CFE3652867AA73754511FA44D337675190873A619BF89B2D3F859F38F191B7BFA846C2898260H9I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07A01-3BD5-4B8B-BD9B-AFF54D42D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3644</CharactersWithSpaces>
  <SharedDoc>false</SharedDoc>
  <HLinks>
    <vt:vector size="18" baseType="variant">
      <vt:variant>
        <vt:i4>2621489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consultantplus://offline/ref=00803A9C0D29A48D6CFB489AC0DA133D43CFE3652867AA73754511FA44D337675190873A619BF89B2D3F859F38F191B7BFA846C2898260H9I</vt:lpwstr>
      </vt:variant>
      <vt:variant>
        <vt:lpwstr/>
      </vt:variant>
      <vt:variant>
        <vt:i4>2621489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consultantplus://offline/ref=00803A9C0D29A48D6CFB489AC0DA133D43CFE3652867AA73754511FA44D337675190873A619BF89B2D3F859F38F191B7BFA846C2898260H9I</vt:lpwstr>
      </vt:variant>
      <vt:variant>
        <vt:lpwstr/>
      </vt:variant>
      <vt:variant>
        <vt:i4>2621489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consultantplus://offline/ref=00803A9C0D29A48D6CFB489AC0DA133D43CFE3652867AA73754511FA44D337675190873A619BF89B2D3F859F38F191B7BFA846C2898260H9I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evstegneev</dc:creator>
  <cp:lastModifiedBy>Турова О.Н.</cp:lastModifiedBy>
  <cp:revision>4</cp:revision>
  <cp:lastPrinted>2023-07-31T04:14:00Z</cp:lastPrinted>
  <dcterms:created xsi:type="dcterms:W3CDTF">2023-07-27T07:56:00Z</dcterms:created>
  <dcterms:modified xsi:type="dcterms:W3CDTF">2023-07-31T04:52:00Z</dcterms:modified>
</cp:coreProperties>
</file>