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 администрация городского округа Жигулевск уведомляет о проведении  публичных консультаций в рамках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проведения процедур оценки регулирующего  воздействия проекта  нормативного правового акта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Вид нормативно правового акта -  проект постановления  администрации городского округа Жигулевск. 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Наименование  проекта  нормативно правового акта  - Об утверждении административного регламента предоста</w:t>
      </w:r>
      <w:r w:rsidR="00851F02">
        <w:rPr>
          <w:rFonts w:ascii="Times New Roman" w:hAnsi="Times New Roman" w:cs="Times New Roman"/>
          <w:sz w:val="28"/>
          <w:szCs w:val="28"/>
        </w:rPr>
        <w:t xml:space="preserve">вления  муниципальной  услуги «Предоставление  разрешения на </w:t>
      </w:r>
      <w:r w:rsidR="00C54569">
        <w:rPr>
          <w:rFonts w:ascii="Times New Roman" w:hAnsi="Times New Roman" w:cs="Times New Roman"/>
          <w:sz w:val="28"/>
          <w:szCs w:val="28"/>
        </w:rPr>
        <w:t>условно разрешенный  вид использования земельного участка или объекта капитального строительства</w:t>
      </w:r>
      <w:r w:rsidR="00851F02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на территории городского округа Жигулевск Самарской  области.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Планируемый  срок  вступления в силу нормативного правового акта -  </w:t>
      </w:r>
      <w:r w:rsidR="00C54569">
        <w:rPr>
          <w:rFonts w:ascii="Times New Roman" w:hAnsi="Times New Roman" w:cs="Times New Roman"/>
          <w:sz w:val="28"/>
          <w:szCs w:val="28"/>
        </w:rPr>
        <w:t>июнь</w:t>
      </w:r>
      <w:r>
        <w:rPr>
          <w:rFonts w:ascii="Times New Roman" w:hAnsi="Times New Roman" w:cs="Times New Roman"/>
          <w:sz w:val="28"/>
          <w:szCs w:val="28"/>
        </w:rPr>
        <w:t xml:space="preserve"> 2023 года.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Разработчик  проекта нормативно правового акта – отдел градостроительства и архитектуры  администрации городского округа Жигулевск.</w:t>
      </w:r>
    </w:p>
    <w:p w:rsidR="002159C0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Срок, в течение которого разработчик  проекта принимает  предложение (со  дня размещения на официальном сайте настоящего уведомления) </w:t>
      </w:r>
      <w:r w:rsidR="00ED58A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8D5A8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426B">
        <w:rPr>
          <w:rFonts w:ascii="Times New Roman" w:hAnsi="Times New Roman" w:cs="Times New Roman"/>
          <w:sz w:val="28"/>
          <w:szCs w:val="28"/>
        </w:rPr>
        <w:t xml:space="preserve"> календарных</w:t>
      </w:r>
      <w:r>
        <w:rPr>
          <w:rFonts w:ascii="Times New Roman" w:hAnsi="Times New Roman" w:cs="Times New Roman"/>
          <w:sz w:val="28"/>
          <w:szCs w:val="28"/>
        </w:rPr>
        <w:t xml:space="preserve">   дней  со дня размещения</w:t>
      </w:r>
      <w:r w:rsidR="00851F02">
        <w:rPr>
          <w:rFonts w:ascii="Times New Roman" w:hAnsi="Times New Roman" w:cs="Times New Roman"/>
          <w:sz w:val="28"/>
          <w:szCs w:val="28"/>
        </w:rPr>
        <w:t xml:space="preserve"> (с </w:t>
      </w:r>
      <w:r w:rsidR="00C54569">
        <w:rPr>
          <w:rFonts w:ascii="Times New Roman" w:hAnsi="Times New Roman" w:cs="Times New Roman"/>
          <w:sz w:val="28"/>
          <w:szCs w:val="28"/>
        </w:rPr>
        <w:t>23</w:t>
      </w:r>
      <w:r w:rsidR="00ED58A9">
        <w:rPr>
          <w:rFonts w:ascii="Times New Roman" w:hAnsi="Times New Roman" w:cs="Times New Roman"/>
          <w:sz w:val="28"/>
          <w:szCs w:val="28"/>
        </w:rPr>
        <w:t>.0</w:t>
      </w:r>
      <w:r w:rsidR="00C54569">
        <w:rPr>
          <w:rFonts w:ascii="Times New Roman" w:hAnsi="Times New Roman" w:cs="Times New Roman"/>
          <w:sz w:val="28"/>
          <w:szCs w:val="28"/>
        </w:rPr>
        <w:t>5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 w:rsidR="002159C0">
        <w:rPr>
          <w:rFonts w:ascii="Times New Roman" w:hAnsi="Times New Roman" w:cs="Times New Roman"/>
          <w:sz w:val="28"/>
          <w:szCs w:val="28"/>
        </w:rPr>
        <w:t xml:space="preserve">2023 по </w:t>
      </w:r>
      <w:r w:rsidR="00C54569">
        <w:rPr>
          <w:rFonts w:ascii="Times New Roman" w:hAnsi="Times New Roman" w:cs="Times New Roman"/>
          <w:sz w:val="28"/>
          <w:szCs w:val="28"/>
        </w:rPr>
        <w:t>1</w:t>
      </w:r>
      <w:r w:rsidR="000947C5">
        <w:rPr>
          <w:rFonts w:ascii="Times New Roman" w:hAnsi="Times New Roman" w:cs="Times New Roman"/>
          <w:sz w:val="28"/>
          <w:szCs w:val="28"/>
        </w:rPr>
        <w:t>3</w:t>
      </w:r>
      <w:r w:rsidR="00C54569">
        <w:rPr>
          <w:rFonts w:ascii="Times New Roman" w:hAnsi="Times New Roman" w:cs="Times New Roman"/>
          <w:sz w:val="28"/>
          <w:szCs w:val="28"/>
        </w:rPr>
        <w:t>.</w:t>
      </w:r>
      <w:r w:rsidR="00ED58A9">
        <w:rPr>
          <w:rFonts w:ascii="Times New Roman" w:hAnsi="Times New Roman" w:cs="Times New Roman"/>
          <w:sz w:val="28"/>
          <w:szCs w:val="28"/>
        </w:rPr>
        <w:t>0</w:t>
      </w:r>
      <w:r w:rsidR="000947C5">
        <w:rPr>
          <w:rFonts w:ascii="Times New Roman" w:hAnsi="Times New Roman" w:cs="Times New Roman"/>
          <w:sz w:val="28"/>
          <w:szCs w:val="28"/>
        </w:rPr>
        <w:t>6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 w:rsidR="002159C0">
        <w:rPr>
          <w:rFonts w:ascii="Times New Roman" w:hAnsi="Times New Roman" w:cs="Times New Roman"/>
          <w:sz w:val="28"/>
          <w:szCs w:val="28"/>
        </w:rPr>
        <w:t xml:space="preserve">2023 года включительно). Предложения вносятся  относительно содержания проекта нормативного акта, возможных   последствий  его применения и альтернативных вариантов правового регулирования, а также  относительно совершенствования  практики применения действующих нормативных правовых актов, исключающего необходимость принятия проекта нормативного правового акта. </w:t>
      </w:r>
    </w:p>
    <w:p w:rsidR="002159C0" w:rsidRDefault="002159C0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Конкретные данные для направления предложений (ответственное лицо, адрес  электронной почты и конкретный телефон ответственного лица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) –, </w:t>
      </w:r>
      <w:proofErr w:type="gramEnd"/>
      <w:r>
        <w:rPr>
          <w:rFonts w:ascii="Times New Roman" w:hAnsi="Times New Roman" w:cs="Times New Roman"/>
          <w:sz w:val="28"/>
          <w:szCs w:val="28"/>
        </w:rPr>
        <w:t>администрация городского округа Жигулевск.</w:t>
      </w:r>
    </w:p>
    <w:p w:rsidR="002159C0" w:rsidRDefault="002159C0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ведущий  специалист  отдела градостроительства и архитектуры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Дулгир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Ол</w:t>
      </w:r>
      <w:r w:rsidR="00A26764">
        <w:rPr>
          <w:rFonts w:ascii="Times New Roman" w:hAnsi="Times New Roman" w:cs="Times New Roman"/>
          <w:sz w:val="28"/>
          <w:szCs w:val="28"/>
        </w:rPr>
        <w:t xml:space="preserve">еговна, </w:t>
      </w:r>
      <w:r w:rsidR="00ED58A9">
        <w:rPr>
          <w:rFonts w:ascii="Times New Roman" w:hAnsi="Times New Roman" w:cs="Times New Roman"/>
          <w:sz w:val="28"/>
          <w:szCs w:val="28"/>
        </w:rPr>
        <w:t xml:space="preserve">445350, Самарская  область, городской округ Жигулевск,               </w:t>
      </w:r>
      <w:proofErr w:type="gramStart"/>
      <w:r w:rsidR="00ED58A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ED58A9">
        <w:rPr>
          <w:rFonts w:ascii="Times New Roman" w:hAnsi="Times New Roman" w:cs="Times New Roman"/>
          <w:sz w:val="28"/>
          <w:szCs w:val="28"/>
        </w:rPr>
        <w:t xml:space="preserve">. Жигулевск, ул. Пушкина, д. 17, </w:t>
      </w:r>
      <w:r w:rsidR="00A26764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proofErr w:type="spellStart"/>
      <w:r w:rsidR="00ED58A9" w:rsidRPr="00ED58A9">
        <w:rPr>
          <w:rFonts w:ascii="Times New Roman" w:hAnsi="Times New Roman" w:cs="Times New Roman"/>
          <w:color w:val="0070C0"/>
          <w:sz w:val="28"/>
          <w:szCs w:val="28"/>
          <w:lang w:val="en-US"/>
        </w:rPr>
        <w:t>kanz</w:t>
      </w:r>
      <w:proofErr w:type="spellEnd"/>
      <w:r w:rsidR="000D7524">
        <w:fldChar w:fldCharType="begin"/>
      </w:r>
      <w:r w:rsidR="00F928A8">
        <w:instrText>HYPERLINK "mailto:arh@admzhg.ru"</w:instrText>
      </w:r>
      <w:r w:rsidR="000D7524">
        <w:fldChar w:fldCharType="separate"/>
      </w:r>
      <w:r w:rsidR="00A26764" w:rsidRPr="00FF025B">
        <w:rPr>
          <w:rStyle w:val="a3"/>
          <w:rFonts w:ascii="Times New Roman" w:hAnsi="Times New Roman" w:cs="Times New Roman"/>
          <w:sz w:val="28"/>
          <w:szCs w:val="28"/>
        </w:rPr>
        <w:t>@</w:t>
      </w:r>
      <w:proofErr w:type="spellStart"/>
      <w:r w:rsidR="00A26764" w:rsidRPr="00FF025B">
        <w:rPr>
          <w:rStyle w:val="a3"/>
          <w:rFonts w:ascii="Times New Roman" w:hAnsi="Times New Roman" w:cs="Times New Roman"/>
          <w:sz w:val="28"/>
          <w:szCs w:val="28"/>
        </w:rPr>
        <w:t>admzhg.ru</w:t>
      </w:r>
      <w:proofErr w:type="spellEnd"/>
      <w:r w:rsidR="000D7524">
        <w:fldChar w:fldCharType="end"/>
      </w:r>
      <w:r w:rsidR="00B06BE4">
        <w:rPr>
          <w:rFonts w:ascii="Times New Roman" w:hAnsi="Times New Roman" w:cs="Times New Roman"/>
          <w:sz w:val="28"/>
          <w:szCs w:val="28"/>
        </w:rPr>
        <w:t>, телефон: (84862</w:t>
      </w:r>
      <w:r w:rsidR="00A26764">
        <w:rPr>
          <w:rFonts w:ascii="Times New Roman" w:hAnsi="Times New Roman" w:cs="Times New Roman"/>
          <w:sz w:val="28"/>
          <w:szCs w:val="28"/>
        </w:rPr>
        <w:t>) 33196</w:t>
      </w:r>
      <w:r w:rsidR="00ED58A9">
        <w:rPr>
          <w:rFonts w:ascii="Times New Roman" w:hAnsi="Times New Roman" w:cs="Times New Roman"/>
          <w:sz w:val="28"/>
          <w:szCs w:val="28"/>
        </w:rPr>
        <w:t>,</w:t>
      </w:r>
      <w:r w:rsidR="00ED58A9" w:rsidRPr="00ED58A9">
        <w:rPr>
          <w:rFonts w:ascii="Times New Roman" w:hAnsi="Times New Roman" w:cs="Times New Roman"/>
          <w:sz w:val="28"/>
          <w:szCs w:val="28"/>
        </w:rPr>
        <w:t xml:space="preserve"> 245</w:t>
      </w:r>
      <w:r w:rsidR="00ED58A9">
        <w:rPr>
          <w:rFonts w:ascii="Times New Roman" w:hAnsi="Times New Roman" w:cs="Times New Roman"/>
          <w:sz w:val="28"/>
          <w:szCs w:val="28"/>
        </w:rPr>
        <w:t>43</w:t>
      </w:r>
      <w:r w:rsidR="00A26764">
        <w:rPr>
          <w:rFonts w:ascii="Times New Roman" w:hAnsi="Times New Roman" w:cs="Times New Roman"/>
          <w:sz w:val="28"/>
          <w:szCs w:val="28"/>
        </w:rPr>
        <w:t>;</w:t>
      </w:r>
    </w:p>
    <w:p w:rsidR="00123376" w:rsidRDefault="00A26764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Иная информация (в том числе  перечень вопросов по проекту нормативного правового  акта, предлагаемых к обсуждению в ходе публичных консультаций, составленный разработчиком  проект исходя из  специфики проекта нормативно правового акта).</w:t>
      </w:r>
    </w:p>
    <w:p w:rsidR="00A26764" w:rsidRDefault="0012337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 Правительства Самарской области от 07.06.2022 № 255-р «Об утверждении  плана-графика приведения  административных регламентов предоставления  государственных и муниципальных  услуг в соответствии  с требованиями Федерального закона «Об организации  предоставления государственных и муниципальных услуг, утвержденных протоколом президиума 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</w:t>
      </w:r>
      <w:r>
        <w:rPr>
          <w:rFonts w:ascii="Times New Roman" w:hAnsi="Times New Roman" w:cs="Times New Roman"/>
          <w:sz w:val="28"/>
          <w:szCs w:val="28"/>
        </w:rPr>
        <w:lastRenderedPageBreak/>
        <w:t>деятельности от 10.12.2021 № 44</w:t>
      </w:r>
      <w:r w:rsidR="008B045E">
        <w:rPr>
          <w:rFonts w:ascii="Times New Roman" w:hAnsi="Times New Roman" w:cs="Times New Roman"/>
          <w:sz w:val="28"/>
          <w:szCs w:val="28"/>
        </w:rPr>
        <w:t xml:space="preserve"> . Принятие постановления позволит</w:t>
      </w:r>
      <w:proofErr w:type="gramEnd"/>
      <w:r w:rsidR="008B045E">
        <w:rPr>
          <w:rFonts w:ascii="Times New Roman" w:hAnsi="Times New Roman" w:cs="Times New Roman"/>
          <w:sz w:val="28"/>
          <w:szCs w:val="28"/>
        </w:rPr>
        <w:t xml:space="preserve"> привести НПА в соответствие с действующим  законодательством. 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Круг  субъектов, на который будет распространяться  действие проекта нормативного  правового акта: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юридические  лица  независимо  от их организационно-правовых форм, индивидуальные предприниматели и иные  физические лица, являющиеся собственниками или законными </w:t>
      </w:r>
      <w:r w:rsidR="00D81608">
        <w:rPr>
          <w:rFonts w:ascii="Times New Roman" w:hAnsi="Times New Roman" w:cs="Times New Roman"/>
          <w:sz w:val="28"/>
          <w:szCs w:val="28"/>
        </w:rPr>
        <w:t xml:space="preserve"> владельцами либо заключившие с</w:t>
      </w:r>
      <w:r>
        <w:rPr>
          <w:rFonts w:ascii="Times New Roman" w:hAnsi="Times New Roman" w:cs="Times New Roman"/>
          <w:sz w:val="28"/>
          <w:szCs w:val="28"/>
        </w:rPr>
        <w:t>оглашения  с собственниками (уполномоченными ими лицами) земельных участков</w:t>
      </w:r>
      <w:r w:rsidR="00D81608">
        <w:rPr>
          <w:rFonts w:ascii="Times New Roman" w:hAnsi="Times New Roman" w:cs="Times New Roman"/>
          <w:sz w:val="28"/>
          <w:szCs w:val="28"/>
        </w:rPr>
        <w:t xml:space="preserve"> и/или </w:t>
      </w:r>
      <w:r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D81608">
        <w:rPr>
          <w:rFonts w:ascii="Times New Roman" w:hAnsi="Times New Roman" w:cs="Times New Roman"/>
          <w:sz w:val="28"/>
          <w:szCs w:val="28"/>
        </w:rPr>
        <w:t xml:space="preserve">ов </w:t>
      </w:r>
      <w:r>
        <w:rPr>
          <w:rFonts w:ascii="Times New Roman" w:hAnsi="Times New Roman" w:cs="Times New Roman"/>
          <w:sz w:val="28"/>
          <w:szCs w:val="28"/>
        </w:rPr>
        <w:t xml:space="preserve"> капитального строительства.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Необходимость установления переходного периода: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установления переходного  период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отсутствует.    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 Перечень вопросов, обсуждаемых в ходе публичных консультаций:</w:t>
      </w:r>
    </w:p>
    <w:p w:rsidR="008B045E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На </w:t>
      </w:r>
      <w:r w:rsidR="00B06BE4">
        <w:rPr>
          <w:rFonts w:ascii="Times New Roman" w:hAnsi="Times New Roman" w:cs="Times New Roman"/>
          <w:sz w:val="28"/>
          <w:szCs w:val="28"/>
        </w:rPr>
        <w:t>решение,</w:t>
      </w:r>
      <w:r>
        <w:rPr>
          <w:rFonts w:ascii="Times New Roman" w:hAnsi="Times New Roman" w:cs="Times New Roman"/>
          <w:sz w:val="28"/>
          <w:szCs w:val="28"/>
        </w:rPr>
        <w:t xml:space="preserve"> каких проблем, на Ваш взгляд, направлено предлагаемое регулирование?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Актуальны ли данные проблемы в настоящее время?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Насколько цель предлагаемого регулирования соотносится с проблемой, на решение которой оно направлено? Достигнет ли, на Ваш взгляд, предлагаемое нормативное  правовое регулирование тех целей, на которое оно направлено?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Возникает ли у Вас затруднение в понимании Постановления  городского округа</w:t>
      </w:r>
      <w:r w:rsidR="00ED58A9">
        <w:rPr>
          <w:rFonts w:ascii="Times New Roman" w:hAnsi="Times New Roman" w:cs="Times New Roman"/>
          <w:sz w:val="28"/>
          <w:szCs w:val="28"/>
        </w:rPr>
        <w:t xml:space="preserve"> Жигулевск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Соответствует ли, по Вашему мнению, нормы вышеуказанного нормативно правового акта  требованиям формальной определенности и точности, исключающим возможность их произвольного толкования?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Существуют ли, по Вашему мнению, в Постановлении городского округа Жигулевск положения, которые необоснованно затрудняют ведение предпринимательской деятельности на территории городского округ Жигулевск? Приведите  обоснования п</w:t>
      </w:r>
      <w:r w:rsidR="00C54569">
        <w:rPr>
          <w:rFonts w:ascii="Times New Roman" w:hAnsi="Times New Roman" w:cs="Times New Roman"/>
          <w:sz w:val="28"/>
          <w:szCs w:val="28"/>
        </w:rPr>
        <w:t>о  каждому  указанному положению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К каким  последствиям  может привести не достижение целей  правового  регулирования?</w:t>
      </w:r>
    </w:p>
    <w:p w:rsidR="00C96EF3" w:rsidRDefault="00763264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96EF3">
        <w:rPr>
          <w:rFonts w:ascii="Times New Roman" w:hAnsi="Times New Roman" w:cs="Times New Roman"/>
          <w:sz w:val="28"/>
          <w:szCs w:val="28"/>
        </w:rPr>
        <w:t>. Оцените  издержки  и выгоды  субъектов  предпринимательской  деятельности, возникающие при введении предлагаемого регулирования.</w:t>
      </w:r>
    </w:p>
    <w:p w:rsidR="00C96EF3" w:rsidRDefault="00763264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96EF3">
        <w:rPr>
          <w:rFonts w:ascii="Times New Roman" w:hAnsi="Times New Roman" w:cs="Times New Roman"/>
          <w:sz w:val="28"/>
          <w:szCs w:val="28"/>
        </w:rPr>
        <w:t>. Какие на Ваш взгляд, могут возникнуть  проблемы  и трудности с контролем соблюдения  требований и норм, вводимых нормативным правовым актом?</w:t>
      </w:r>
    </w:p>
    <w:p w:rsidR="00C96EF3" w:rsidRDefault="00763264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C96EF3">
        <w:rPr>
          <w:rFonts w:ascii="Times New Roman" w:hAnsi="Times New Roman" w:cs="Times New Roman"/>
          <w:sz w:val="28"/>
          <w:szCs w:val="28"/>
        </w:rPr>
        <w:t>. Требуется  ли переходный период для вступления в силу предлагаемого  регулирования</w:t>
      </w:r>
      <w:r w:rsidR="00C54569">
        <w:rPr>
          <w:rFonts w:ascii="Times New Roman" w:hAnsi="Times New Roman" w:cs="Times New Roman"/>
          <w:sz w:val="28"/>
          <w:szCs w:val="28"/>
        </w:rPr>
        <w:t xml:space="preserve"> (если да</w:t>
      </w:r>
      <w:r w:rsidR="0011426B">
        <w:rPr>
          <w:rFonts w:ascii="Times New Roman" w:hAnsi="Times New Roman" w:cs="Times New Roman"/>
          <w:sz w:val="28"/>
          <w:szCs w:val="28"/>
        </w:rPr>
        <w:t>, какова его продолжительность), какие  ограничения по срокам введения  нового регулирования  необходимо учесть?</w:t>
      </w:r>
    </w:p>
    <w:p w:rsidR="0011426B" w:rsidRDefault="00763264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11426B">
        <w:rPr>
          <w:rFonts w:ascii="Times New Roman" w:hAnsi="Times New Roman" w:cs="Times New Roman"/>
          <w:sz w:val="28"/>
          <w:szCs w:val="28"/>
        </w:rPr>
        <w:t xml:space="preserve">. Иные предложения и замечания, которые, по Вашему мнению, целесообразно учесть в рамках оценки регулирования воздействия. 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направить не позднее 17 час. 00 мин. с </w:t>
      </w:r>
      <w:r w:rsidR="000947C5">
        <w:rPr>
          <w:rFonts w:ascii="Times New Roman" w:hAnsi="Times New Roman" w:cs="Times New Roman"/>
          <w:sz w:val="28"/>
          <w:szCs w:val="28"/>
        </w:rPr>
        <w:t>23.05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2023 </w:t>
      </w:r>
      <w:r w:rsidR="00ED58A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0947C5">
        <w:rPr>
          <w:rFonts w:ascii="Times New Roman" w:hAnsi="Times New Roman" w:cs="Times New Roman"/>
          <w:sz w:val="28"/>
          <w:szCs w:val="28"/>
        </w:rPr>
        <w:t>13</w:t>
      </w:r>
      <w:r w:rsidR="00ED58A9">
        <w:rPr>
          <w:rFonts w:ascii="Times New Roman" w:hAnsi="Times New Roman" w:cs="Times New Roman"/>
          <w:sz w:val="28"/>
          <w:szCs w:val="28"/>
        </w:rPr>
        <w:t>.0</w:t>
      </w:r>
      <w:r w:rsidR="000947C5">
        <w:rPr>
          <w:rFonts w:ascii="Times New Roman" w:hAnsi="Times New Roman" w:cs="Times New Roman"/>
          <w:sz w:val="28"/>
          <w:szCs w:val="28"/>
        </w:rPr>
        <w:t>6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2023года: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58A9">
        <w:rPr>
          <w:rFonts w:ascii="Times New Roman" w:hAnsi="Times New Roman" w:cs="Times New Roman"/>
          <w:sz w:val="28"/>
          <w:szCs w:val="28"/>
        </w:rPr>
        <w:t>по  почтовому  адресу: 445350, С</w:t>
      </w:r>
      <w:r>
        <w:rPr>
          <w:rFonts w:ascii="Times New Roman" w:hAnsi="Times New Roman" w:cs="Times New Roman"/>
          <w:sz w:val="28"/>
          <w:szCs w:val="28"/>
        </w:rPr>
        <w:t xml:space="preserve">амарская область,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Жигулевск,                  ул. Пушкина, 17 (с пометкой «оценка регулирующего воздействия»):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электронному адресу </w:t>
      </w:r>
      <w:hyperlink r:id="rId4" w:history="1"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kanz</w:t>
        </w:r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</w:rPr>
          <w:t>admzhg.ru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2E5A36" w:rsidRPr="002E5A36" w:rsidRDefault="0011426B" w:rsidP="00B06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факсу: (884862)33196</w:t>
      </w:r>
      <w:r w:rsidR="00ED58A9">
        <w:rPr>
          <w:rFonts w:ascii="Times New Roman" w:hAnsi="Times New Roman" w:cs="Times New Roman"/>
          <w:sz w:val="28"/>
          <w:szCs w:val="28"/>
        </w:rPr>
        <w:t>, 24543</w:t>
      </w:r>
      <w:r w:rsidR="002E5A36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2E5A36" w:rsidRPr="002E5A36" w:rsidSect="002E5A36">
      <w:pgSz w:w="11906" w:h="16838"/>
      <w:pgMar w:top="1134" w:right="70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5A36"/>
    <w:rsid w:val="000947C5"/>
    <w:rsid w:val="000D7524"/>
    <w:rsid w:val="0011426B"/>
    <w:rsid w:val="00123376"/>
    <w:rsid w:val="002159C0"/>
    <w:rsid w:val="002E5A36"/>
    <w:rsid w:val="00441E7F"/>
    <w:rsid w:val="00473BD7"/>
    <w:rsid w:val="004A5A05"/>
    <w:rsid w:val="004C33A0"/>
    <w:rsid w:val="00543FFB"/>
    <w:rsid w:val="00643FC2"/>
    <w:rsid w:val="00763264"/>
    <w:rsid w:val="00851F02"/>
    <w:rsid w:val="008B045E"/>
    <w:rsid w:val="008D5A85"/>
    <w:rsid w:val="009520CE"/>
    <w:rsid w:val="00A26764"/>
    <w:rsid w:val="00B06BE4"/>
    <w:rsid w:val="00C54569"/>
    <w:rsid w:val="00C96EF3"/>
    <w:rsid w:val="00D81608"/>
    <w:rsid w:val="00E162E1"/>
    <w:rsid w:val="00EB0FB7"/>
    <w:rsid w:val="00ED58A9"/>
    <w:rsid w:val="00F92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67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nz@admzh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Турова О.Н.</dc:creator>
  <cp:lastModifiedBy>Турова О.Н.</cp:lastModifiedBy>
  <cp:revision>6</cp:revision>
  <cp:lastPrinted>2023-05-22T12:55:00Z</cp:lastPrinted>
  <dcterms:created xsi:type="dcterms:W3CDTF">2023-05-19T10:40:00Z</dcterms:created>
  <dcterms:modified xsi:type="dcterms:W3CDTF">2023-05-30T07:33:00Z</dcterms:modified>
</cp:coreProperties>
</file>