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4F9" w:rsidRPr="00304A84" w:rsidRDefault="00A114F9" w:rsidP="00A114F9">
      <w:pPr>
        <w:ind w:firstLine="720"/>
        <w:jc w:val="center"/>
        <w:rPr>
          <w:sz w:val="25"/>
          <w:szCs w:val="25"/>
        </w:rPr>
      </w:pPr>
      <w:r w:rsidRPr="00304A84">
        <w:rPr>
          <w:sz w:val="25"/>
          <w:szCs w:val="25"/>
        </w:rPr>
        <w:t>ПОЯСНИТЕЛЬНАЯ ЗАПИСКА</w:t>
      </w:r>
    </w:p>
    <w:p w:rsidR="00A5453C" w:rsidRPr="00304A84" w:rsidRDefault="00A114F9" w:rsidP="00A5453C">
      <w:pPr>
        <w:jc w:val="center"/>
        <w:rPr>
          <w:sz w:val="25"/>
          <w:szCs w:val="25"/>
        </w:rPr>
      </w:pPr>
      <w:r w:rsidRPr="00304A84">
        <w:rPr>
          <w:sz w:val="25"/>
          <w:szCs w:val="25"/>
        </w:rPr>
        <w:t>к проекту постановления администрации городского округа Жигулевск</w:t>
      </w:r>
      <w:r w:rsidR="00A5453C" w:rsidRPr="00304A84">
        <w:rPr>
          <w:sz w:val="25"/>
          <w:szCs w:val="25"/>
        </w:rPr>
        <w:t xml:space="preserve"> </w:t>
      </w:r>
    </w:p>
    <w:p w:rsidR="00A114F9" w:rsidRPr="00304A84" w:rsidRDefault="00A114F9" w:rsidP="00A5453C">
      <w:pPr>
        <w:jc w:val="center"/>
        <w:rPr>
          <w:sz w:val="25"/>
          <w:szCs w:val="25"/>
        </w:rPr>
      </w:pPr>
      <w:r w:rsidRPr="00304A84">
        <w:rPr>
          <w:sz w:val="25"/>
          <w:szCs w:val="25"/>
        </w:rPr>
        <w:t>«</w:t>
      </w:r>
      <w:r w:rsidR="00A5453C" w:rsidRPr="00304A84">
        <w:rPr>
          <w:sz w:val="25"/>
          <w:szCs w:val="25"/>
        </w:rPr>
        <w:t>О внесении изменений в постановление администрации городского округа Жигулевск от 01.03.2017 № 365 «Об утверждении Схемы</w:t>
      </w:r>
      <w:r w:rsidR="00304A84" w:rsidRPr="00304A84">
        <w:rPr>
          <w:sz w:val="25"/>
          <w:szCs w:val="25"/>
        </w:rPr>
        <w:t xml:space="preserve"> </w:t>
      </w:r>
      <w:r w:rsidR="00A5453C" w:rsidRPr="00304A84">
        <w:rPr>
          <w:sz w:val="25"/>
          <w:szCs w:val="25"/>
        </w:rPr>
        <w:t>размещения нестационарных торговых объектов на территории городского округа Жигулевск»</w:t>
      </w:r>
    </w:p>
    <w:p w:rsidR="00960AE8" w:rsidRPr="00304A84" w:rsidRDefault="00960AE8" w:rsidP="00A114F9">
      <w:pPr>
        <w:ind w:firstLine="720"/>
        <w:jc w:val="both"/>
        <w:rPr>
          <w:sz w:val="25"/>
          <w:szCs w:val="25"/>
        </w:rPr>
      </w:pPr>
    </w:p>
    <w:p w:rsidR="00A114F9" w:rsidRPr="006B1F30" w:rsidRDefault="00A114F9" w:rsidP="00A114F9">
      <w:pPr>
        <w:ind w:firstLine="720"/>
        <w:jc w:val="both"/>
        <w:rPr>
          <w:sz w:val="26"/>
          <w:szCs w:val="26"/>
        </w:rPr>
      </w:pPr>
      <w:proofErr w:type="gramStart"/>
      <w:r w:rsidRPr="006B1F30">
        <w:rPr>
          <w:sz w:val="26"/>
          <w:szCs w:val="26"/>
        </w:rPr>
        <w:t xml:space="preserve">Проект постановления администрации городского округа </w:t>
      </w:r>
      <w:r w:rsidR="00C5353D" w:rsidRPr="006B1F30">
        <w:rPr>
          <w:sz w:val="26"/>
          <w:szCs w:val="26"/>
        </w:rPr>
        <w:t xml:space="preserve">Жигулевск </w:t>
      </w:r>
      <w:r w:rsidR="0027134A" w:rsidRPr="006B1F30">
        <w:rPr>
          <w:sz w:val="26"/>
          <w:szCs w:val="26"/>
        </w:rPr>
        <w:t xml:space="preserve">                         </w:t>
      </w:r>
      <w:r w:rsidR="00C5353D" w:rsidRPr="006B1F30">
        <w:rPr>
          <w:sz w:val="26"/>
          <w:szCs w:val="26"/>
        </w:rPr>
        <w:t>«</w:t>
      </w:r>
      <w:r w:rsidR="00A5453C" w:rsidRPr="006B1F30">
        <w:rPr>
          <w:sz w:val="26"/>
          <w:szCs w:val="26"/>
        </w:rPr>
        <w:t>О внесении изменений в постановление администрации городского округа Жигулевск от 01.03.2017 № 365 «Об утверждении Схемы размещения нестационарных торговых объектов на территории городского округа Жигулевск»</w:t>
      </w:r>
      <w:r w:rsidRPr="006B1F30">
        <w:rPr>
          <w:sz w:val="26"/>
          <w:szCs w:val="26"/>
        </w:rPr>
        <w:t xml:space="preserve">» (далее – проект постановления)  разработан в целях обеспечения реализации на территории городского округа </w:t>
      </w:r>
      <w:r w:rsidR="00514302" w:rsidRPr="006B1F30">
        <w:rPr>
          <w:sz w:val="26"/>
          <w:szCs w:val="26"/>
        </w:rPr>
        <w:t xml:space="preserve">Жигулевск </w:t>
      </w:r>
      <w:r w:rsidRPr="006B1F30">
        <w:rPr>
          <w:sz w:val="26"/>
          <w:szCs w:val="26"/>
        </w:rPr>
        <w:t xml:space="preserve"> федерального и регионального законодательства, регулирующего торговую деятельность, осуществляемую с использованием нестационарных торговых объектов (далее - НТО), размещённых на</w:t>
      </w:r>
      <w:proofErr w:type="gramEnd"/>
      <w:r w:rsidRPr="006B1F30">
        <w:rPr>
          <w:sz w:val="26"/>
          <w:szCs w:val="26"/>
        </w:rPr>
        <w:t xml:space="preserve"> </w:t>
      </w:r>
      <w:proofErr w:type="gramStart"/>
      <w:r w:rsidRPr="006B1F30">
        <w:rPr>
          <w:sz w:val="26"/>
          <w:szCs w:val="26"/>
        </w:rPr>
        <w:t>землях</w:t>
      </w:r>
      <w:proofErr w:type="gramEnd"/>
      <w:r w:rsidRPr="006B1F30">
        <w:rPr>
          <w:sz w:val="26"/>
          <w:szCs w:val="26"/>
        </w:rPr>
        <w:t xml:space="preserve"> или земельных участках, находящихся в государственной  или  муниципальной собственности.</w:t>
      </w:r>
    </w:p>
    <w:p w:rsidR="00A5453C" w:rsidRPr="006B1F30" w:rsidRDefault="00A114F9" w:rsidP="00A114F9">
      <w:pPr>
        <w:ind w:firstLine="720"/>
        <w:jc w:val="both"/>
        <w:rPr>
          <w:sz w:val="26"/>
          <w:szCs w:val="26"/>
        </w:rPr>
      </w:pPr>
      <w:r w:rsidRPr="006B1F30">
        <w:rPr>
          <w:sz w:val="26"/>
          <w:szCs w:val="26"/>
        </w:rPr>
        <w:t>Проектом постановления предусматривается</w:t>
      </w:r>
      <w:r w:rsidR="00A5453C" w:rsidRPr="006B1F30">
        <w:rPr>
          <w:sz w:val="26"/>
          <w:szCs w:val="26"/>
        </w:rPr>
        <w:t xml:space="preserve"> внесение изменений в</w:t>
      </w:r>
      <w:r w:rsidRPr="006B1F30">
        <w:rPr>
          <w:sz w:val="26"/>
          <w:szCs w:val="26"/>
        </w:rPr>
        <w:t xml:space="preserve"> утвержден</w:t>
      </w:r>
      <w:r w:rsidR="00A5453C" w:rsidRPr="006B1F30">
        <w:rPr>
          <w:sz w:val="26"/>
          <w:szCs w:val="26"/>
        </w:rPr>
        <w:t>ную С</w:t>
      </w:r>
      <w:r w:rsidRPr="006B1F30">
        <w:rPr>
          <w:sz w:val="26"/>
          <w:szCs w:val="26"/>
        </w:rPr>
        <w:t>хем</w:t>
      </w:r>
      <w:r w:rsidR="00A5453C" w:rsidRPr="006B1F30">
        <w:rPr>
          <w:sz w:val="26"/>
          <w:szCs w:val="26"/>
        </w:rPr>
        <w:t>у</w:t>
      </w:r>
      <w:r w:rsidRPr="006B1F30">
        <w:rPr>
          <w:sz w:val="26"/>
          <w:szCs w:val="26"/>
        </w:rPr>
        <w:t xml:space="preserve"> размещения нестационарных торговых объектов</w:t>
      </w:r>
      <w:r w:rsidR="006B1F30">
        <w:rPr>
          <w:sz w:val="26"/>
          <w:szCs w:val="26"/>
        </w:rPr>
        <w:t xml:space="preserve">                              </w:t>
      </w:r>
      <w:r w:rsidRPr="006B1F30">
        <w:rPr>
          <w:sz w:val="26"/>
          <w:szCs w:val="26"/>
        </w:rPr>
        <w:t xml:space="preserve"> (далее</w:t>
      </w:r>
      <w:r w:rsidR="00104F9C" w:rsidRPr="006B1F30">
        <w:rPr>
          <w:sz w:val="26"/>
          <w:szCs w:val="26"/>
        </w:rPr>
        <w:t xml:space="preserve"> -</w:t>
      </w:r>
      <w:r w:rsidRPr="006B1F30">
        <w:rPr>
          <w:sz w:val="26"/>
          <w:szCs w:val="26"/>
        </w:rPr>
        <w:t xml:space="preserve"> Схема) </w:t>
      </w:r>
      <w:r w:rsidR="0027134A" w:rsidRPr="006B1F30">
        <w:rPr>
          <w:sz w:val="26"/>
          <w:szCs w:val="26"/>
        </w:rPr>
        <w:t xml:space="preserve"> </w:t>
      </w:r>
      <w:r w:rsidRPr="006B1F30">
        <w:rPr>
          <w:sz w:val="26"/>
          <w:szCs w:val="26"/>
        </w:rPr>
        <w:t xml:space="preserve">в соответствии </w:t>
      </w:r>
      <w:r w:rsidR="0027134A" w:rsidRPr="006B1F30">
        <w:rPr>
          <w:sz w:val="26"/>
          <w:szCs w:val="26"/>
        </w:rPr>
        <w:t xml:space="preserve"> Порядком утвержденным </w:t>
      </w:r>
      <w:r w:rsidR="0027134A" w:rsidRPr="006B1F30">
        <w:rPr>
          <w:bCs/>
          <w:sz w:val="26"/>
          <w:szCs w:val="26"/>
        </w:rPr>
        <w:t>приказом министерства промышленности и торговли Самарской области от 17.06.2019 № 87-п</w:t>
      </w:r>
      <w:r w:rsidR="006B1F30">
        <w:rPr>
          <w:bCs/>
          <w:sz w:val="26"/>
          <w:szCs w:val="26"/>
        </w:rPr>
        <w:t xml:space="preserve">                                </w:t>
      </w:r>
      <w:r w:rsidR="0027134A" w:rsidRPr="006B1F30">
        <w:rPr>
          <w:bCs/>
          <w:sz w:val="26"/>
          <w:szCs w:val="26"/>
        </w:rPr>
        <w:t xml:space="preserve"> «Об утверждении Порядка разработки и утверждения схемы размещения нестационарных торговых объектов на территории Самарской области»</w:t>
      </w:r>
      <w:r w:rsidR="00482201" w:rsidRPr="006B1F30">
        <w:rPr>
          <w:sz w:val="26"/>
          <w:szCs w:val="26"/>
        </w:rPr>
        <w:t>:</w:t>
      </w:r>
      <w:r w:rsidRPr="006B1F30">
        <w:rPr>
          <w:sz w:val="26"/>
          <w:szCs w:val="26"/>
        </w:rPr>
        <w:t xml:space="preserve"> </w:t>
      </w:r>
    </w:p>
    <w:p w:rsidR="006B1F30" w:rsidRPr="006B1F30" w:rsidRDefault="006B1F30" w:rsidP="006B1F30">
      <w:pPr>
        <w:ind w:firstLine="720"/>
        <w:jc w:val="both"/>
        <w:rPr>
          <w:sz w:val="26"/>
          <w:szCs w:val="26"/>
        </w:rPr>
      </w:pPr>
      <w:r w:rsidRPr="006B1F30">
        <w:rPr>
          <w:sz w:val="26"/>
          <w:szCs w:val="26"/>
        </w:rPr>
        <w:t>1) в строки 40, 93, 103 внесены актуальные сведения в графу</w:t>
      </w:r>
      <w:r>
        <w:rPr>
          <w:sz w:val="26"/>
          <w:szCs w:val="26"/>
        </w:rPr>
        <w:t xml:space="preserve">                                   </w:t>
      </w:r>
      <w:r w:rsidRPr="006B1F30">
        <w:rPr>
          <w:sz w:val="26"/>
          <w:szCs w:val="26"/>
        </w:rPr>
        <w:t xml:space="preserve"> «Срок расположения НТО»  дополнив фразой на неопределенный срок на основании служебного письма Комитета по управлению муниципальным имуществом администрации городского округа Жигулевск от 15.09.2022 № 776.</w:t>
      </w:r>
    </w:p>
    <w:p w:rsidR="006B1F30" w:rsidRPr="006B1F30" w:rsidRDefault="006B1F30" w:rsidP="006B1F30">
      <w:pPr>
        <w:ind w:firstLine="720"/>
        <w:jc w:val="both"/>
        <w:rPr>
          <w:sz w:val="26"/>
          <w:szCs w:val="26"/>
        </w:rPr>
      </w:pPr>
      <w:r w:rsidRPr="006B1F30">
        <w:rPr>
          <w:sz w:val="26"/>
          <w:szCs w:val="26"/>
        </w:rPr>
        <w:t>2) дополнить Схему размещения нестационарных торговых объектов на территории городского округа Жигулевск возможными местами для расположения нестационарных торговых объектов, строкой  160, 161, 162 согласно приложению  к настоящему постановлению.</w:t>
      </w:r>
    </w:p>
    <w:p w:rsidR="006B1F30" w:rsidRPr="006B1F30" w:rsidRDefault="006B1F30" w:rsidP="006B1F30">
      <w:pPr>
        <w:ind w:firstLine="720"/>
        <w:jc w:val="both"/>
        <w:rPr>
          <w:sz w:val="26"/>
          <w:szCs w:val="26"/>
        </w:rPr>
      </w:pPr>
      <w:proofErr w:type="gramStart"/>
      <w:r w:rsidRPr="006B1F30">
        <w:rPr>
          <w:sz w:val="26"/>
          <w:szCs w:val="26"/>
        </w:rPr>
        <w:t xml:space="preserve">3) в строку 72 внесены изменения в графу «Вид договора (договор аренды или договор на размещение НТО), заключенного (заключение которого возможно) </w:t>
      </w:r>
      <w:r>
        <w:rPr>
          <w:sz w:val="26"/>
          <w:szCs w:val="26"/>
        </w:rPr>
        <w:t xml:space="preserve">                  </w:t>
      </w:r>
      <w:r w:rsidRPr="006B1F30">
        <w:rPr>
          <w:sz w:val="26"/>
          <w:szCs w:val="26"/>
        </w:rPr>
        <w:t xml:space="preserve">в целях расположения НТО» на договор на размещение нестационарного торгового объекта, в графу «Кадастровый номер земельного участка (при его наличии) </w:t>
      </w:r>
      <w:r>
        <w:rPr>
          <w:sz w:val="26"/>
          <w:szCs w:val="26"/>
        </w:rPr>
        <w:t xml:space="preserve">                    </w:t>
      </w:r>
      <w:r w:rsidRPr="006B1F30">
        <w:rPr>
          <w:sz w:val="26"/>
          <w:szCs w:val="26"/>
        </w:rPr>
        <w:t>или координаты характерных точек границ места размещения НТО, или возможного места расположения НТО» координаты характерных точек границ места размещения</w:t>
      </w:r>
      <w:proofErr w:type="gramEnd"/>
      <w:r w:rsidRPr="006B1F30">
        <w:rPr>
          <w:sz w:val="26"/>
          <w:szCs w:val="26"/>
        </w:rPr>
        <w:t xml:space="preserve"> НТО в отношении свободного места размещения нестационарного торгового объекта (</w:t>
      </w:r>
      <w:proofErr w:type="spellStart"/>
      <w:r w:rsidRPr="006B1F30">
        <w:rPr>
          <w:sz w:val="26"/>
          <w:szCs w:val="26"/>
        </w:rPr>
        <w:t>вх.№</w:t>
      </w:r>
      <w:proofErr w:type="spellEnd"/>
      <w:r w:rsidRPr="006B1F30">
        <w:rPr>
          <w:sz w:val="26"/>
          <w:szCs w:val="26"/>
        </w:rPr>
        <w:t xml:space="preserve"> 9621 от 16.09.2022).</w:t>
      </w:r>
    </w:p>
    <w:p w:rsidR="006B1F30" w:rsidRPr="006B1F30" w:rsidRDefault="006B1F30" w:rsidP="006B1F30">
      <w:pPr>
        <w:ind w:firstLine="720"/>
        <w:jc w:val="both"/>
        <w:rPr>
          <w:sz w:val="26"/>
          <w:szCs w:val="26"/>
        </w:rPr>
      </w:pPr>
      <w:r w:rsidRPr="006B1F30">
        <w:rPr>
          <w:sz w:val="26"/>
          <w:szCs w:val="26"/>
        </w:rPr>
        <w:t>4) в строки 104, 108, 113, 127, 129, 149, 150, 151, 152, 153, 154, 155, 156, 157, 158, 159 внесены изменения в соответствии  с заключенным договором на размещение нестационарного торгового объекта.</w:t>
      </w:r>
    </w:p>
    <w:p w:rsidR="005944E3" w:rsidRPr="006B1F30" w:rsidRDefault="00A114F9" w:rsidP="006B1F30">
      <w:pPr>
        <w:ind w:firstLine="720"/>
        <w:jc w:val="both"/>
        <w:rPr>
          <w:sz w:val="26"/>
          <w:szCs w:val="26"/>
        </w:rPr>
      </w:pPr>
      <w:r w:rsidRPr="006B1F30">
        <w:rPr>
          <w:sz w:val="26"/>
          <w:szCs w:val="26"/>
        </w:rPr>
        <w:t xml:space="preserve">Принятие проекта постановления позволит создать дополнительные условия для развития потребительского рынка городского округа </w:t>
      </w:r>
      <w:r w:rsidR="00445852" w:rsidRPr="006B1F30">
        <w:rPr>
          <w:sz w:val="26"/>
          <w:szCs w:val="26"/>
        </w:rPr>
        <w:t>Жигулевск</w:t>
      </w:r>
      <w:r w:rsidRPr="006B1F30">
        <w:rPr>
          <w:sz w:val="26"/>
          <w:szCs w:val="26"/>
        </w:rPr>
        <w:t xml:space="preserve"> и поддержки предпринимательства, повышения эффективности использования земель или земельных участков, находящихся в государственной или муниципальной собственности городского округа </w:t>
      </w:r>
      <w:r w:rsidR="00445852" w:rsidRPr="006B1F30">
        <w:rPr>
          <w:sz w:val="26"/>
          <w:szCs w:val="26"/>
        </w:rPr>
        <w:t>Жигулевск</w:t>
      </w:r>
      <w:r w:rsidRPr="006B1F30">
        <w:rPr>
          <w:sz w:val="26"/>
          <w:szCs w:val="26"/>
        </w:rPr>
        <w:t xml:space="preserve">, для целей размещения НТО. </w:t>
      </w:r>
      <w:r w:rsidR="006B1F30">
        <w:rPr>
          <w:sz w:val="26"/>
          <w:szCs w:val="26"/>
        </w:rPr>
        <w:t xml:space="preserve">                  </w:t>
      </w:r>
      <w:proofErr w:type="gramStart"/>
      <w:r w:rsidRPr="006B1F30">
        <w:rPr>
          <w:sz w:val="26"/>
          <w:szCs w:val="26"/>
        </w:rPr>
        <w:t xml:space="preserve">Также принятие проекта постановления </w:t>
      </w:r>
      <w:r w:rsidR="00A64C24" w:rsidRPr="006B1F30">
        <w:rPr>
          <w:sz w:val="26"/>
          <w:szCs w:val="26"/>
        </w:rPr>
        <w:t xml:space="preserve">позволит урегулировать вопрос размещения нестационарного торгового объекта на земельных участках, в зданиях, строениях и сооружениях, находящихся в государственной  или муниципальной собственности  городского округа Жигулевска, а также земельных участков, собственность на которые не разграничена, что в том числе повлечет за собой повышение доступности для предпринимателей в части размещения нестационарных торговых </w:t>
      </w:r>
      <w:r w:rsidR="00A64C24" w:rsidRPr="006B1F30">
        <w:rPr>
          <w:sz w:val="26"/>
          <w:szCs w:val="26"/>
        </w:rPr>
        <w:lastRenderedPageBreak/>
        <w:t>объектов.</w:t>
      </w:r>
      <w:proofErr w:type="gramEnd"/>
      <w:r w:rsidR="00A64C24" w:rsidRPr="006B1F30">
        <w:rPr>
          <w:sz w:val="26"/>
          <w:szCs w:val="26"/>
        </w:rPr>
        <w:t xml:space="preserve">  </w:t>
      </w:r>
      <w:r w:rsidR="00CE18A8" w:rsidRPr="006B1F30">
        <w:rPr>
          <w:sz w:val="26"/>
          <w:szCs w:val="26"/>
        </w:rPr>
        <w:t>С</w:t>
      </w:r>
      <w:r w:rsidR="00A64C24" w:rsidRPr="006B1F30">
        <w:rPr>
          <w:sz w:val="26"/>
          <w:szCs w:val="26"/>
        </w:rPr>
        <w:t xml:space="preserve">оздаст дополнительные условия для развития потребительского рынка городского округа Жигулевск, формированию торговой инфраструктуры с учётом видов и типов торговых объектов, форм и способов торговли, поддержки предпринимательства. </w:t>
      </w:r>
    </w:p>
    <w:p w:rsidR="002E6BE2" w:rsidRPr="006B1F30" w:rsidRDefault="006703C6" w:rsidP="00802F8F">
      <w:pPr>
        <w:ind w:firstLine="720"/>
        <w:jc w:val="both"/>
        <w:rPr>
          <w:rFonts w:eastAsia="Calibri"/>
          <w:sz w:val="26"/>
          <w:szCs w:val="26"/>
          <w:lang w:eastAsia="en-US"/>
        </w:rPr>
      </w:pPr>
      <w:r w:rsidRPr="006B1F30">
        <w:rPr>
          <w:rFonts w:eastAsia="Calibri"/>
          <w:sz w:val="26"/>
          <w:szCs w:val="26"/>
          <w:lang w:eastAsia="en-US"/>
        </w:rPr>
        <w:t>Проект размещен на официальном сайте администрации городского округа Жигулевск в сети Интернет в целях проведения оценки регулирующего воздействия проекта НПА.</w:t>
      </w:r>
    </w:p>
    <w:sectPr w:rsidR="002E6BE2" w:rsidRPr="006B1F30" w:rsidSect="00104F9C">
      <w:pgSz w:w="11906" w:h="16838"/>
      <w:pgMar w:top="567" w:right="709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7675"/>
    <w:rsid w:val="000D331C"/>
    <w:rsid w:val="00104F9C"/>
    <w:rsid w:val="00164641"/>
    <w:rsid w:val="00200AA3"/>
    <w:rsid w:val="00232603"/>
    <w:rsid w:val="0027134A"/>
    <w:rsid w:val="00291D0E"/>
    <w:rsid w:val="002D7675"/>
    <w:rsid w:val="002E6BE2"/>
    <w:rsid w:val="00304A84"/>
    <w:rsid w:val="0037011D"/>
    <w:rsid w:val="003B23AE"/>
    <w:rsid w:val="00411445"/>
    <w:rsid w:val="00445852"/>
    <w:rsid w:val="00480D0E"/>
    <w:rsid w:val="00482201"/>
    <w:rsid w:val="004B4A0A"/>
    <w:rsid w:val="004C3376"/>
    <w:rsid w:val="00514302"/>
    <w:rsid w:val="00517E2E"/>
    <w:rsid w:val="00537CFC"/>
    <w:rsid w:val="00560930"/>
    <w:rsid w:val="005944E3"/>
    <w:rsid w:val="005F5973"/>
    <w:rsid w:val="00617A9B"/>
    <w:rsid w:val="006323E3"/>
    <w:rsid w:val="00634A60"/>
    <w:rsid w:val="006703C6"/>
    <w:rsid w:val="006B1F30"/>
    <w:rsid w:val="006F2751"/>
    <w:rsid w:val="00756D10"/>
    <w:rsid w:val="007E44D4"/>
    <w:rsid w:val="007E5E8E"/>
    <w:rsid w:val="00802F8F"/>
    <w:rsid w:val="008B5D4F"/>
    <w:rsid w:val="008D1551"/>
    <w:rsid w:val="008D71EA"/>
    <w:rsid w:val="00960AE8"/>
    <w:rsid w:val="009713CB"/>
    <w:rsid w:val="009841E9"/>
    <w:rsid w:val="009D76CE"/>
    <w:rsid w:val="00A114F9"/>
    <w:rsid w:val="00A2622D"/>
    <w:rsid w:val="00A5453C"/>
    <w:rsid w:val="00A64C24"/>
    <w:rsid w:val="00A72232"/>
    <w:rsid w:val="00A83F31"/>
    <w:rsid w:val="00AB2E02"/>
    <w:rsid w:val="00AE0D07"/>
    <w:rsid w:val="00AF0780"/>
    <w:rsid w:val="00B05C47"/>
    <w:rsid w:val="00B120E5"/>
    <w:rsid w:val="00B332BA"/>
    <w:rsid w:val="00B460B9"/>
    <w:rsid w:val="00B67D54"/>
    <w:rsid w:val="00B84AEA"/>
    <w:rsid w:val="00B94D33"/>
    <w:rsid w:val="00B966D2"/>
    <w:rsid w:val="00BD262F"/>
    <w:rsid w:val="00C241E8"/>
    <w:rsid w:val="00C27B2B"/>
    <w:rsid w:val="00C4243F"/>
    <w:rsid w:val="00C5353D"/>
    <w:rsid w:val="00CD2C49"/>
    <w:rsid w:val="00CD7095"/>
    <w:rsid w:val="00CE18A8"/>
    <w:rsid w:val="00D11085"/>
    <w:rsid w:val="00D3497E"/>
    <w:rsid w:val="00D52CF8"/>
    <w:rsid w:val="00D71BF0"/>
    <w:rsid w:val="00DB6BA2"/>
    <w:rsid w:val="00DB7B50"/>
    <w:rsid w:val="00DC54D8"/>
    <w:rsid w:val="00E56BFB"/>
    <w:rsid w:val="00E62B06"/>
    <w:rsid w:val="00EA74CB"/>
    <w:rsid w:val="00EF6B69"/>
    <w:rsid w:val="00FB41BE"/>
    <w:rsid w:val="00FF6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22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22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839DF7-5C5D-4B8E-9A01-6F766DB31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600</Words>
  <Characters>3423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Островская В. И.</dc:creator>
  <cp:lastModifiedBy>ОстровскаяВИ</cp:lastModifiedBy>
  <cp:revision>2</cp:revision>
  <cp:lastPrinted>2021-07-09T07:15:00Z</cp:lastPrinted>
  <dcterms:created xsi:type="dcterms:W3CDTF">2022-11-07T06:14:00Z</dcterms:created>
  <dcterms:modified xsi:type="dcterms:W3CDTF">2022-11-07T06:14:00Z</dcterms:modified>
</cp:coreProperties>
</file>