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F9" w:rsidRPr="00F10EF9" w:rsidRDefault="00F10EF9" w:rsidP="00F10EF9">
      <w:pPr>
        <w:keepNext/>
        <w:shd w:val="clear" w:color="auto" w:fill="FFFFFF"/>
        <w:spacing w:after="0" w:line="240" w:lineRule="auto"/>
        <w:ind w:right="10"/>
        <w:jc w:val="center"/>
        <w:outlineLvl w:val="0"/>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t>ПОЯСНИТЕЛЬНАЯ ЗАПИСКА</w:t>
      </w:r>
    </w:p>
    <w:p w:rsidR="00F10EF9" w:rsidRPr="00F10EF9" w:rsidRDefault="00F10EF9" w:rsidP="00F10EF9">
      <w:pPr>
        <w:spacing w:after="0" w:line="240" w:lineRule="auto"/>
        <w:jc w:val="center"/>
        <w:rPr>
          <w:rFonts w:ascii="Times New Roman" w:eastAsia="Times New Roman" w:hAnsi="Times New Roman" w:cs="Times New Roman"/>
          <w:bCs/>
          <w:color w:val="000000"/>
          <w:spacing w:val="-1"/>
          <w:sz w:val="26"/>
          <w:szCs w:val="26"/>
          <w:lang w:eastAsia="ru-RU"/>
        </w:rPr>
      </w:pPr>
      <w:r w:rsidRPr="00F10EF9">
        <w:rPr>
          <w:rFonts w:ascii="Times New Roman" w:eastAsia="Times New Roman" w:hAnsi="Times New Roman" w:cs="Times New Roman"/>
          <w:bCs/>
          <w:color w:val="000000"/>
          <w:spacing w:val="-1"/>
          <w:sz w:val="26"/>
          <w:szCs w:val="26"/>
          <w:lang w:eastAsia="ru-RU"/>
        </w:rPr>
        <w:t xml:space="preserve">к проекту решения Думы городского округа Жигулевск </w:t>
      </w:r>
    </w:p>
    <w:p w:rsidR="00F10EF9" w:rsidRPr="00F10EF9" w:rsidRDefault="00F10EF9" w:rsidP="00F10EF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10EF9">
        <w:rPr>
          <w:rFonts w:ascii="Times New Roman" w:eastAsia="Times New Roman" w:hAnsi="Times New Roman" w:cs="Times New Roman"/>
          <w:sz w:val="26"/>
          <w:szCs w:val="26"/>
          <w:lang w:eastAsia="ru-RU"/>
        </w:rPr>
        <w:t xml:space="preserve">«Об утверждении порядка об определении размера платы, начального размера               платы по договорам на размещение нестационарных торговых объектов на землях                  или земельных участках, находящихся в муниципальной собственности                      городского округа Жигулевск, а также на землях или земельных участках,                    государственная собственность на которые не разграничена,                                                                               на территории городского округа Жигулевск»  </w:t>
      </w:r>
    </w:p>
    <w:p w:rsidR="00F10EF9" w:rsidRPr="00F10EF9" w:rsidRDefault="00F10EF9" w:rsidP="00F10EF9">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F10EF9" w:rsidRPr="00F10EF9" w:rsidRDefault="00F10EF9" w:rsidP="00F10EF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10EF9" w:rsidRPr="00F10EF9" w:rsidRDefault="00F10EF9" w:rsidP="00F10EF9">
      <w:pPr>
        <w:shd w:val="clear" w:color="auto" w:fill="FFFFFF"/>
        <w:spacing w:after="0" w:line="240" w:lineRule="auto"/>
        <w:ind w:right="5"/>
        <w:jc w:val="both"/>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tab/>
      </w:r>
      <w:proofErr w:type="gramStart"/>
      <w:r w:rsidRPr="00F10EF9">
        <w:rPr>
          <w:rFonts w:ascii="Times New Roman" w:eastAsia="Times New Roman" w:hAnsi="Times New Roman" w:cs="Times New Roman"/>
          <w:bCs/>
          <w:color w:val="000000"/>
          <w:sz w:val="26"/>
          <w:szCs w:val="26"/>
          <w:lang w:eastAsia="ru-RU"/>
        </w:rPr>
        <w:t>Администрацией городского округа Жигулевск Самарской области подготовлен проект решения Думы городского округа Жигулевск                                  «</w:t>
      </w:r>
      <w:r w:rsidRPr="00F10EF9">
        <w:rPr>
          <w:rFonts w:ascii="Times New Roman" w:eastAsia="Times New Roman" w:hAnsi="Times New Roman" w:cs="Times New Roman"/>
          <w:sz w:val="26"/>
          <w:szCs w:val="26"/>
          <w:lang w:eastAsia="ru-RU"/>
        </w:rPr>
        <w:t>Об утверждении порядка об определении размера платы, начального размера               платы по договорам на размещение нестационарных торговых объектов на землях                  или земельных участках, находящихся в муниципальной собственности                      городского округа Жигулевск, а также на землях или земельных участках,                    государственная собственность на которые не разграничена,                                                                               на территории городского округа Жигулевск</w:t>
      </w:r>
      <w:r w:rsidRPr="00F10EF9">
        <w:rPr>
          <w:rFonts w:ascii="Times New Roman" w:eastAsia="Times New Roman" w:hAnsi="Times New Roman" w:cs="Times New Roman"/>
          <w:bCs/>
          <w:color w:val="000000"/>
          <w:sz w:val="26"/>
          <w:szCs w:val="26"/>
          <w:lang w:eastAsia="ru-RU"/>
        </w:rPr>
        <w:t>».</w:t>
      </w:r>
      <w:proofErr w:type="gramEnd"/>
    </w:p>
    <w:p w:rsidR="00F10EF9" w:rsidRPr="00F10EF9" w:rsidRDefault="00F10EF9" w:rsidP="00F10EF9">
      <w:pPr>
        <w:shd w:val="clear" w:color="auto" w:fill="FFFFFF"/>
        <w:tabs>
          <w:tab w:val="left" w:pos="789"/>
        </w:tabs>
        <w:spacing w:after="0" w:line="240" w:lineRule="auto"/>
        <w:ind w:right="5"/>
        <w:jc w:val="both"/>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tab/>
        <w:t>Основной идеей проекта является приведение в соответствие с действующим законодательством</w:t>
      </w:r>
      <w:r w:rsidRPr="00F10EF9">
        <w:rPr>
          <w:rFonts w:ascii="Times New Roman" w:eastAsia="Times New Roman" w:hAnsi="Times New Roman" w:cs="Times New Roman"/>
          <w:sz w:val="24"/>
          <w:szCs w:val="24"/>
          <w:lang w:eastAsia="ru-RU"/>
        </w:rPr>
        <w:t xml:space="preserve"> </w:t>
      </w:r>
      <w:r w:rsidRPr="00F10EF9">
        <w:rPr>
          <w:rFonts w:ascii="Times New Roman" w:eastAsia="Times New Roman" w:hAnsi="Times New Roman" w:cs="Times New Roman"/>
          <w:bCs/>
          <w:color w:val="000000"/>
          <w:sz w:val="26"/>
          <w:szCs w:val="26"/>
          <w:lang w:eastAsia="ru-RU"/>
        </w:rPr>
        <w:t>определение начального размера платы по договору на размещение нестационарного торгового объекта путем изменения способа определения размера платы, начального размера платы по договору на размещение нестационарного торгового объекта на территории городского округа Жигулевск.</w:t>
      </w:r>
    </w:p>
    <w:p w:rsidR="00F10EF9" w:rsidRPr="00F10EF9" w:rsidRDefault="00F10EF9" w:rsidP="00F10EF9">
      <w:pPr>
        <w:shd w:val="clear" w:color="auto" w:fill="FFFFFF"/>
        <w:spacing w:after="0" w:line="240" w:lineRule="auto"/>
        <w:ind w:right="5" w:firstLine="708"/>
        <w:jc w:val="both"/>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t>В настоящее время определение размера платы по договору на размещение нестационарного торгового объекта, заключаемому без проведения аукциона на землях или земельных участках, находящихся в муниципальной собственности и земельных участках, государственная собственность на которые не разграничена, определяется Порядком, утвержденным Решением Думы городского округа Жигулевск Самарской области от 27.04.2017 № 210.</w:t>
      </w:r>
    </w:p>
    <w:p w:rsidR="00F10EF9" w:rsidRPr="00F10EF9" w:rsidRDefault="00F10EF9" w:rsidP="00F10EF9">
      <w:pPr>
        <w:shd w:val="clear" w:color="auto" w:fill="FFFFFF"/>
        <w:spacing w:after="0" w:line="240" w:lineRule="auto"/>
        <w:ind w:right="5" w:firstLine="708"/>
        <w:jc w:val="both"/>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t>Определение начального размера платы по договору на размещение нестационарного торгового объекта, заключаемому по итогам аукциона на землях или земельных участках, находящихся в муниципальной собственности и земельных участках, государственная собственность на которые не разграничена, определяется</w:t>
      </w:r>
      <w:r w:rsidRPr="00F10EF9">
        <w:rPr>
          <w:rFonts w:ascii="Times New Roman" w:eastAsia="Times New Roman" w:hAnsi="Times New Roman" w:cs="Times New Roman"/>
          <w:sz w:val="24"/>
          <w:szCs w:val="24"/>
          <w:lang w:eastAsia="ru-RU"/>
        </w:rPr>
        <w:t xml:space="preserve"> </w:t>
      </w:r>
      <w:r w:rsidRPr="00F10EF9">
        <w:rPr>
          <w:rFonts w:ascii="Times New Roman" w:eastAsia="Times New Roman" w:hAnsi="Times New Roman" w:cs="Times New Roman"/>
          <w:bCs/>
          <w:color w:val="000000"/>
          <w:sz w:val="26"/>
          <w:szCs w:val="26"/>
          <w:lang w:eastAsia="ru-RU"/>
        </w:rPr>
        <w:t>Порядком,  утвержденным Решением Думы городского округа Жигулевск Самарской области от 27.04.2017 № 211.</w:t>
      </w:r>
    </w:p>
    <w:p w:rsidR="00F10EF9" w:rsidRPr="00F10EF9" w:rsidRDefault="00F10EF9" w:rsidP="00F10EF9">
      <w:pPr>
        <w:shd w:val="clear" w:color="auto" w:fill="FFFFFF"/>
        <w:spacing w:after="0" w:line="240" w:lineRule="auto"/>
        <w:ind w:right="5" w:firstLine="708"/>
        <w:jc w:val="both"/>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t>В соответствии с вышеуказанными Порядками размер платы, начальный размер платы по договору за первый год использования нестационарного торгового объекта определяется по формуле в соответствии с которой при расчете платы применяется</w:t>
      </w:r>
      <w:proofErr w:type="gramStart"/>
      <w:r w:rsidRPr="00F10EF9">
        <w:rPr>
          <w:rFonts w:ascii="Times New Roman" w:eastAsia="Times New Roman" w:hAnsi="Times New Roman" w:cs="Times New Roman"/>
          <w:bCs/>
          <w:color w:val="000000"/>
          <w:sz w:val="26"/>
          <w:szCs w:val="26"/>
          <w:lang w:eastAsia="ru-RU"/>
        </w:rPr>
        <w:t xml:space="preserve"> </w:t>
      </w:r>
      <w:proofErr w:type="spellStart"/>
      <w:r w:rsidRPr="00F10EF9">
        <w:rPr>
          <w:rFonts w:ascii="Times New Roman" w:eastAsia="Times New Roman" w:hAnsi="Times New Roman" w:cs="Times New Roman"/>
          <w:bCs/>
          <w:color w:val="000000"/>
          <w:sz w:val="26"/>
          <w:szCs w:val="26"/>
          <w:lang w:eastAsia="ru-RU"/>
        </w:rPr>
        <w:t>К</w:t>
      </w:r>
      <w:proofErr w:type="gramEnd"/>
      <w:r w:rsidRPr="00F10EF9">
        <w:rPr>
          <w:rFonts w:ascii="Times New Roman" w:eastAsia="Times New Roman" w:hAnsi="Times New Roman" w:cs="Times New Roman"/>
          <w:bCs/>
          <w:color w:val="000000"/>
          <w:sz w:val="26"/>
          <w:szCs w:val="26"/>
          <w:lang w:eastAsia="ru-RU"/>
        </w:rPr>
        <w:t>в</w:t>
      </w:r>
      <w:proofErr w:type="spellEnd"/>
      <w:r w:rsidRPr="00F10EF9">
        <w:rPr>
          <w:rFonts w:ascii="Times New Roman" w:eastAsia="Times New Roman" w:hAnsi="Times New Roman" w:cs="Times New Roman"/>
          <w:bCs/>
          <w:color w:val="000000"/>
          <w:sz w:val="26"/>
          <w:szCs w:val="26"/>
          <w:lang w:eastAsia="ru-RU"/>
        </w:rPr>
        <w:t xml:space="preserve">  - коэффициент вида использования.</w:t>
      </w:r>
    </w:p>
    <w:p w:rsidR="00F10EF9" w:rsidRPr="00F10EF9" w:rsidRDefault="00F10EF9" w:rsidP="00F10EF9">
      <w:pPr>
        <w:shd w:val="clear" w:color="auto" w:fill="FFFFFF"/>
        <w:spacing w:after="0" w:line="240" w:lineRule="auto"/>
        <w:ind w:right="5"/>
        <w:jc w:val="both"/>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tab/>
      </w:r>
      <w:proofErr w:type="gramStart"/>
      <w:r w:rsidRPr="00F10EF9">
        <w:rPr>
          <w:rFonts w:ascii="Times New Roman" w:eastAsia="Times New Roman" w:hAnsi="Times New Roman" w:cs="Times New Roman"/>
          <w:bCs/>
          <w:color w:val="000000"/>
          <w:sz w:val="26"/>
          <w:szCs w:val="26"/>
          <w:lang w:eastAsia="ru-RU"/>
        </w:rPr>
        <w:t>Исходя из судебной практики, а также учитывая  протест прокурора  города Жигулевска от 26.04.2019 № 07-18-2019, поступивший в Думу городского округа Жигулевск на решение Думы городского округа от 25 марта 2009 года № 391               «Об утверждении показателей, необходимых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Жигулевск» принцип экономической обоснованности расчета</w:t>
      </w:r>
      <w:proofErr w:type="gramEnd"/>
      <w:r w:rsidRPr="00F10EF9">
        <w:rPr>
          <w:rFonts w:ascii="Times New Roman" w:eastAsia="Times New Roman" w:hAnsi="Times New Roman" w:cs="Times New Roman"/>
          <w:bCs/>
          <w:color w:val="000000"/>
          <w:sz w:val="26"/>
          <w:szCs w:val="26"/>
          <w:lang w:eastAsia="ru-RU"/>
        </w:rPr>
        <w:t xml:space="preserve"> арендной платы за землю является основным.</w:t>
      </w:r>
    </w:p>
    <w:p w:rsidR="00F10EF9" w:rsidRPr="00F10EF9" w:rsidRDefault="00F10EF9" w:rsidP="00F10EF9">
      <w:pPr>
        <w:shd w:val="clear" w:color="auto" w:fill="FFFFFF"/>
        <w:spacing w:after="0" w:line="240" w:lineRule="auto"/>
        <w:ind w:right="5"/>
        <w:jc w:val="both"/>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lastRenderedPageBreak/>
        <w:tab/>
        <w:t>Расчет экономической обоснованности при установлении размера арендной платы за землю должен проводиться специалистом (оценщиком) имеющим допуск СРО, с применением установленных методик оценки.</w:t>
      </w:r>
    </w:p>
    <w:p w:rsidR="00F10EF9" w:rsidRPr="00F10EF9" w:rsidRDefault="00F10EF9" w:rsidP="00F10EF9">
      <w:pPr>
        <w:shd w:val="clear" w:color="auto" w:fill="FFFFFF"/>
        <w:tabs>
          <w:tab w:val="left" w:pos="789"/>
        </w:tabs>
        <w:spacing w:after="0" w:line="240" w:lineRule="auto"/>
        <w:ind w:right="5"/>
        <w:jc w:val="both"/>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tab/>
      </w:r>
      <w:proofErr w:type="gramStart"/>
      <w:r w:rsidRPr="00F10EF9">
        <w:rPr>
          <w:rFonts w:ascii="Times New Roman" w:eastAsia="Times New Roman" w:hAnsi="Times New Roman" w:cs="Times New Roman"/>
          <w:bCs/>
          <w:color w:val="000000"/>
          <w:sz w:val="26"/>
          <w:szCs w:val="26"/>
          <w:lang w:eastAsia="ru-RU"/>
        </w:rPr>
        <w:t>В соответствии с Постановлением Правительства Самарской области от 02.08.2016 № 426 «О реализации отдельных полномочий в области государственного регулирования торговой деятельности» (далее – Постановление)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без проведения аукциона, по итогам аукциона (далее - размер платы по договору), устанавливается в соответствии с правовым актом</w:t>
      </w:r>
      <w:proofErr w:type="gramEnd"/>
      <w:r w:rsidRPr="00F10EF9">
        <w:rPr>
          <w:rFonts w:ascii="Times New Roman" w:eastAsia="Times New Roman" w:hAnsi="Times New Roman" w:cs="Times New Roman"/>
          <w:bCs/>
          <w:color w:val="000000"/>
          <w:sz w:val="26"/>
          <w:szCs w:val="26"/>
          <w:lang w:eastAsia="ru-RU"/>
        </w:rPr>
        <w:t xml:space="preserve"> представительного органа муниципального района, городского округа, городского округа с внутригородским делением, предусматривающим один из следующих способов определения размера платы по договору:</w:t>
      </w:r>
    </w:p>
    <w:p w:rsidR="00F10EF9" w:rsidRPr="00F10EF9" w:rsidRDefault="00F10EF9" w:rsidP="00F10EF9">
      <w:pPr>
        <w:shd w:val="clear" w:color="auto" w:fill="FFFFFF"/>
        <w:tabs>
          <w:tab w:val="left" w:pos="789"/>
        </w:tabs>
        <w:spacing w:after="0" w:line="240" w:lineRule="auto"/>
        <w:ind w:right="5"/>
        <w:jc w:val="both"/>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tab/>
      </w:r>
      <w:proofErr w:type="gramStart"/>
      <w:r w:rsidRPr="00F10EF9">
        <w:rPr>
          <w:rFonts w:ascii="Times New Roman" w:eastAsia="Times New Roman" w:hAnsi="Times New Roman" w:cs="Times New Roman"/>
          <w:bCs/>
          <w:color w:val="000000"/>
          <w:sz w:val="26"/>
          <w:szCs w:val="26"/>
          <w:lang w:eastAsia="ru-RU"/>
        </w:rPr>
        <w:t>1) размер платы по договору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w:t>
      </w:r>
      <w:proofErr w:type="gramEnd"/>
      <w:r w:rsidRPr="00F10EF9">
        <w:rPr>
          <w:rFonts w:ascii="Times New Roman" w:eastAsia="Times New Roman" w:hAnsi="Times New Roman" w:cs="Times New Roman"/>
          <w:bCs/>
          <w:color w:val="000000"/>
          <w:sz w:val="26"/>
          <w:szCs w:val="26"/>
          <w:lang w:eastAsia="ru-RU"/>
        </w:rPr>
        <w:t xml:space="preserve"> 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w:t>
      </w:r>
    </w:p>
    <w:p w:rsidR="00F10EF9" w:rsidRPr="00F10EF9" w:rsidRDefault="00F10EF9" w:rsidP="00F10EF9">
      <w:pPr>
        <w:shd w:val="clear" w:color="auto" w:fill="FFFFFF"/>
        <w:tabs>
          <w:tab w:val="left" w:pos="789"/>
        </w:tabs>
        <w:spacing w:after="0" w:line="240" w:lineRule="auto"/>
        <w:ind w:right="5"/>
        <w:jc w:val="both"/>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tab/>
        <w:t>2) размер платы по договору за первый год использования нестационарного торгового объекта определяется по формуле.</w:t>
      </w:r>
    </w:p>
    <w:p w:rsidR="00F10EF9" w:rsidRPr="00F10EF9" w:rsidRDefault="00F10EF9" w:rsidP="00F10EF9">
      <w:pPr>
        <w:shd w:val="clear" w:color="auto" w:fill="FFFFFF"/>
        <w:tabs>
          <w:tab w:val="left" w:pos="789"/>
        </w:tabs>
        <w:spacing w:after="0" w:line="240" w:lineRule="auto"/>
        <w:ind w:right="5"/>
        <w:jc w:val="both"/>
        <w:rPr>
          <w:rFonts w:ascii="Times New Roman" w:eastAsia="Times New Roman" w:hAnsi="Times New Roman" w:cs="Times New Roman"/>
          <w:bCs/>
          <w:color w:val="000000"/>
          <w:sz w:val="26"/>
          <w:szCs w:val="26"/>
          <w:lang w:eastAsia="ru-RU"/>
        </w:rPr>
      </w:pPr>
      <w:r w:rsidRPr="00F10EF9">
        <w:rPr>
          <w:rFonts w:ascii="Times New Roman" w:eastAsia="Times New Roman" w:hAnsi="Times New Roman" w:cs="Times New Roman"/>
          <w:bCs/>
          <w:color w:val="000000"/>
          <w:sz w:val="26"/>
          <w:szCs w:val="26"/>
          <w:lang w:eastAsia="ru-RU"/>
        </w:rPr>
        <w:tab/>
      </w:r>
      <w:proofErr w:type="gramStart"/>
      <w:r w:rsidRPr="00F10EF9">
        <w:rPr>
          <w:rFonts w:ascii="Times New Roman" w:eastAsia="Times New Roman" w:hAnsi="Times New Roman" w:cs="Times New Roman"/>
          <w:bCs/>
          <w:color w:val="000000"/>
          <w:sz w:val="26"/>
          <w:szCs w:val="26"/>
          <w:lang w:eastAsia="ru-RU"/>
        </w:rPr>
        <w:t>Таким образом, учитывая вышеизложенное, а также учитывая нормы Постановления</w:t>
      </w:r>
      <w:r>
        <w:rPr>
          <w:rFonts w:ascii="Times New Roman" w:eastAsia="Times New Roman" w:hAnsi="Times New Roman" w:cs="Times New Roman"/>
          <w:bCs/>
          <w:color w:val="000000"/>
          <w:sz w:val="26"/>
          <w:szCs w:val="26"/>
          <w:lang w:eastAsia="ru-RU"/>
        </w:rPr>
        <w:t>,</w:t>
      </w:r>
      <w:r w:rsidRPr="00F10EF9">
        <w:rPr>
          <w:rFonts w:ascii="Times New Roman" w:eastAsia="Times New Roman" w:hAnsi="Times New Roman" w:cs="Times New Roman"/>
          <w:bCs/>
          <w:color w:val="000000"/>
          <w:sz w:val="26"/>
          <w:szCs w:val="26"/>
          <w:lang w:eastAsia="ru-RU"/>
        </w:rPr>
        <w:t xml:space="preserve"> проектом предлагается изменить порядок определения общих правил определения размера платы, начального размера платы по договору на размещение нестационарного торгового объекта за земельные участки, находящиеся в муниципальной собственности городского округа Жигулевск, предоставляемые без проведения аукциона и по итогам аукциона земельных участках, государственная собственность на которые не разграничена и расположенные на территории городского</w:t>
      </w:r>
      <w:proofErr w:type="gramEnd"/>
      <w:r w:rsidRPr="00F10EF9">
        <w:rPr>
          <w:rFonts w:ascii="Times New Roman" w:eastAsia="Times New Roman" w:hAnsi="Times New Roman" w:cs="Times New Roman"/>
          <w:bCs/>
          <w:color w:val="000000"/>
          <w:sz w:val="26"/>
          <w:szCs w:val="26"/>
          <w:lang w:eastAsia="ru-RU"/>
        </w:rPr>
        <w:t xml:space="preserve"> округа Жигулевск (далее – Порядок).</w:t>
      </w:r>
    </w:p>
    <w:p w:rsidR="00F10EF9" w:rsidRPr="00F10EF9" w:rsidRDefault="00F10EF9" w:rsidP="00F10EF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10EF9">
        <w:rPr>
          <w:rFonts w:ascii="Times New Roman" w:eastAsia="Times New Roman" w:hAnsi="Times New Roman" w:cs="Times New Roman"/>
          <w:bCs/>
          <w:color w:val="000000"/>
          <w:sz w:val="26"/>
          <w:szCs w:val="26"/>
          <w:lang w:eastAsia="ru-RU"/>
        </w:rPr>
        <w:tab/>
        <w:t>Проект решения предусматривает изменение порядка определения размера платы, согласно которому годовой размер платы по договору на размещение нестационарного торгового объекта, заключаемому без проведения аукциона, по итогам аукциона</w:t>
      </w:r>
      <w:r w:rsidRPr="00F10EF9">
        <w:rPr>
          <w:rFonts w:ascii="Times New Roman" w:eastAsia="Times New Roman" w:hAnsi="Times New Roman" w:cs="Times New Roman"/>
          <w:sz w:val="26"/>
          <w:szCs w:val="26"/>
          <w:lang w:eastAsia="ru-RU"/>
        </w:rPr>
        <w:t xml:space="preserve"> определяется</w:t>
      </w:r>
      <w:r>
        <w:rPr>
          <w:rFonts w:ascii="Times New Roman" w:eastAsia="Times New Roman" w:hAnsi="Times New Roman" w:cs="Times New Roman"/>
          <w:sz w:val="26"/>
          <w:szCs w:val="26"/>
          <w:lang w:eastAsia="ru-RU"/>
        </w:rPr>
        <w:t xml:space="preserve"> на основании отчета об оценке подготовленного специализированной организацией.</w:t>
      </w:r>
      <w:bookmarkStart w:id="0" w:name="_GoBack"/>
      <w:bookmarkEnd w:id="0"/>
    </w:p>
    <w:p w:rsidR="00F10EF9" w:rsidRPr="00F10EF9" w:rsidRDefault="00F10EF9" w:rsidP="00F10EF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0EF9">
        <w:rPr>
          <w:rFonts w:ascii="Times New Roman" w:eastAsia="Times New Roman" w:hAnsi="Times New Roman" w:cs="Times New Roman"/>
          <w:sz w:val="26"/>
          <w:szCs w:val="26"/>
          <w:lang w:eastAsia="ru-RU"/>
        </w:rPr>
        <w:tab/>
        <w:t>Таким образом, принятие Проекта приведет к отмене неравных условий</w:t>
      </w:r>
      <w:r>
        <w:rPr>
          <w:rFonts w:ascii="Times New Roman" w:eastAsia="Times New Roman" w:hAnsi="Times New Roman" w:cs="Times New Roman"/>
          <w:sz w:val="26"/>
          <w:szCs w:val="26"/>
          <w:lang w:eastAsia="ru-RU"/>
        </w:rPr>
        <w:t xml:space="preserve"> для</w:t>
      </w:r>
      <w:r w:rsidRPr="00F10EF9">
        <w:rPr>
          <w:rFonts w:ascii="Times New Roman" w:eastAsia="Times New Roman" w:hAnsi="Times New Roman" w:cs="Times New Roman"/>
          <w:sz w:val="26"/>
          <w:szCs w:val="26"/>
          <w:lang w:eastAsia="ru-RU"/>
        </w:rPr>
        <w:t xml:space="preserve"> лиц, осуществляющих экономическую деятельность на одном товарном рынке, на земельных участках, отнесенных к одной категории земель, используемых </w:t>
      </w:r>
      <w:proofErr w:type="gramStart"/>
      <w:r w:rsidRPr="00F10EF9">
        <w:rPr>
          <w:rFonts w:ascii="Times New Roman" w:eastAsia="Times New Roman" w:hAnsi="Times New Roman" w:cs="Times New Roman"/>
          <w:sz w:val="26"/>
          <w:szCs w:val="26"/>
          <w:lang w:eastAsia="ru-RU"/>
        </w:rPr>
        <w:t>для</w:t>
      </w:r>
      <w:proofErr w:type="gramEnd"/>
      <w:r w:rsidRPr="00F10EF9">
        <w:rPr>
          <w:rFonts w:ascii="Times New Roman" w:eastAsia="Times New Roman" w:hAnsi="Times New Roman" w:cs="Times New Roman"/>
          <w:sz w:val="26"/>
          <w:szCs w:val="26"/>
          <w:lang w:eastAsia="ru-RU"/>
        </w:rPr>
        <w:t xml:space="preserve"> одних и тех же видов деятельности и представленных по одним и тем же основаниям, что приводит или может привести к недопущению, ограничению, устранению конкуренции.</w:t>
      </w:r>
    </w:p>
    <w:p w:rsidR="00F10EF9" w:rsidRPr="00F10EF9" w:rsidRDefault="00F10EF9" w:rsidP="00F10EF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37BF9" w:rsidRDefault="00337BF9"/>
    <w:sectPr w:rsidR="00337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F9"/>
    <w:rsid w:val="00337BF9"/>
    <w:rsid w:val="00F10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Островская В. И.</dc:creator>
  <cp:keywords/>
  <dc:description/>
  <cp:lastModifiedBy>Островская В. И.</cp:lastModifiedBy>
  <cp:revision>1</cp:revision>
  <dcterms:created xsi:type="dcterms:W3CDTF">2019-12-12T11:58:00Z</dcterms:created>
  <dcterms:modified xsi:type="dcterms:W3CDTF">2019-12-12T12:04:00Z</dcterms:modified>
</cp:coreProperties>
</file>